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2194089"/>
        <w:docPartObj>
          <w:docPartGallery w:val="Cover Pages"/>
          <w:docPartUnique/>
        </w:docPartObj>
      </w:sdtPr>
      <w:sdtEndPr/>
      <w:sdtContent>
        <w:p w14:paraId="72762AE3" w14:textId="046E597D" w:rsidR="00BA0A47" w:rsidRDefault="00BA0A47" w:rsidP="00BA0A47"/>
        <w:p w14:paraId="3A584A7E" w14:textId="186BB162" w:rsidR="00BA0A47" w:rsidRDefault="00BB47FF" w:rsidP="00BA0A47">
          <w:r>
            <w:rPr>
              <w:noProof/>
            </w:rPr>
            <mc:AlternateContent>
              <mc:Choice Requires="wps">
                <w:drawing>
                  <wp:anchor distT="0" distB="0" distL="114300" distR="114300" simplePos="0" relativeHeight="251659264" behindDoc="1" locked="0" layoutInCell="1" allowOverlap="1" wp14:anchorId="3F4889EF" wp14:editId="6572CFC8">
                    <wp:simplePos x="0" y="0"/>
                    <wp:positionH relativeFrom="column">
                      <wp:posOffset>-68580</wp:posOffset>
                    </wp:positionH>
                    <wp:positionV relativeFrom="paragraph">
                      <wp:posOffset>1250315</wp:posOffset>
                    </wp:positionV>
                    <wp:extent cx="6858000" cy="46634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466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04E40C00" w:rsidR="00BA0A47" w:rsidRPr="00BA0A47" w:rsidRDefault="00FF2D4F"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BA(Hons) Contemporary Performance Practice</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20AD5F92" w:rsidR="00BA0A47" w:rsidRPr="00BA0A47" w:rsidRDefault="00FF2D4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EXPERIMENTAL ARTS AND PERFORMANCE</w:t>
                                    </w:r>
                                    <w:r w:rsidR="007824E5">
                                      <w:rPr>
                                        <w:rFonts w:ascii="Calibri" w:eastAsia="Times New Roman" w:hAnsi="Calibri" w:cs="Times New Roman"/>
                                        <w:caps/>
                                        <w:color w:val="44546A"/>
                                        <w:sz w:val="36"/>
                                        <w:szCs w:val="36"/>
                                        <w:lang w:val="en-US" w:eastAsia="zh-CN"/>
                                      </w:rPr>
                                      <w:t xml:space="preserve"> / Performance art</w:t>
                                    </w:r>
                                    <w:r w:rsidR="008A3612">
                                      <w:rPr>
                                        <w:rFonts w:ascii="Calibri" w:eastAsia="Times New Roman" w:hAnsi="Calibri" w:cs="Times New Roman"/>
                                        <w:caps/>
                                        <w:color w:val="44546A"/>
                                        <w:sz w:val="36"/>
                                        <w:szCs w:val="36"/>
                                        <w:lang w:val="en-US" w:eastAsia="zh-CN"/>
                                      </w:rPr>
                                      <w:t xml:space="preserve">s </w:t>
                                    </w:r>
                                    <w:r w:rsidR="00BB47FF">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889EF" id="_x0000_t202" coordsize="21600,21600" o:spt="202" path="m,l,21600r21600,l21600,xe">
                    <v:stroke joinstyle="miter"/>
                    <v:path gradientshapeok="t" o:connecttype="rect"/>
                  </v:shapetype>
                  <v:shape id="Text Box 122" o:spid="_x0000_s1026" type="#_x0000_t202" style="position:absolute;margin-left:-5.4pt;margin-top:98.45pt;width:540pt;height:36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" filled="f" stroked="f" strokeweight=".5pt">
                    <v:textbox inset="36pt,36pt,36pt,36pt">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04E40C00" w:rsidR="00BA0A47" w:rsidRPr="00BA0A47" w:rsidRDefault="00FF2D4F"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BA(Hons) Contemporary Performance Practice</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20AD5F92" w:rsidR="00BA0A47" w:rsidRPr="00BA0A47" w:rsidRDefault="00FF2D4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EXPERIMENTAL ARTS AND PERFORMANCE</w:t>
                              </w:r>
                              <w:r w:rsidR="007824E5">
                                <w:rPr>
                                  <w:rFonts w:ascii="Calibri" w:eastAsia="Times New Roman" w:hAnsi="Calibri" w:cs="Times New Roman"/>
                                  <w:caps/>
                                  <w:color w:val="44546A"/>
                                  <w:sz w:val="36"/>
                                  <w:szCs w:val="36"/>
                                  <w:lang w:val="en-US" w:eastAsia="zh-CN"/>
                                </w:rPr>
                                <w:t xml:space="preserve"> / Performance art</w:t>
                              </w:r>
                              <w:r w:rsidR="008A3612">
                                <w:rPr>
                                  <w:rFonts w:ascii="Calibri" w:eastAsia="Times New Roman" w:hAnsi="Calibri" w:cs="Times New Roman"/>
                                  <w:caps/>
                                  <w:color w:val="44546A"/>
                                  <w:sz w:val="36"/>
                                  <w:szCs w:val="36"/>
                                  <w:lang w:val="en-US" w:eastAsia="zh-CN"/>
                                </w:rPr>
                                <w:t xml:space="preserve">s </w:t>
                              </w:r>
                              <w:r w:rsidR="00BB47FF">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v:textbox>
                  </v:shape>
                </w:pict>
              </mc:Fallback>
            </mc:AlternateContent>
          </w:r>
          <w:r w:rsidR="00BA0A47">
            <w:rPr>
              <w:noProof/>
            </w:rPr>
            <w:drawing>
              <wp:inline distT="0" distB="0" distL="0" distR="0" wp14:anchorId="2603C2A5" wp14:editId="794EE9F6">
                <wp:extent cx="6642100" cy="8642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100" cy="864235"/>
                        </a:xfrm>
                        <a:prstGeom prst="rect">
                          <a:avLst/>
                        </a:prstGeom>
                      </pic:spPr>
                    </pic:pic>
                  </a:graphicData>
                </a:graphic>
              </wp:inline>
            </w:drawing>
          </w:r>
          <w:r w:rsidR="00BA0A47">
            <w:br w:type="page"/>
          </w:r>
        </w:p>
      </w:sdtContent>
    </w:sdt>
    <w:sdt>
      <w:sdtPr>
        <w:rPr>
          <w:rFonts w:ascii="Open Sans" w:eastAsiaTheme="minorHAnsi" w:hAnsi="Open Sans" w:cs="Times New Roman (Body CS)"/>
          <w:b w:val="0"/>
          <w:bCs w:val="0"/>
          <w:color w:val="auto"/>
          <w:sz w:val="22"/>
          <w:szCs w:val="22"/>
          <w:lang w:val="en-GB"/>
        </w:rPr>
        <w:id w:val="-1784644954"/>
        <w:docPartObj>
          <w:docPartGallery w:val="Table of Contents"/>
          <w:docPartUnique/>
        </w:docPartObj>
      </w:sdtPr>
      <w:sdtEndPr>
        <w:rPr>
          <w:rFonts w:cstheme="minorBidi"/>
          <w:noProof/>
        </w:rPr>
      </w:sdtEndPr>
      <w:sdtContent>
        <w:p w14:paraId="682E8795" w14:textId="77777777" w:rsidR="00BA0A47" w:rsidRDefault="00BA0A47" w:rsidP="00BA0A47">
          <w:pPr>
            <w:pStyle w:val="TOCHeading"/>
          </w:pPr>
          <w:r>
            <w:t>Table of Contents</w:t>
          </w:r>
        </w:p>
        <w:p w14:paraId="097F8DB7" w14:textId="1D207984" w:rsidR="001101E5" w:rsidRDefault="00BA0A47">
          <w:pPr>
            <w:pStyle w:val="TOC1"/>
            <w:rPr>
              <w:rFonts w:eastAsiaTheme="minorEastAsia" w:cstheme="minorBidi"/>
              <w:b w:val="0"/>
              <w:bCs w:val="0"/>
              <w:caps w:val="0"/>
              <w:noProof/>
              <w:kern w:val="2"/>
              <w:u w:val="none"/>
              <w:lang w:eastAsia="en-GB"/>
              <w14:ligatures w14:val="standardContextual"/>
            </w:rPr>
          </w:pPr>
          <w:r>
            <w:fldChar w:fldCharType="begin"/>
          </w:r>
          <w:r>
            <w:instrText xml:space="preserve"> TOC \o "1-3" \h \z \u </w:instrText>
          </w:r>
          <w:r>
            <w:fldChar w:fldCharType="separate"/>
          </w:r>
          <w:hyperlink w:anchor="_Toc146613343" w:history="1">
            <w:r w:rsidR="001101E5" w:rsidRPr="00930ECC">
              <w:rPr>
                <w:rStyle w:val="Hyperlink"/>
                <w:rFonts w:ascii="FogertyHairline" w:hAnsi="FogertyHairline"/>
                <w:noProof/>
              </w:rPr>
              <w:t>1</w:t>
            </w:r>
            <w:r w:rsidR="001101E5">
              <w:rPr>
                <w:rFonts w:eastAsiaTheme="minorEastAsia" w:cstheme="minorBidi"/>
                <w:b w:val="0"/>
                <w:bCs w:val="0"/>
                <w:caps w:val="0"/>
                <w:noProof/>
                <w:kern w:val="2"/>
                <w:u w:val="none"/>
                <w:lang w:eastAsia="en-GB"/>
                <w14:ligatures w14:val="standardContextual"/>
              </w:rPr>
              <w:tab/>
            </w:r>
            <w:r w:rsidR="001101E5" w:rsidRPr="00930ECC">
              <w:rPr>
                <w:rStyle w:val="Hyperlink"/>
                <w:rFonts w:ascii="FogertyHairline" w:hAnsi="FogertyHairline"/>
                <w:noProof/>
              </w:rPr>
              <w:t>KEY INFORMATION</w:t>
            </w:r>
            <w:r w:rsidR="001101E5">
              <w:rPr>
                <w:noProof/>
                <w:webHidden/>
              </w:rPr>
              <w:tab/>
            </w:r>
            <w:r w:rsidR="001101E5">
              <w:rPr>
                <w:noProof/>
                <w:webHidden/>
              </w:rPr>
              <w:fldChar w:fldCharType="begin"/>
            </w:r>
            <w:r w:rsidR="001101E5">
              <w:rPr>
                <w:noProof/>
                <w:webHidden/>
              </w:rPr>
              <w:instrText xml:space="preserve"> PAGEREF _Toc146613343 \h </w:instrText>
            </w:r>
            <w:r w:rsidR="001101E5">
              <w:rPr>
                <w:noProof/>
                <w:webHidden/>
              </w:rPr>
            </w:r>
            <w:r w:rsidR="001101E5">
              <w:rPr>
                <w:noProof/>
                <w:webHidden/>
              </w:rPr>
              <w:fldChar w:fldCharType="separate"/>
            </w:r>
            <w:r w:rsidR="001101E5">
              <w:rPr>
                <w:noProof/>
                <w:webHidden/>
              </w:rPr>
              <w:t>3</w:t>
            </w:r>
            <w:r w:rsidR="001101E5">
              <w:rPr>
                <w:noProof/>
                <w:webHidden/>
              </w:rPr>
              <w:fldChar w:fldCharType="end"/>
            </w:r>
          </w:hyperlink>
        </w:p>
        <w:p w14:paraId="7D6C64F1" w14:textId="06FD5BC7" w:rsidR="001101E5" w:rsidRDefault="001101E5">
          <w:pPr>
            <w:pStyle w:val="TOC1"/>
            <w:rPr>
              <w:rFonts w:eastAsiaTheme="minorEastAsia" w:cstheme="minorBidi"/>
              <w:b w:val="0"/>
              <w:bCs w:val="0"/>
              <w:caps w:val="0"/>
              <w:noProof/>
              <w:kern w:val="2"/>
              <w:u w:val="none"/>
              <w:lang w:eastAsia="en-GB"/>
              <w14:ligatures w14:val="standardContextual"/>
            </w:rPr>
          </w:pPr>
          <w:hyperlink w:anchor="_Toc146613344" w:history="1">
            <w:r w:rsidRPr="00930ECC">
              <w:rPr>
                <w:rStyle w:val="Hyperlink"/>
                <w:rFonts w:ascii="FogertyHairline" w:hAnsi="FogertyHairline"/>
                <w:noProof/>
              </w:rPr>
              <w:t>2</w:t>
            </w:r>
            <w:r>
              <w:rPr>
                <w:rFonts w:eastAsiaTheme="minorEastAsia" w:cstheme="minorBidi"/>
                <w:b w:val="0"/>
                <w:bCs w:val="0"/>
                <w:caps w:val="0"/>
                <w:noProof/>
                <w:kern w:val="2"/>
                <w:u w:val="none"/>
                <w:lang w:eastAsia="en-GB"/>
                <w14:ligatures w14:val="standardContextual"/>
              </w:rPr>
              <w:tab/>
            </w:r>
            <w:r w:rsidRPr="00930ECC">
              <w:rPr>
                <w:rStyle w:val="Hyperlink"/>
                <w:rFonts w:ascii="FogertyHairline" w:hAnsi="FogertyHairline"/>
                <w:noProof/>
              </w:rPr>
              <w:t>PROGRAMME OVERVIEW</w:t>
            </w:r>
            <w:r>
              <w:rPr>
                <w:noProof/>
                <w:webHidden/>
              </w:rPr>
              <w:tab/>
            </w:r>
            <w:r>
              <w:rPr>
                <w:noProof/>
                <w:webHidden/>
              </w:rPr>
              <w:fldChar w:fldCharType="begin"/>
            </w:r>
            <w:r>
              <w:rPr>
                <w:noProof/>
                <w:webHidden/>
              </w:rPr>
              <w:instrText xml:space="preserve"> PAGEREF _Toc146613344 \h </w:instrText>
            </w:r>
            <w:r>
              <w:rPr>
                <w:noProof/>
                <w:webHidden/>
              </w:rPr>
            </w:r>
            <w:r>
              <w:rPr>
                <w:noProof/>
                <w:webHidden/>
              </w:rPr>
              <w:fldChar w:fldCharType="separate"/>
            </w:r>
            <w:r>
              <w:rPr>
                <w:noProof/>
                <w:webHidden/>
              </w:rPr>
              <w:t>5</w:t>
            </w:r>
            <w:r>
              <w:rPr>
                <w:noProof/>
                <w:webHidden/>
              </w:rPr>
              <w:fldChar w:fldCharType="end"/>
            </w:r>
          </w:hyperlink>
        </w:p>
        <w:p w14:paraId="42696BFC" w14:textId="043E9265" w:rsidR="001101E5" w:rsidRDefault="001101E5">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3345" w:history="1">
            <w:r w:rsidRPr="00930ECC">
              <w:rPr>
                <w:rStyle w:val="Hyperlink"/>
                <w:rFonts w:ascii="Open Sans" w:hAnsi="Open Sans" w:cs="Open Sans"/>
                <w:noProof/>
              </w:rPr>
              <w:t>2.1</w:t>
            </w:r>
            <w:r>
              <w:rPr>
                <w:rFonts w:eastAsiaTheme="minorEastAsia" w:cstheme="minorBidi"/>
                <w:b w:val="0"/>
                <w:bCs w:val="0"/>
                <w:smallCaps w:val="0"/>
                <w:noProof/>
                <w:kern w:val="2"/>
                <w:lang w:eastAsia="en-GB"/>
                <w14:ligatures w14:val="standardContextual"/>
              </w:rPr>
              <w:tab/>
            </w:r>
            <w:r w:rsidRPr="00930ECC">
              <w:rPr>
                <w:rStyle w:val="Hyperlink"/>
                <w:rFonts w:ascii="Open Sans" w:hAnsi="Open Sans" w:cs="Open Sans"/>
                <w:noProof/>
              </w:rPr>
              <w:t>Educational Aims</w:t>
            </w:r>
            <w:r>
              <w:rPr>
                <w:noProof/>
                <w:webHidden/>
              </w:rPr>
              <w:tab/>
            </w:r>
            <w:r>
              <w:rPr>
                <w:noProof/>
                <w:webHidden/>
              </w:rPr>
              <w:fldChar w:fldCharType="begin"/>
            </w:r>
            <w:r>
              <w:rPr>
                <w:noProof/>
                <w:webHidden/>
              </w:rPr>
              <w:instrText xml:space="preserve"> PAGEREF _Toc146613345 \h </w:instrText>
            </w:r>
            <w:r>
              <w:rPr>
                <w:noProof/>
                <w:webHidden/>
              </w:rPr>
            </w:r>
            <w:r>
              <w:rPr>
                <w:noProof/>
                <w:webHidden/>
              </w:rPr>
              <w:fldChar w:fldCharType="separate"/>
            </w:r>
            <w:r>
              <w:rPr>
                <w:noProof/>
                <w:webHidden/>
              </w:rPr>
              <w:t>5</w:t>
            </w:r>
            <w:r>
              <w:rPr>
                <w:noProof/>
                <w:webHidden/>
              </w:rPr>
              <w:fldChar w:fldCharType="end"/>
            </w:r>
          </w:hyperlink>
        </w:p>
        <w:p w14:paraId="616074E4" w14:textId="0A96D5E2" w:rsidR="001101E5" w:rsidRDefault="001101E5">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3346" w:history="1">
            <w:r w:rsidRPr="00930ECC">
              <w:rPr>
                <w:rStyle w:val="Hyperlink"/>
                <w:rFonts w:ascii="Open Sans" w:hAnsi="Open Sans" w:cs="Open Sans"/>
                <w:noProof/>
              </w:rPr>
              <w:t>2.2</w:t>
            </w:r>
            <w:r>
              <w:rPr>
                <w:rFonts w:eastAsiaTheme="minorEastAsia" w:cstheme="minorBidi"/>
                <w:b w:val="0"/>
                <w:bCs w:val="0"/>
                <w:smallCaps w:val="0"/>
                <w:noProof/>
                <w:kern w:val="2"/>
                <w:lang w:eastAsia="en-GB"/>
                <w14:ligatures w14:val="standardContextual"/>
              </w:rPr>
              <w:tab/>
            </w:r>
            <w:r w:rsidRPr="00930ECC">
              <w:rPr>
                <w:rStyle w:val="Hyperlink"/>
                <w:rFonts w:ascii="Open Sans" w:hAnsi="Open Sans" w:cs="Open Sans"/>
                <w:noProof/>
              </w:rPr>
              <w:t>Programme Structure</w:t>
            </w:r>
            <w:r>
              <w:rPr>
                <w:noProof/>
                <w:webHidden/>
              </w:rPr>
              <w:tab/>
            </w:r>
            <w:r>
              <w:rPr>
                <w:noProof/>
                <w:webHidden/>
              </w:rPr>
              <w:fldChar w:fldCharType="begin"/>
            </w:r>
            <w:r>
              <w:rPr>
                <w:noProof/>
                <w:webHidden/>
              </w:rPr>
              <w:instrText xml:space="preserve"> PAGEREF _Toc146613346 \h </w:instrText>
            </w:r>
            <w:r>
              <w:rPr>
                <w:noProof/>
                <w:webHidden/>
              </w:rPr>
            </w:r>
            <w:r>
              <w:rPr>
                <w:noProof/>
                <w:webHidden/>
              </w:rPr>
              <w:fldChar w:fldCharType="separate"/>
            </w:r>
            <w:r>
              <w:rPr>
                <w:noProof/>
                <w:webHidden/>
              </w:rPr>
              <w:t>6</w:t>
            </w:r>
            <w:r>
              <w:rPr>
                <w:noProof/>
                <w:webHidden/>
              </w:rPr>
              <w:fldChar w:fldCharType="end"/>
            </w:r>
          </w:hyperlink>
        </w:p>
        <w:p w14:paraId="4C714092" w14:textId="348512B8" w:rsidR="001101E5" w:rsidRDefault="001101E5">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3347" w:history="1">
            <w:r w:rsidRPr="00930ECC">
              <w:rPr>
                <w:rStyle w:val="Hyperlink"/>
                <w:rFonts w:ascii="Open Sans" w:hAnsi="Open Sans" w:cs="Open Sans"/>
                <w:noProof/>
              </w:rPr>
              <w:t>2.3</w:t>
            </w:r>
            <w:r>
              <w:rPr>
                <w:rFonts w:eastAsiaTheme="minorEastAsia" w:cstheme="minorBidi"/>
                <w:b w:val="0"/>
                <w:bCs w:val="0"/>
                <w:smallCaps w:val="0"/>
                <w:noProof/>
                <w:kern w:val="2"/>
                <w:lang w:eastAsia="en-GB"/>
                <w14:ligatures w14:val="standardContextual"/>
              </w:rPr>
              <w:tab/>
            </w:r>
            <w:r w:rsidRPr="00930ECC">
              <w:rPr>
                <w:rStyle w:val="Hyperlink"/>
                <w:rFonts w:ascii="Open Sans" w:hAnsi="Open Sans" w:cs="Open Sans"/>
                <w:noProof/>
              </w:rPr>
              <w:t>Learning and Teaching</w:t>
            </w:r>
            <w:r>
              <w:rPr>
                <w:noProof/>
                <w:webHidden/>
              </w:rPr>
              <w:tab/>
            </w:r>
            <w:r>
              <w:rPr>
                <w:noProof/>
                <w:webHidden/>
              </w:rPr>
              <w:fldChar w:fldCharType="begin"/>
            </w:r>
            <w:r>
              <w:rPr>
                <w:noProof/>
                <w:webHidden/>
              </w:rPr>
              <w:instrText xml:space="preserve"> PAGEREF _Toc146613347 \h </w:instrText>
            </w:r>
            <w:r>
              <w:rPr>
                <w:noProof/>
                <w:webHidden/>
              </w:rPr>
            </w:r>
            <w:r>
              <w:rPr>
                <w:noProof/>
                <w:webHidden/>
              </w:rPr>
              <w:fldChar w:fldCharType="separate"/>
            </w:r>
            <w:r>
              <w:rPr>
                <w:noProof/>
                <w:webHidden/>
              </w:rPr>
              <w:t>8</w:t>
            </w:r>
            <w:r>
              <w:rPr>
                <w:noProof/>
                <w:webHidden/>
              </w:rPr>
              <w:fldChar w:fldCharType="end"/>
            </w:r>
          </w:hyperlink>
        </w:p>
        <w:p w14:paraId="2FC6F08A" w14:textId="1E53205B" w:rsidR="001101E5" w:rsidRDefault="001101E5">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3348" w:history="1">
            <w:r w:rsidRPr="00930ECC">
              <w:rPr>
                <w:rStyle w:val="Hyperlink"/>
                <w:rFonts w:ascii="Open Sans" w:hAnsi="Open Sans" w:cs="Open Sans"/>
                <w:noProof/>
              </w:rPr>
              <w:t>2.4</w:t>
            </w:r>
            <w:r>
              <w:rPr>
                <w:rFonts w:eastAsiaTheme="minorEastAsia" w:cstheme="minorBidi"/>
                <w:b w:val="0"/>
                <w:bCs w:val="0"/>
                <w:smallCaps w:val="0"/>
                <w:noProof/>
                <w:kern w:val="2"/>
                <w:lang w:eastAsia="en-GB"/>
                <w14:ligatures w14:val="standardContextual"/>
              </w:rPr>
              <w:tab/>
            </w:r>
            <w:r w:rsidRPr="00930ECC">
              <w:rPr>
                <w:rStyle w:val="Hyperlink"/>
                <w:rFonts w:ascii="Open Sans" w:hAnsi="Open Sans" w:cs="Open Sans"/>
                <w:noProof/>
              </w:rPr>
              <w:t>Assessment</w:t>
            </w:r>
            <w:r>
              <w:rPr>
                <w:noProof/>
                <w:webHidden/>
              </w:rPr>
              <w:tab/>
            </w:r>
            <w:r>
              <w:rPr>
                <w:noProof/>
                <w:webHidden/>
              </w:rPr>
              <w:fldChar w:fldCharType="begin"/>
            </w:r>
            <w:r>
              <w:rPr>
                <w:noProof/>
                <w:webHidden/>
              </w:rPr>
              <w:instrText xml:space="preserve"> PAGEREF _Toc146613348 \h </w:instrText>
            </w:r>
            <w:r>
              <w:rPr>
                <w:noProof/>
                <w:webHidden/>
              </w:rPr>
            </w:r>
            <w:r>
              <w:rPr>
                <w:noProof/>
                <w:webHidden/>
              </w:rPr>
              <w:fldChar w:fldCharType="separate"/>
            </w:r>
            <w:r>
              <w:rPr>
                <w:noProof/>
                <w:webHidden/>
              </w:rPr>
              <w:t>9</w:t>
            </w:r>
            <w:r>
              <w:rPr>
                <w:noProof/>
                <w:webHidden/>
              </w:rPr>
              <w:fldChar w:fldCharType="end"/>
            </w:r>
          </w:hyperlink>
        </w:p>
        <w:p w14:paraId="7E06AD41" w14:textId="24AEE2D5" w:rsidR="001101E5" w:rsidRDefault="001101E5">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3349" w:history="1">
            <w:r w:rsidRPr="00930ECC">
              <w:rPr>
                <w:rStyle w:val="Hyperlink"/>
                <w:rFonts w:ascii="Open Sans" w:hAnsi="Open Sans" w:cs="Open Sans"/>
                <w:noProof/>
              </w:rPr>
              <w:t>2.5</w:t>
            </w:r>
            <w:r>
              <w:rPr>
                <w:rFonts w:eastAsiaTheme="minorEastAsia" w:cstheme="minorBidi"/>
                <w:b w:val="0"/>
                <w:bCs w:val="0"/>
                <w:smallCaps w:val="0"/>
                <w:noProof/>
                <w:kern w:val="2"/>
                <w:lang w:eastAsia="en-GB"/>
                <w14:ligatures w14:val="standardContextual"/>
              </w:rPr>
              <w:tab/>
            </w:r>
            <w:r w:rsidRPr="00930ECC">
              <w:rPr>
                <w:rStyle w:val="Hyperlink"/>
                <w:rFonts w:ascii="Open Sans" w:hAnsi="Open Sans" w:cs="Open Sans"/>
                <w:noProof/>
              </w:rPr>
              <w:t>Placements</w:t>
            </w:r>
            <w:r>
              <w:rPr>
                <w:noProof/>
                <w:webHidden/>
              </w:rPr>
              <w:tab/>
            </w:r>
            <w:r>
              <w:rPr>
                <w:noProof/>
                <w:webHidden/>
              </w:rPr>
              <w:fldChar w:fldCharType="begin"/>
            </w:r>
            <w:r>
              <w:rPr>
                <w:noProof/>
                <w:webHidden/>
              </w:rPr>
              <w:instrText xml:space="preserve"> PAGEREF _Toc146613349 \h </w:instrText>
            </w:r>
            <w:r>
              <w:rPr>
                <w:noProof/>
                <w:webHidden/>
              </w:rPr>
            </w:r>
            <w:r>
              <w:rPr>
                <w:noProof/>
                <w:webHidden/>
              </w:rPr>
              <w:fldChar w:fldCharType="separate"/>
            </w:r>
            <w:r>
              <w:rPr>
                <w:noProof/>
                <w:webHidden/>
              </w:rPr>
              <w:t>13</w:t>
            </w:r>
            <w:r>
              <w:rPr>
                <w:noProof/>
                <w:webHidden/>
              </w:rPr>
              <w:fldChar w:fldCharType="end"/>
            </w:r>
          </w:hyperlink>
        </w:p>
        <w:p w14:paraId="61318F9F" w14:textId="3AAB20FB" w:rsidR="001101E5" w:rsidRDefault="001101E5">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3350" w:history="1">
            <w:r w:rsidRPr="00930ECC">
              <w:rPr>
                <w:rStyle w:val="Hyperlink"/>
                <w:rFonts w:ascii="Open Sans" w:hAnsi="Open Sans" w:cs="Open Sans"/>
                <w:noProof/>
              </w:rPr>
              <w:t>2.6</w:t>
            </w:r>
            <w:r>
              <w:rPr>
                <w:rFonts w:eastAsiaTheme="minorEastAsia" w:cstheme="minorBidi"/>
                <w:b w:val="0"/>
                <w:bCs w:val="0"/>
                <w:smallCaps w:val="0"/>
                <w:noProof/>
                <w:kern w:val="2"/>
                <w:lang w:eastAsia="en-GB"/>
                <w14:ligatures w14:val="standardContextual"/>
              </w:rPr>
              <w:tab/>
            </w:r>
            <w:r w:rsidRPr="00930ECC">
              <w:rPr>
                <w:rStyle w:val="Hyperlink"/>
                <w:rFonts w:ascii="Open Sans" w:hAnsi="Open Sans" w:cs="Open Sans"/>
                <w:noProof/>
              </w:rPr>
              <w:t>Disclosure &amp; Barring Service</w:t>
            </w:r>
            <w:r>
              <w:rPr>
                <w:noProof/>
                <w:webHidden/>
              </w:rPr>
              <w:tab/>
            </w:r>
            <w:r>
              <w:rPr>
                <w:noProof/>
                <w:webHidden/>
              </w:rPr>
              <w:fldChar w:fldCharType="begin"/>
            </w:r>
            <w:r>
              <w:rPr>
                <w:noProof/>
                <w:webHidden/>
              </w:rPr>
              <w:instrText xml:space="preserve"> PAGEREF _Toc146613350 \h </w:instrText>
            </w:r>
            <w:r>
              <w:rPr>
                <w:noProof/>
                <w:webHidden/>
              </w:rPr>
            </w:r>
            <w:r>
              <w:rPr>
                <w:noProof/>
                <w:webHidden/>
              </w:rPr>
              <w:fldChar w:fldCharType="separate"/>
            </w:r>
            <w:r>
              <w:rPr>
                <w:noProof/>
                <w:webHidden/>
              </w:rPr>
              <w:t>13</w:t>
            </w:r>
            <w:r>
              <w:rPr>
                <w:noProof/>
                <w:webHidden/>
              </w:rPr>
              <w:fldChar w:fldCharType="end"/>
            </w:r>
          </w:hyperlink>
        </w:p>
        <w:p w14:paraId="455FAE16" w14:textId="4F44B751" w:rsidR="001101E5" w:rsidRDefault="001101E5">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613351" w:history="1">
            <w:r w:rsidRPr="00930ECC">
              <w:rPr>
                <w:rStyle w:val="Hyperlink"/>
                <w:rFonts w:ascii="Open Sans" w:hAnsi="Open Sans" w:cs="Open Sans"/>
                <w:noProof/>
              </w:rPr>
              <w:t>2.7</w:t>
            </w:r>
            <w:r>
              <w:rPr>
                <w:rFonts w:eastAsiaTheme="minorEastAsia" w:cstheme="minorBidi"/>
                <w:b w:val="0"/>
                <w:bCs w:val="0"/>
                <w:smallCaps w:val="0"/>
                <w:noProof/>
                <w:kern w:val="2"/>
                <w:lang w:eastAsia="en-GB"/>
                <w14:ligatures w14:val="standardContextual"/>
              </w:rPr>
              <w:tab/>
            </w:r>
            <w:r w:rsidRPr="00930ECC">
              <w:rPr>
                <w:rStyle w:val="Hyperlink"/>
                <w:rFonts w:ascii="Open Sans" w:hAnsi="Open Sans" w:cs="Open Sans"/>
                <w:noProof/>
              </w:rPr>
              <w:t>Learning Outcomes</w:t>
            </w:r>
            <w:r>
              <w:rPr>
                <w:noProof/>
                <w:webHidden/>
              </w:rPr>
              <w:tab/>
            </w:r>
            <w:r>
              <w:rPr>
                <w:noProof/>
                <w:webHidden/>
              </w:rPr>
              <w:fldChar w:fldCharType="begin"/>
            </w:r>
            <w:r>
              <w:rPr>
                <w:noProof/>
                <w:webHidden/>
              </w:rPr>
              <w:instrText xml:space="preserve"> PAGEREF _Toc146613351 \h </w:instrText>
            </w:r>
            <w:r>
              <w:rPr>
                <w:noProof/>
                <w:webHidden/>
              </w:rPr>
            </w:r>
            <w:r>
              <w:rPr>
                <w:noProof/>
                <w:webHidden/>
              </w:rPr>
              <w:fldChar w:fldCharType="separate"/>
            </w:r>
            <w:r>
              <w:rPr>
                <w:noProof/>
                <w:webHidden/>
              </w:rPr>
              <w:t>13</w:t>
            </w:r>
            <w:r>
              <w:rPr>
                <w:noProof/>
                <w:webHidden/>
              </w:rPr>
              <w:fldChar w:fldCharType="end"/>
            </w:r>
          </w:hyperlink>
        </w:p>
        <w:p w14:paraId="02A66E58" w14:textId="594A24E6" w:rsidR="001101E5" w:rsidRDefault="001101E5">
          <w:pPr>
            <w:pStyle w:val="TOC1"/>
            <w:rPr>
              <w:rFonts w:eastAsiaTheme="minorEastAsia" w:cstheme="minorBidi"/>
              <w:b w:val="0"/>
              <w:bCs w:val="0"/>
              <w:caps w:val="0"/>
              <w:noProof/>
              <w:kern w:val="2"/>
              <w:u w:val="none"/>
              <w:lang w:eastAsia="en-GB"/>
              <w14:ligatures w14:val="standardContextual"/>
            </w:rPr>
          </w:pPr>
          <w:hyperlink w:anchor="_Toc146613352" w:history="1">
            <w:r w:rsidRPr="00930ECC">
              <w:rPr>
                <w:rStyle w:val="Hyperlink"/>
                <w:rFonts w:ascii="FogertyHairline" w:hAnsi="FogertyHairline"/>
                <w:noProof/>
              </w:rPr>
              <w:t>3</w:t>
            </w:r>
            <w:r>
              <w:rPr>
                <w:rFonts w:eastAsiaTheme="minorEastAsia" w:cstheme="minorBidi"/>
                <w:b w:val="0"/>
                <w:bCs w:val="0"/>
                <w:caps w:val="0"/>
                <w:noProof/>
                <w:kern w:val="2"/>
                <w:u w:val="none"/>
                <w:lang w:eastAsia="en-GB"/>
                <w14:ligatures w14:val="standardContextual"/>
              </w:rPr>
              <w:tab/>
            </w:r>
            <w:r w:rsidRPr="00930ECC">
              <w:rPr>
                <w:rStyle w:val="Hyperlink"/>
                <w:rFonts w:ascii="FogertyHairline" w:hAnsi="FogertyHairline"/>
                <w:noProof/>
              </w:rPr>
              <w:t>UNITS</w:t>
            </w:r>
            <w:r>
              <w:rPr>
                <w:noProof/>
                <w:webHidden/>
              </w:rPr>
              <w:tab/>
            </w:r>
            <w:r>
              <w:rPr>
                <w:noProof/>
                <w:webHidden/>
              </w:rPr>
              <w:fldChar w:fldCharType="begin"/>
            </w:r>
            <w:r>
              <w:rPr>
                <w:noProof/>
                <w:webHidden/>
              </w:rPr>
              <w:instrText xml:space="preserve"> PAGEREF _Toc146613352 \h </w:instrText>
            </w:r>
            <w:r>
              <w:rPr>
                <w:noProof/>
                <w:webHidden/>
              </w:rPr>
            </w:r>
            <w:r>
              <w:rPr>
                <w:noProof/>
                <w:webHidden/>
              </w:rPr>
              <w:fldChar w:fldCharType="separate"/>
            </w:r>
            <w:r>
              <w:rPr>
                <w:noProof/>
                <w:webHidden/>
              </w:rPr>
              <w:t>17</w:t>
            </w:r>
            <w:r>
              <w:rPr>
                <w:noProof/>
                <w:webHidden/>
              </w:rPr>
              <w:fldChar w:fldCharType="end"/>
            </w:r>
          </w:hyperlink>
        </w:p>
        <w:p w14:paraId="45E3CC1B" w14:textId="77C6DE40" w:rsidR="001101E5" w:rsidRDefault="001101E5">
          <w:pPr>
            <w:pStyle w:val="TOC2"/>
            <w:tabs>
              <w:tab w:val="left" w:pos="448"/>
              <w:tab w:val="right" w:leader="dot" w:pos="10456"/>
            </w:tabs>
            <w:rPr>
              <w:rFonts w:eastAsiaTheme="minorEastAsia" w:cstheme="minorBidi"/>
              <w:b w:val="0"/>
              <w:bCs w:val="0"/>
              <w:smallCaps w:val="0"/>
              <w:noProof/>
              <w:kern w:val="2"/>
              <w:lang w:eastAsia="en-GB"/>
              <w14:ligatures w14:val="standardContextual"/>
            </w:rPr>
          </w:pPr>
          <w:hyperlink w:anchor="_Toc146613353" w:history="1">
            <w:r w:rsidRPr="00930ECC">
              <w:rPr>
                <w:rStyle w:val="Hyperlink"/>
                <w:rFonts w:ascii="FogertyHairline" w:hAnsi="FogertyHairline"/>
                <w:iCs/>
                <w:noProof/>
              </w:rPr>
              <w:t>3.1</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Performance as Event 1</w:t>
            </w:r>
            <w:r>
              <w:rPr>
                <w:noProof/>
                <w:webHidden/>
              </w:rPr>
              <w:tab/>
            </w:r>
            <w:r>
              <w:rPr>
                <w:noProof/>
                <w:webHidden/>
              </w:rPr>
              <w:fldChar w:fldCharType="begin"/>
            </w:r>
            <w:r>
              <w:rPr>
                <w:noProof/>
                <w:webHidden/>
              </w:rPr>
              <w:instrText xml:space="preserve"> PAGEREF _Toc146613353 \h </w:instrText>
            </w:r>
            <w:r>
              <w:rPr>
                <w:noProof/>
                <w:webHidden/>
              </w:rPr>
            </w:r>
            <w:r>
              <w:rPr>
                <w:noProof/>
                <w:webHidden/>
              </w:rPr>
              <w:fldChar w:fldCharType="separate"/>
            </w:r>
            <w:r>
              <w:rPr>
                <w:noProof/>
                <w:webHidden/>
              </w:rPr>
              <w:t>18</w:t>
            </w:r>
            <w:r>
              <w:rPr>
                <w:noProof/>
                <w:webHidden/>
              </w:rPr>
              <w:fldChar w:fldCharType="end"/>
            </w:r>
          </w:hyperlink>
        </w:p>
        <w:p w14:paraId="4F1A131C" w14:textId="097FE829" w:rsidR="001101E5" w:rsidRDefault="001101E5">
          <w:pPr>
            <w:pStyle w:val="TOC2"/>
            <w:tabs>
              <w:tab w:val="left" w:pos="490"/>
              <w:tab w:val="right" w:leader="dot" w:pos="10456"/>
            </w:tabs>
            <w:rPr>
              <w:rFonts w:eastAsiaTheme="minorEastAsia" w:cstheme="minorBidi"/>
              <w:b w:val="0"/>
              <w:bCs w:val="0"/>
              <w:smallCaps w:val="0"/>
              <w:noProof/>
              <w:kern w:val="2"/>
              <w:lang w:eastAsia="en-GB"/>
              <w14:ligatures w14:val="standardContextual"/>
            </w:rPr>
          </w:pPr>
          <w:hyperlink w:anchor="_Toc146613354" w:history="1">
            <w:r w:rsidRPr="00930ECC">
              <w:rPr>
                <w:rStyle w:val="Hyperlink"/>
                <w:rFonts w:ascii="FogertyHairline" w:hAnsi="FogertyHairline"/>
                <w:iCs/>
                <w:noProof/>
              </w:rPr>
              <w:t>3.2</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Performance Skills 1</w:t>
            </w:r>
            <w:r>
              <w:rPr>
                <w:noProof/>
                <w:webHidden/>
              </w:rPr>
              <w:tab/>
            </w:r>
            <w:r>
              <w:rPr>
                <w:noProof/>
                <w:webHidden/>
              </w:rPr>
              <w:fldChar w:fldCharType="begin"/>
            </w:r>
            <w:r>
              <w:rPr>
                <w:noProof/>
                <w:webHidden/>
              </w:rPr>
              <w:instrText xml:space="preserve"> PAGEREF _Toc146613354 \h </w:instrText>
            </w:r>
            <w:r>
              <w:rPr>
                <w:noProof/>
                <w:webHidden/>
              </w:rPr>
            </w:r>
            <w:r>
              <w:rPr>
                <w:noProof/>
                <w:webHidden/>
              </w:rPr>
              <w:fldChar w:fldCharType="separate"/>
            </w:r>
            <w:r>
              <w:rPr>
                <w:noProof/>
                <w:webHidden/>
              </w:rPr>
              <w:t>21</w:t>
            </w:r>
            <w:r>
              <w:rPr>
                <w:noProof/>
                <w:webHidden/>
              </w:rPr>
              <w:fldChar w:fldCharType="end"/>
            </w:r>
          </w:hyperlink>
        </w:p>
        <w:p w14:paraId="365BE7D9" w14:textId="5CE68A27" w:rsidR="001101E5" w:rsidRDefault="001101E5">
          <w:pPr>
            <w:pStyle w:val="TOC2"/>
            <w:tabs>
              <w:tab w:val="left" w:pos="493"/>
              <w:tab w:val="right" w:leader="dot" w:pos="10456"/>
            </w:tabs>
            <w:rPr>
              <w:rFonts w:eastAsiaTheme="minorEastAsia" w:cstheme="minorBidi"/>
              <w:b w:val="0"/>
              <w:bCs w:val="0"/>
              <w:smallCaps w:val="0"/>
              <w:noProof/>
              <w:kern w:val="2"/>
              <w:lang w:eastAsia="en-GB"/>
              <w14:ligatures w14:val="standardContextual"/>
            </w:rPr>
          </w:pPr>
          <w:hyperlink w:anchor="_Toc146613355" w:history="1">
            <w:r w:rsidRPr="00930ECC">
              <w:rPr>
                <w:rStyle w:val="Hyperlink"/>
                <w:rFonts w:ascii="FogertyHairline" w:hAnsi="FogertyHairline"/>
                <w:iCs/>
                <w:noProof/>
              </w:rPr>
              <w:t>3.3</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Performance Histories</w:t>
            </w:r>
            <w:r>
              <w:rPr>
                <w:noProof/>
                <w:webHidden/>
              </w:rPr>
              <w:tab/>
            </w:r>
            <w:r>
              <w:rPr>
                <w:noProof/>
                <w:webHidden/>
              </w:rPr>
              <w:fldChar w:fldCharType="begin"/>
            </w:r>
            <w:r>
              <w:rPr>
                <w:noProof/>
                <w:webHidden/>
              </w:rPr>
              <w:instrText xml:space="preserve"> PAGEREF _Toc146613355 \h </w:instrText>
            </w:r>
            <w:r>
              <w:rPr>
                <w:noProof/>
                <w:webHidden/>
              </w:rPr>
            </w:r>
            <w:r>
              <w:rPr>
                <w:noProof/>
                <w:webHidden/>
              </w:rPr>
              <w:fldChar w:fldCharType="separate"/>
            </w:r>
            <w:r>
              <w:rPr>
                <w:noProof/>
                <w:webHidden/>
              </w:rPr>
              <w:t>23</w:t>
            </w:r>
            <w:r>
              <w:rPr>
                <w:noProof/>
                <w:webHidden/>
              </w:rPr>
              <w:fldChar w:fldCharType="end"/>
            </w:r>
          </w:hyperlink>
        </w:p>
        <w:p w14:paraId="7EDA3F07" w14:textId="549F8DD8" w:rsidR="001101E5" w:rsidRDefault="001101E5">
          <w:pPr>
            <w:pStyle w:val="TOC2"/>
            <w:tabs>
              <w:tab w:val="left" w:pos="504"/>
              <w:tab w:val="right" w:leader="dot" w:pos="10456"/>
            </w:tabs>
            <w:rPr>
              <w:rFonts w:eastAsiaTheme="minorEastAsia" w:cstheme="minorBidi"/>
              <w:b w:val="0"/>
              <w:bCs w:val="0"/>
              <w:smallCaps w:val="0"/>
              <w:noProof/>
              <w:kern w:val="2"/>
              <w:lang w:eastAsia="en-GB"/>
              <w14:ligatures w14:val="standardContextual"/>
            </w:rPr>
          </w:pPr>
          <w:hyperlink w:anchor="_Toc146613356" w:history="1">
            <w:r w:rsidRPr="00930ECC">
              <w:rPr>
                <w:rStyle w:val="Hyperlink"/>
                <w:rFonts w:ascii="FogertyHairline" w:hAnsi="FogertyHairline"/>
                <w:iCs/>
                <w:noProof/>
              </w:rPr>
              <w:t>3.4</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Performance as Event 2</w:t>
            </w:r>
            <w:r>
              <w:rPr>
                <w:noProof/>
                <w:webHidden/>
              </w:rPr>
              <w:tab/>
            </w:r>
            <w:r>
              <w:rPr>
                <w:noProof/>
                <w:webHidden/>
              </w:rPr>
              <w:fldChar w:fldCharType="begin"/>
            </w:r>
            <w:r>
              <w:rPr>
                <w:noProof/>
                <w:webHidden/>
              </w:rPr>
              <w:instrText xml:space="preserve"> PAGEREF _Toc146613356 \h </w:instrText>
            </w:r>
            <w:r>
              <w:rPr>
                <w:noProof/>
                <w:webHidden/>
              </w:rPr>
            </w:r>
            <w:r>
              <w:rPr>
                <w:noProof/>
                <w:webHidden/>
              </w:rPr>
              <w:fldChar w:fldCharType="separate"/>
            </w:r>
            <w:r>
              <w:rPr>
                <w:noProof/>
                <w:webHidden/>
              </w:rPr>
              <w:t>26</w:t>
            </w:r>
            <w:r>
              <w:rPr>
                <w:noProof/>
                <w:webHidden/>
              </w:rPr>
              <w:fldChar w:fldCharType="end"/>
            </w:r>
          </w:hyperlink>
        </w:p>
        <w:p w14:paraId="15B0EF86" w14:textId="5E4480CE" w:rsidR="001101E5" w:rsidRDefault="001101E5">
          <w:pPr>
            <w:pStyle w:val="TOC2"/>
            <w:tabs>
              <w:tab w:val="left" w:pos="491"/>
              <w:tab w:val="right" w:leader="dot" w:pos="10456"/>
            </w:tabs>
            <w:rPr>
              <w:rFonts w:eastAsiaTheme="minorEastAsia" w:cstheme="minorBidi"/>
              <w:b w:val="0"/>
              <w:bCs w:val="0"/>
              <w:smallCaps w:val="0"/>
              <w:noProof/>
              <w:kern w:val="2"/>
              <w:lang w:eastAsia="en-GB"/>
              <w14:ligatures w14:val="standardContextual"/>
            </w:rPr>
          </w:pPr>
          <w:hyperlink w:anchor="_Toc146613357" w:history="1">
            <w:r w:rsidRPr="00930ECC">
              <w:rPr>
                <w:rStyle w:val="Hyperlink"/>
                <w:rFonts w:ascii="FogertyHairline" w:hAnsi="FogertyHairline"/>
                <w:iCs/>
                <w:noProof/>
              </w:rPr>
              <w:t>3.5</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Performance Skills 2</w:t>
            </w:r>
            <w:r>
              <w:rPr>
                <w:noProof/>
                <w:webHidden/>
              </w:rPr>
              <w:tab/>
            </w:r>
            <w:r>
              <w:rPr>
                <w:noProof/>
                <w:webHidden/>
              </w:rPr>
              <w:fldChar w:fldCharType="begin"/>
            </w:r>
            <w:r>
              <w:rPr>
                <w:noProof/>
                <w:webHidden/>
              </w:rPr>
              <w:instrText xml:space="preserve"> PAGEREF _Toc146613357 \h </w:instrText>
            </w:r>
            <w:r>
              <w:rPr>
                <w:noProof/>
                <w:webHidden/>
              </w:rPr>
            </w:r>
            <w:r>
              <w:rPr>
                <w:noProof/>
                <w:webHidden/>
              </w:rPr>
              <w:fldChar w:fldCharType="separate"/>
            </w:r>
            <w:r>
              <w:rPr>
                <w:noProof/>
                <w:webHidden/>
              </w:rPr>
              <w:t>29</w:t>
            </w:r>
            <w:r>
              <w:rPr>
                <w:noProof/>
                <w:webHidden/>
              </w:rPr>
              <w:fldChar w:fldCharType="end"/>
            </w:r>
          </w:hyperlink>
        </w:p>
        <w:p w14:paraId="3FE1A472" w14:textId="71D7C231" w:rsidR="001101E5" w:rsidRDefault="001101E5">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6613358" w:history="1">
            <w:r w:rsidRPr="00930ECC">
              <w:rPr>
                <w:rStyle w:val="Hyperlink"/>
                <w:rFonts w:ascii="FogertyHairline" w:hAnsi="FogertyHairline"/>
                <w:iCs/>
                <w:noProof/>
              </w:rPr>
              <w:t>3.6</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Text as Performance</w:t>
            </w:r>
            <w:r>
              <w:rPr>
                <w:noProof/>
                <w:webHidden/>
              </w:rPr>
              <w:tab/>
            </w:r>
            <w:r>
              <w:rPr>
                <w:noProof/>
                <w:webHidden/>
              </w:rPr>
              <w:fldChar w:fldCharType="begin"/>
            </w:r>
            <w:r>
              <w:rPr>
                <w:noProof/>
                <w:webHidden/>
              </w:rPr>
              <w:instrText xml:space="preserve"> PAGEREF _Toc146613358 \h </w:instrText>
            </w:r>
            <w:r>
              <w:rPr>
                <w:noProof/>
                <w:webHidden/>
              </w:rPr>
            </w:r>
            <w:r>
              <w:rPr>
                <w:noProof/>
                <w:webHidden/>
              </w:rPr>
              <w:fldChar w:fldCharType="separate"/>
            </w:r>
            <w:r>
              <w:rPr>
                <w:noProof/>
                <w:webHidden/>
              </w:rPr>
              <w:t>31</w:t>
            </w:r>
            <w:r>
              <w:rPr>
                <w:noProof/>
                <w:webHidden/>
              </w:rPr>
              <w:fldChar w:fldCharType="end"/>
            </w:r>
          </w:hyperlink>
        </w:p>
        <w:p w14:paraId="4E6E8F2B" w14:textId="0A7F15F9" w:rsidR="001101E5" w:rsidRDefault="001101E5">
          <w:pPr>
            <w:pStyle w:val="TOC2"/>
            <w:tabs>
              <w:tab w:val="left" w:pos="482"/>
              <w:tab w:val="right" w:leader="dot" w:pos="10456"/>
            </w:tabs>
            <w:rPr>
              <w:rFonts w:eastAsiaTheme="minorEastAsia" w:cstheme="minorBidi"/>
              <w:b w:val="0"/>
              <w:bCs w:val="0"/>
              <w:smallCaps w:val="0"/>
              <w:noProof/>
              <w:kern w:val="2"/>
              <w:lang w:eastAsia="en-GB"/>
              <w14:ligatures w14:val="standardContextual"/>
            </w:rPr>
          </w:pPr>
          <w:hyperlink w:anchor="_Toc146613359" w:history="1">
            <w:r w:rsidRPr="00930ECC">
              <w:rPr>
                <w:rStyle w:val="Hyperlink"/>
                <w:rFonts w:ascii="FogertyHairline" w:hAnsi="FogertyHairline"/>
                <w:iCs/>
                <w:noProof/>
              </w:rPr>
              <w:t>3.7</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Performance as Event 3</w:t>
            </w:r>
            <w:r>
              <w:rPr>
                <w:noProof/>
                <w:webHidden/>
              </w:rPr>
              <w:tab/>
            </w:r>
            <w:r>
              <w:rPr>
                <w:noProof/>
                <w:webHidden/>
              </w:rPr>
              <w:fldChar w:fldCharType="begin"/>
            </w:r>
            <w:r>
              <w:rPr>
                <w:noProof/>
                <w:webHidden/>
              </w:rPr>
              <w:instrText xml:space="preserve"> PAGEREF _Toc146613359 \h </w:instrText>
            </w:r>
            <w:r>
              <w:rPr>
                <w:noProof/>
                <w:webHidden/>
              </w:rPr>
            </w:r>
            <w:r>
              <w:rPr>
                <w:noProof/>
                <w:webHidden/>
              </w:rPr>
              <w:fldChar w:fldCharType="separate"/>
            </w:r>
            <w:r>
              <w:rPr>
                <w:noProof/>
                <w:webHidden/>
              </w:rPr>
              <w:t>34</w:t>
            </w:r>
            <w:r>
              <w:rPr>
                <w:noProof/>
                <w:webHidden/>
              </w:rPr>
              <w:fldChar w:fldCharType="end"/>
            </w:r>
          </w:hyperlink>
        </w:p>
        <w:p w14:paraId="027731BA" w14:textId="1472A136" w:rsidR="001101E5" w:rsidRDefault="001101E5">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6613360" w:history="1">
            <w:r w:rsidRPr="00930ECC">
              <w:rPr>
                <w:rStyle w:val="Hyperlink"/>
                <w:rFonts w:ascii="FogertyHairline" w:hAnsi="FogertyHairline"/>
                <w:iCs/>
                <w:noProof/>
              </w:rPr>
              <w:t>3.8</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Performance Skills 3</w:t>
            </w:r>
            <w:r>
              <w:rPr>
                <w:noProof/>
                <w:webHidden/>
              </w:rPr>
              <w:tab/>
            </w:r>
            <w:r>
              <w:rPr>
                <w:noProof/>
                <w:webHidden/>
              </w:rPr>
              <w:fldChar w:fldCharType="begin"/>
            </w:r>
            <w:r>
              <w:rPr>
                <w:noProof/>
                <w:webHidden/>
              </w:rPr>
              <w:instrText xml:space="preserve"> PAGEREF _Toc146613360 \h </w:instrText>
            </w:r>
            <w:r>
              <w:rPr>
                <w:noProof/>
                <w:webHidden/>
              </w:rPr>
            </w:r>
            <w:r>
              <w:rPr>
                <w:noProof/>
                <w:webHidden/>
              </w:rPr>
              <w:fldChar w:fldCharType="separate"/>
            </w:r>
            <w:r>
              <w:rPr>
                <w:noProof/>
                <w:webHidden/>
              </w:rPr>
              <w:t>37</w:t>
            </w:r>
            <w:r>
              <w:rPr>
                <w:noProof/>
                <w:webHidden/>
              </w:rPr>
              <w:fldChar w:fldCharType="end"/>
            </w:r>
          </w:hyperlink>
        </w:p>
        <w:p w14:paraId="31BB5C87" w14:textId="10EDDB0A" w:rsidR="001101E5" w:rsidRDefault="001101E5">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6613361" w:history="1">
            <w:r w:rsidRPr="00930ECC">
              <w:rPr>
                <w:rStyle w:val="Hyperlink"/>
                <w:rFonts w:ascii="FogertyHairline" w:hAnsi="FogertyHairline"/>
                <w:iCs/>
                <w:noProof/>
              </w:rPr>
              <w:t>3.9</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Immersive Project</w:t>
            </w:r>
            <w:r>
              <w:rPr>
                <w:noProof/>
                <w:webHidden/>
              </w:rPr>
              <w:tab/>
            </w:r>
            <w:r>
              <w:rPr>
                <w:noProof/>
                <w:webHidden/>
              </w:rPr>
              <w:fldChar w:fldCharType="begin"/>
            </w:r>
            <w:r>
              <w:rPr>
                <w:noProof/>
                <w:webHidden/>
              </w:rPr>
              <w:instrText xml:space="preserve"> PAGEREF _Toc146613361 \h </w:instrText>
            </w:r>
            <w:r>
              <w:rPr>
                <w:noProof/>
                <w:webHidden/>
              </w:rPr>
            </w:r>
            <w:r>
              <w:rPr>
                <w:noProof/>
                <w:webHidden/>
              </w:rPr>
              <w:fldChar w:fldCharType="separate"/>
            </w:r>
            <w:r>
              <w:rPr>
                <w:noProof/>
                <w:webHidden/>
              </w:rPr>
              <w:t>39</w:t>
            </w:r>
            <w:r>
              <w:rPr>
                <w:noProof/>
                <w:webHidden/>
              </w:rPr>
              <w:fldChar w:fldCharType="end"/>
            </w:r>
          </w:hyperlink>
        </w:p>
        <w:p w14:paraId="7BD9641C" w14:textId="6C69A45E" w:rsidR="001101E5" w:rsidRDefault="001101E5">
          <w:pPr>
            <w:pStyle w:val="TOC2"/>
            <w:tabs>
              <w:tab w:val="left" w:pos="579"/>
              <w:tab w:val="right" w:leader="dot" w:pos="10456"/>
            </w:tabs>
            <w:rPr>
              <w:rFonts w:eastAsiaTheme="minorEastAsia" w:cstheme="minorBidi"/>
              <w:b w:val="0"/>
              <w:bCs w:val="0"/>
              <w:smallCaps w:val="0"/>
              <w:noProof/>
              <w:kern w:val="2"/>
              <w:lang w:eastAsia="en-GB"/>
              <w14:ligatures w14:val="standardContextual"/>
            </w:rPr>
          </w:pPr>
          <w:hyperlink w:anchor="_Toc146613362" w:history="1">
            <w:r w:rsidRPr="00930ECC">
              <w:rPr>
                <w:rStyle w:val="Hyperlink"/>
                <w:rFonts w:ascii="FogertyHairline" w:hAnsi="FogertyHairline"/>
                <w:iCs/>
                <w:noProof/>
              </w:rPr>
              <w:t>3.10</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Performing Materials</w:t>
            </w:r>
            <w:r>
              <w:rPr>
                <w:noProof/>
                <w:webHidden/>
              </w:rPr>
              <w:tab/>
            </w:r>
            <w:r>
              <w:rPr>
                <w:noProof/>
                <w:webHidden/>
              </w:rPr>
              <w:fldChar w:fldCharType="begin"/>
            </w:r>
            <w:r>
              <w:rPr>
                <w:noProof/>
                <w:webHidden/>
              </w:rPr>
              <w:instrText xml:space="preserve"> PAGEREF _Toc146613362 \h </w:instrText>
            </w:r>
            <w:r>
              <w:rPr>
                <w:noProof/>
                <w:webHidden/>
              </w:rPr>
            </w:r>
            <w:r>
              <w:rPr>
                <w:noProof/>
                <w:webHidden/>
              </w:rPr>
              <w:fldChar w:fldCharType="separate"/>
            </w:r>
            <w:r>
              <w:rPr>
                <w:noProof/>
                <w:webHidden/>
              </w:rPr>
              <w:t>42</w:t>
            </w:r>
            <w:r>
              <w:rPr>
                <w:noProof/>
                <w:webHidden/>
              </w:rPr>
              <w:fldChar w:fldCharType="end"/>
            </w:r>
          </w:hyperlink>
        </w:p>
        <w:p w14:paraId="5DE27870" w14:textId="457E5BF0" w:rsidR="001101E5" w:rsidRDefault="001101E5">
          <w:pPr>
            <w:pStyle w:val="TOC2"/>
            <w:tabs>
              <w:tab w:val="left" w:pos="516"/>
              <w:tab w:val="right" w:leader="dot" w:pos="10456"/>
            </w:tabs>
            <w:rPr>
              <w:rFonts w:eastAsiaTheme="minorEastAsia" w:cstheme="minorBidi"/>
              <w:b w:val="0"/>
              <w:bCs w:val="0"/>
              <w:smallCaps w:val="0"/>
              <w:noProof/>
              <w:kern w:val="2"/>
              <w:lang w:eastAsia="en-GB"/>
              <w14:ligatures w14:val="standardContextual"/>
            </w:rPr>
          </w:pPr>
          <w:hyperlink w:anchor="_Toc146613363" w:history="1">
            <w:r w:rsidRPr="00930ECC">
              <w:rPr>
                <w:rStyle w:val="Hyperlink"/>
                <w:rFonts w:ascii="FogertyHairline" w:hAnsi="FogertyHairline"/>
                <w:iCs/>
                <w:noProof/>
              </w:rPr>
              <w:t>3.11</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Performance Matters</w:t>
            </w:r>
            <w:r>
              <w:rPr>
                <w:noProof/>
                <w:webHidden/>
              </w:rPr>
              <w:tab/>
            </w:r>
            <w:r>
              <w:rPr>
                <w:noProof/>
                <w:webHidden/>
              </w:rPr>
              <w:fldChar w:fldCharType="begin"/>
            </w:r>
            <w:r>
              <w:rPr>
                <w:noProof/>
                <w:webHidden/>
              </w:rPr>
              <w:instrText xml:space="preserve"> PAGEREF _Toc146613363 \h </w:instrText>
            </w:r>
            <w:r>
              <w:rPr>
                <w:noProof/>
                <w:webHidden/>
              </w:rPr>
            </w:r>
            <w:r>
              <w:rPr>
                <w:noProof/>
                <w:webHidden/>
              </w:rPr>
              <w:fldChar w:fldCharType="separate"/>
            </w:r>
            <w:r>
              <w:rPr>
                <w:noProof/>
                <w:webHidden/>
              </w:rPr>
              <w:t>45</w:t>
            </w:r>
            <w:r>
              <w:rPr>
                <w:noProof/>
                <w:webHidden/>
              </w:rPr>
              <w:fldChar w:fldCharType="end"/>
            </w:r>
          </w:hyperlink>
        </w:p>
        <w:p w14:paraId="54333AAD" w14:textId="7C0F36FD" w:rsidR="001101E5" w:rsidRDefault="001101E5">
          <w:pPr>
            <w:pStyle w:val="TOC2"/>
            <w:tabs>
              <w:tab w:val="left" w:pos="557"/>
              <w:tab w:val="right" w:leader="dot" w:pos="10456"/>
            </w:tabs>
            <w:rPr>
              <w:rFonts w:eastAsiaTheme="minorEastAsia" w:cstheme="minorBidi"/>
              <w:b w:val="0"/>
              <w:bCs w:val="0"/>
              <w:smallCaps w:val="0"/>
              <w:noProof/>
              <w:kern w:val="2"/>
              <w:lang w:eastAsia="en-GB"/>
              <w14:ligatures w14:val="standardContextual"/>
            </w:rPr>
          </w:pPr>
          <w:hyperlink w:anchor="_Toc146613364" w:history="1">
            <w:r w:rsidRPr="00930ECC">
              <w:rPr>
                <w:rStyle w:val="Hyperlink"/>
                <w:rFonts w:ascii="FogertyHairline" w:hAnsi="FogertyHairline"/>
                <w:iCs/>
                <w:noProof/>
              </w:rPr>
              <w:t>3.12</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Writing for Solo Performance</w:t>
            </w:r>
            <w:r>
              <w:rPr>
                <w:noProof/>
                <w:webHidden/>
              </w:rPr>
              <w:tab/>
            </w:r>
            <w:r>
              <w:rPr>
                <w:noProof/>
                <w:webHidden/>
              </w:rPr>
              <w:fldChar w:fldCharType="begin"/>
            </w:r>
            <w:r>
              <w:rPr>
                <w:noProof/>
                <w:webHidden/>
              </w:rPr>
              <w:instrText xml:space="preserve"> PAGEREF _Toc146613364 \h </w:instrText>
            </w:r>
            <w:r>
              <w:rPr>
                <w:noProof/>
                <w:webHidden/>
              </w:rPr>
            </w:r>
            <w:r>
              <w:rPr>
                <w:noProof/>
                <w:webHidden/>
              </w:rPr>
              <w:fldChar w:fldCharType="separate"/>
            </w:r>
            <w:r>
              <w:rPr>
                <w:noProof/>
                <w:webHidden/>
              </w:rPr>
              <w:t>48</w:t>
            </w:r>
            <w:r>
              <w:rPr>
                <w:noProof/>
                <w:webHidden/>
              </w:rPr>
              <w:fldChar w:fldCharType="end"/>
            </w:r>
          </w:hyperlink>
        </w:p>
        <w:p w14:paraId="4C5EDE75" w14:textId="0239C98F" w:rsidR="001101E5" w:rsidRDefault="001101E5">
          <w:pPr>
            <w:pStyle w:val="TOC2"/>
            <w:tabs>
              <w:tab w:val="left" w:pos="561"/>
              <w:tab w:val="right" w:leader="dot" w:pos="10456"/>
            </w:tabs>
            <w:rPr>
              <w:rFonts w:eastAsiaTheme="minorEastAsia" w:cstheme="minorBidi"/>
              <w:b w:val="0"/>
              <w:bCs w:val="0"/>
              <w:smallCaps w:val="0"/>
              <w:noProof/>
              <w:kern w:val="2"/>
              <w:lang w:eastAsia="en-GB"/>
              <w14:ligatures w14:val="standardContextual"/>
            </w:rPr>
          </w:pPr>
          <w:hyperlink w:anchor="_Toc146613365" w:history="1">
            <w:r w:rsidRPr="00930ECC">
              <w:rPr>
                <w:rStyle w:val="Hyperlink"/>
                <w:rFonts w:ascii="FogertyHairline" w:hAnsi="FogertyHairline"/>
                <w:iCs/>
                <w:noProof/>
              </w:rPr>
              <w:t>3.13</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Contemporary Studies in Performance 2 &amp; 3 (separate units)</w:t>
            </w:r>
            <w:r>
              <w:rPr>
                <w:noProof/>
                <w:webHidden/>
              </w:rPr>
              <w:tab/>
            </w:r>
            <w:r>
              <w:rPr>
                <w:noProof/>
                <w:webHidden/>
              </w:rPr>
              <w:fldChar w:fldCharType="begin"/>
            </w:r>
            <w:r>
              <w:rPr>
                <w:noProof/>
                <w:webHidden/>
              </w:rPr>
              <w:instrText xml:space="preserve"> PAGEREF _Toc146613365 \h </w:instrText>
            </w:r>
            <w:r>
              <w:rPr>
                <w:noProof/>
                <w:webHidden/>
              </w:rPr>
            </w:r>
            <w:r>
              <w:rPr>
                <w:noProof/>
                <w:webHidden/>
              </w:rPr>
              <w:fldChar w:fldCharType="separate"/>
            </w:r>
            <w:r>
              <w:rPr>
                <w:noProof/>
                <w:webHidden/>
              </w:rPr>
              <w:t>51</w:t>
            </w:r>
            <w:r>
              <w:rPr>
                <w:noProof/>
                <w:webHidden/>
              </w:rPr>
              <w:fldChar w:fldCharType="end"/>
            </w:r>
          </w:hyperlink>
        </w:p>
        <w:p w14:paraId="6E88FFA6" w14:textId="3AF07E11" w:rsidR="001101E5" w:rsidRDefault="001101E5">
          <w:pPr>
            <w:pStyle w:val="TOC2"/>
            <w:tabs>
              <w:tab w:val="left" w:pos="571"/>
              <w:tab w:val="right" w:leader="dot" w:pos="10456"/>
            </w:tabs>
            <w:rPr>
              <w:rFonts w:eastAsiaTheme="minorEastAsia" w:cstheme="minorBidi"/>
              <w:b w:val="0"/>
              <w:bCs w:val="0"/>
              <w:smallCaps w:val="0"/>
              <w:noProof/>
              <w:kern w:val="2"/>
              <w:lang w:eastAsia="en-GB"/>
              <w14:ligatures w14:val="standardContextual"/>
            </w:rPr>
          </w:pPr>
          <w:hyperlink w:anchor="_Toc146613366" w:history="1">
            <w:r w:rsidRPr="00930ECC">
              <w:rPr>
                <w:rStyle w:val="Hyperlink"/>
                <w:rFonts w:ascii="FogertyHairline" w:hAnsi="FogertyHairline"/>
                <w:iCs/>
                <w:noProof/>
              </w:rPr>
              <w:t>3.14</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Contemporary Practices</w:t>
            </w:r>
            <w:r>
              <w:rPr>
                <w:noProof/>
                <w:webHidden/>
              </w:rPr>
              <w:tab/>
            </w:r>
            <w:r>
              <w:rPr>
                <w:noProof/>
                <w:webHidden/>
              </w:rPr>
              <w:fldChar w:fldCharType="begin"/>
            </w:r>
            <w:r>
              <w:rPr>
                <w:noProof/>
                <w:webHidden/>
              </w:rPr>
              <w:instrText xml:space="preserve"> PAGEREF _Toc146613366 \h </w:instrText>
            </w:r>
            <w:r>
              <w:rPr>
                <w:noProof/>
                <w:webHidden/>
              </w:rPr>
            </w:r>
            <w:r>
              <w:rPr>
                <w:noProof/>
                <w:webHidden/>
              </w:rPr>
              <w:fldChar w:fldCharType="separate"/>
            </w:r>
            <w:r>
              <w:rPr>
                <w:noProof/>
                <w:webHidden/>
              </w:rPr>
              <w:t>54</w:t>
            </w:r>
            <w:r>
              <w:rPr>
                <w:noProof/>
                <w:webHidden/>
              </w:rPr>
              <w:fldChar w:fldCharType="end"/>
            </w:r>
          </w:hyperlink>
        </w:p>
        <w:p w14:paraId="18C478A5" w14:textId="0BC469AE" w:rsidR="001101E5" w:rsidRDefault="001101E5">
          <w:pPr>
            <w:pStyle w:val="TOC2"/>
            <w:tabs>
              <w:tab w:val="left" w:pos="559"/>
              <w:tab w:val="right" w:leader="dot" w:pos="10456"/>
            </w:tabs>
            <w:rPr>
              <w:rFonts w:eastAsiaTheme="minorEastAsia" w:cstheme="minorBidi"/>
              <w:b w:val="0"/>
              <w:bCs w:val="0"/>
              <w:smallCaps w:val="0"/>
              <w:noProof/>
              <w:kern w:val="2"/>
              <w:lang w:eastAsia="en-GB"/>
              <w14:ligatures w14:val="standardContextual"/>
            </w:rPr>
          </w:pPr>
          <w:hyperlink w:anchor="_Toc146613367" w:history="1">
            <w:r w:rsidRPr="00930ECC">
              <w:rPr>
                <w:rStyle w:val="Hyperlink"/>
                <w:rFonts w:ascii="FogertyHairline" w:hAnsi="FogertyHairline"/>
                <w:iCs/>
                <w:noProof/>
              </w:rPr>
              <w:t>3.15</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Curating Performance</w:t>
            </w:r>
            <w:r>
              <w:rPr>
                <w:noProof/>
                <w:webHidden/>
              </w:rPr>
              <w:tab/>
            </w:r>
            <w:r>
              <w:rPr>
                <w:noProof/>
                <w:webHidden/>
              </w:rPr>
              <w:fldChar w:fldCharType="begin"/>
            </w:r>
            <w:r>
              <w:rPr>
                <w:noProof/>
                <w:webHidden/>
              </w:rPr>
              <w:instrText xml:space="preserve"> PAGEREF _Toc146613367 \h </w:instrText>
            </w:r>
            <w:r>
              <w:rPr>
                <w:noProof/>
                <w:webHidden/>
              </w:rPr>
            </w:r>
            <w:r>
              <w:rPr>
                <w:noProof/>
                <w:webHidden/>
              </w:rPr>
              <w:fldChar w:fldCharType="separate"/>
            </w:r>
            <w:r>
              <w:rPr>
                <w:noProof/>
                <w:webHidden/>
              </w:rPr>
              <w:t>57</w:t>
            </w:r>
            <w:r>
              <w:rPr>
                <w:noProof/>
                <w:webHidden/>
              </w:rPr>
              <w:fldChar w:fldCharType="end"/>
            </w:r>
          </w:hyperlink>
        </w:p>
        <w:p w14:paraId="445516CD" w14:textId="250C8561" w:rsidR="001101E5" w:rsidRDefault="001101E5">
          <w:pPr>
            <w:pStyle w:val="TOC2"/>
            <w:tabs>
              <w:tab w:val="left" w:pos="565"/>
              <w:tab w:val="right" w:leader="dot" w:pos="10456"/>
            </w:tabs>
            <w:rPr>
              <w:rFonts w:eastAsiaTheme="minorEastAsia" w:cstheme="minorBidi"/>
              <w:b w:val="0"/>
              <w:bCs w:val="0"/>
              <w:smallCaps w:val="0"/>
              <w:noProof/>
              <w:kern w:val="2"/>
              <w:lang w:eastAsia="en-GB"/>
              <w14:ligatures w14:val="standardContextual"/>
            </w:rPr>
          </w:pPr>
          <w:hyperlink w:anchor="_Toc146613368" w:history="1">
            <w:r w:rsidRPr="00930ECC">
              <w:rPr>
                <w:rStyle w:val="Hyperlink"/>
                <w:rFonts w:ascii="FogertyHairline" w:hAnsi="FogertyHairline"/>
                <w:iCs/>
                <w:noProof/>
              </w:rPr>
              <w:t>3.16</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Festival Project</w:t>
            </w:r>
            <w:r>
              <w:rPr>
                <w:noProof/>
                <w:webHidden/>
              </w:rPr>
              <w:tab/>
            </w:r>
            <w:r>
              <w:rPr>
                <w:noProof/>
                <w:webHidden/>
              </w:rPr>
              <w:fldChar w:fldCharType="begin"/>
            </w:r>
            <w:r>
              <w:rPr>
                <w:noProof/>
                <w:webHidden/>
              </w:rPr>
              <w:instrText xml:space="preserve"> PAGEREF _Toc146613368 \h </w:instrText>
            </w:r>
            <w:r>
              <w:rPr>
                <w:noProof/>
                <w:webHidden/>
              </w:rPr>
            </w:r>
            <w:r>
              <w:rPr>
                <w:noProof/>
                <w:webHidden/>
              </w:rPr>
              <w:fldChar w:fldCharType="separate"/>
            </w:r>
            <w:r>
              <w:rPr>
                <w:noProof/>
                <w:webHidden/>
              </w:rPr>
              <w:t>60</w:t>
            </w:r>
            <w:r>
              <w:rPr>
                <w:noProof/>
                <w:webHidden/>
              </w:rPr>
              <w:fldChar w:fldCharType="end"/>
            </w:r>
          </w:hyperlink>
        </w:p>
        <w:p w14:paraId="0F588D8B" w14:textId="4C9FB82A" w:rsidR="001101E5" w:rsidRDefault="001101E5">
          <w:pPr>
            <w:pStyle w:val="TOC2"/>
            <w:tabs>
              <w:tab w:val="left" w:pos="550"/>
              <w:tab w:val="right" w:leader="dot" w:pos="10456"/>
            </w:tabs>
            <w:rPr>
              <w:rFonts w:eastAsiaTheme="minorEastAsia" w:cstheme="minorBidi"/>
              <w:b w:val="0"/>
              <w:bCs w:val="0"/>
              <w:smallCaps w:val="0"/>
              <w:noProof/>
              <w:kern w:val="2"/>
              <w:lang w:eastAsia="en-GB"/>
              <w14:ligatures w14:val="standardContextual"/>
            </w:rPr>
          </w:pPr>
          <w:hyperlink w:anchor="_Toc146613369" w:history="1">
            <w:r w:rsidRPr="00930ECC">
              <w:rPr>
                <w:rStyle w:val="Hyperlink"/>
                <w:rFonts w:ascii="FogertyHairline" w:hAnsi="FogertyHairline"/>
                <w:iCs/>
                <w:noProof/>
              </w:rPr>
              <w:t>3.17</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DISSERTATION</w:t>
            </w:r>
            <w:r>
              <w:rPr>
                <w:noProof/>
                <w:webHidden/>
              </w:rPr>
              <w:tab/>
            </w:r>
            <w:r>
              <w:rPr>
                <w:noProof/>
                <w:webHidden/>
              </w:rPr>
              <w:fldChar w:fldCharType="begin"/>
            </w:r>
            <w:r>
              <w:rPr>
                <w:noProof/>
                <w:webHidden/>
              </w:rPr>
              <w:instrText xml:space="preserve"> PAGEREF _Toc146613369 \h </w:instrText>
            </w:r>
            <w:r>
              <w:rPr>
                <w:noProof/>
                <w:webHidden/>
              </w:rPr>
            </w:r>
            <w:r>
              <w:rPr>
                <w:noProof/>
                <w:webHidden/>
              </w:rPr>
              <w:fldChar w:fldCharType="separate"/>
            </w:r>
            <w:r>
              <w:rPr>
                <w:noProof/>
                <w:webHidden/>
              </w:rPr>
              <w:t>63</w:t>
            </w:r>
            <w:r>
              <w:rPr>
                <w:noProof/>
                <w:webHidden/>
              </w:rPr>
              <w:fldChar w:fldCharType="end"/>
            </w:r>
          </w:hyperlink>
        </w:p>
        <w:p w14:paraId="533AC385" w14:textId="49E5EEDD" w:rsidR="001101E5" w:rsidRDefault="001101E5">
          <w:pPr>
            <w:pStyle w:val="TOC2"/>
            <w:tabs>
              <w:tab w:val="left" w:pos="565"/>
              <w:tab w:val="right" w:leader="dot" w:pos="10456"/>
            </w:tabs>
            <w:rPr>
              <w:rFonts w:eastAsiaTheme="minorEastAsia" w:cstheme="minorBidi"/>
              <w:b w:val="0"/>
              <w:bCs w:val="0"/>
              <w:smallCaps w:val="0"/>
              <w:noProof/>
              <w:kern w:val="2"/>
              <w:lang w:eastAsia="en-GB"/>
              <w14:ligatures w14:val="standardContextual"/>
            </w:rPr>
          </w:pPr>
          <w:hyperlink w:anchor="_Toc146613370" w:history="1">
            <w:r w:rsidRPr="00930ECC">
              <w:rPr>
                <w:rStyle w:val="Hyperlink"/>
                <w:rFonts w:ascii="FogertyHairline" w:hAnsi="FogertyHairline"/>
                <w:iCs/>
                <w:noProof/>
              </w:rPr>
              <w:t>3.18</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PROFESSIONAL PRACTICE</w:t>
            </w:r>
            <w:r>
              <w:rPr>
                <w:noProof/>
                <w:webHidden/>
              </w:rPr>
              <w:tab/>
            </w:r>
            <w:r>
              <w:rPr>
                <w:noProof/>
                <w:webHidden/>
              </w:rPr>
              <w:fldChar w:fldCharType="begin"/>
            </w:r>
            <w:r>
              <w:rPr>
                <w:noProof/>
                <w:webHidden/>
              </w:rPr>
              <w:instrText xml:space="preserve"> PAGEREF _Toc146613370 \h </w:instrText>
            </w:r>
            <w:r>
              <w:rPr>
                <w:noProof/>
                <w:webHidden/>
              </w:rPr>
            </w:r>
            <w:r>
              <w:rPr>
                <w:noProof/>
                <w:webHidden/>
              </w:rPr>
              <w:fldChar w:fldCharType="separate"/>
            </w:r>
            <w:r>
              <w:rPr>
                <w:noProof/>
                <w:webHidden/>
              </w:rPr>
              <w:t>66</w:t>
            </w:r>
            <w:r>
              <w:rPr>
                <w:noProof/>
                <w:webHidden/>
              </w:rPr>
              <w:fldChar w:fldCharType="end"/>
            </w:r>
          </w:hyperlink>
        </w:p>
        <w:p w14:paraId="106B9DBC" w14:textId="24688CBF" w:rsidR="001101E5" w:rsidRDefault="001101E5">
          <w:pPr>
            <w:pStyle w:val="TOC2"/>
            <w:tabs>
              <w:tab w:val="left" w:pos="565"/>
              <w:tab w:val="right" w:leader="dot" w:pos="10456"/>
            </w:tabs>
            <w:rPr>
              <w:rFonts w:eastAsiaTheme="minorEastAsia" w:cstheme="minorBidi"/>
              <w:b w:val="0"/>
              <w:bCs w:val="0"/>
              <w:smallCaps w:val="0"/>
              <w:noProof/>
              <w:kern w:val="2"/>
              <w:lang w:eastAsia="en-GB"/>
              <w14:ligatures w14:val="standardContextual"/>
            </w:rPr>
          </w:pPr>
          <w:hyperlink w:anchor="_Toc146613371" w:history="1">
            <w:r w:rsidRPr="00930ECC">
              <w:rPr>
                <w:rStyle w:val="Hyperlink"/>
                <w:rFonts w:ascii="FogertyHairline" w:hAnsi="FogertyHairline"/>
                <w:iCs/>
                <w:noProof/>
              </w:rPr>
              <w:t>3.19</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Cultural Politics of Performance 1</w:t>
            </w:r>
            <w:r>
              <w:rPr>
                <w:noProof/>
                <w:webHidden/>
              </w:rPr>
              <w:tab/>
            </w:r>
            <w:r>
              <w:rPr>
                <w:noProof/>
                <w:webHidden/>
              </w:rPr>
              <w:fldChar w:fldCharType="begin"/>
            </w:r>
            <w:r>
              <w:rPr>
                <w:noProof/>
                <w:webHidden/>
              </w:rPr>
              <w:instrText xml:space="preserve"> PAGEREF _Toc146613371 \h </w:instrText>
            </w:r>
            <w:r>
              <w:rPr>
                <w:noProof/>
                <w:webHidden/>
              </w:rPr>
            </w:r>
            <w:r>
              <w:rPr>
                <w:noProof/>
                <w:webHidden/>
              </w:rPr>
              <w:fldChar w:fldCharType="separate"/>
            </w:r>
            <w:r>
              <w:rPr>
                <w:noProof/>
                <w:webHidden/>
              </w:rPr>
              <w:t>69</w:t>
            </w:r>
            <w:r>
              <w:rPr>
                <w:noProof/>
                <w:webHidden/>
              </w:rPr>
              <w:fldChar w:fldCharType="end"/>
            </w:r>
          </w:hyperlink>
        </w:p>
        <w:p w14:paraId="0B8EF5AA" w14:textId="1DC1801E" w:rsidR="001101E5" w:rsidRDefault="001101E5">
          <w:pPr>
            <w:pStyle w:val="TOC2"/>
            <w:tabs>
              <w:tab w:val="left" w:pos="621"/>
              <w:tab w:val="right" w:leader="dot" w:pos="10456"/>
            </w:tabs>
            <w:rPr>
              <w:rFonts w:eastAsiaTheme="minorEastAsia" w:cstheme="minorBidi"/>
              <w:b w:val="0"/>
              <w:bCs w:val="0"/>
              <w:smallCaps w:val="0"/>
              <w:noProof/>
              <w:kern w:val="2"/>
              <w:lang w:eastAsia="en-GB"/>
              <w14:ligatures w14:val="standardContextual"/>
            </w:rPr>
          </w:pPr>
          <w:hyperlink w:anchor="_Toc146613372" w:history="1">
            <w:r w:rsidRPr="00930ECC">
              <w:rPr>
                <w:rStyle w:val="Hyperlink"/>
                <w:rFonts w:ascii="FogertyHairline" w:hAnsi="FogertyHairline"/>
                <w:iCs/>
                <w:noProof/>
              </w:rPr>
              <w:t>3.20</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Cultural Politics of Performance 2</w:t>
            </w:r>
            <w:r>
              <w:rPr>
                <w:noProof/>
                <w:webHidden/>
              </w:rPr>
              <w:tab/>
            </w:r>
            <w:r>
              <w:rPr>
                <w:noProof/>
                <w:webHidden/>
              </w:rPr>
              <w:fldChar w:fldCharType="begin"/>
            </w:r>
            <w:r>
              <w:rPr>
                <w:noProof/>
                <w:webHidden/>
              </w:rPr>
              <w:instrText xml:space="preserve"> PAGEREF _Toc146613372 \h </w:instrText>
            </w:r>
            <w:r>
              <w:rPr>
                <w:noProof/>
                <w:webHidden/>
              </w:rPr>
            </w:r>
            <w:r>
              <w:rPr>
                <w:noProof/>
                <w:webHidden/>
              </w:rPr>
              <w:fldChar w:fldCharType="separate"/>
            </w:r>
            <w:r>
              <w:rPr>
                <w:noProof/>
                <w:webHidden/>
              </w:rPr>
              <w:t>72</w:t>
            </w:r>
            <w:r>
              <w:rPr>
                <w:noProof/>
                <w:webHidden/>
              </w:rPr>
              <w:fldChar w:fldCharType="end"/>
            </w:r>
          </w:hyperlink>
        </w:p>
        <w:p w14:paraId="06732F5C" w14:textId="29FC36BA" w:rsidR="001101E5" w:rsidRDefault="001101E5">
          <w:pPr>
            <w:pStyle w:val="TOC2"/>
            <w:tabs>
              <w:tab w:val="left" w:pos="557"/>
              <w:tab w:val="right" w:leader="dot" w:pos="10456"/>
            </w:tabs>
            <w:rPr>
              <w:rFonts w:eastAsiaTheme="minorEastAsia" w:cstheme="minorBidi"/>
              <w:b w:val="0"/>
              <w:bCs w:val="0"/>
              <w:smallCaps w:val="0"/>
              <w:noProof/>
              <w:kern w:val="2"/>
              <w:lang w:eastAsia="en-GB"/>
              <w14:ligatures w14:val="standardContextual"/>
            </w:rPr>
          </w:pPr>
          <w:hyperlink w:anchor="_Toc146613373" w:history="1">
            <w:r w:rsidRPr="00930ECC">
              <w:rPr>
                <w:rStyle w:val="Hyperlink"/>
                <w:rFonts w:ascii="FogertyHairline" w:hAnsi="FogertyHairline"/>
                <w:iCs/>
                <w:noProof/>
              </w:rPr>
              <w:t>3.21</w:t>
            </w:r>
            <w:r>
              <w:rPr>
                <w:rFonts w:eastAsiaTheme="minorEastAsia" w:cstheme="minorBidi"/>
                <w:b w:val="0"/>
                <w:bCs w:val="0"/>
                <w:smallCaps w:val="0"/>
                <w:noProof/>
                <w:kern w:val="2"/>
                <w:lang w:eastAsia="en-GB"/>
                <w14:ligatures w14:val="standardContextual"/>
              </w:rPr>
              <w:tab/>
            </w:r>
            <w:r w:rsidRPr="00930ECC">
              <w:rPr>
                <w:rStyle w:val="Hyperlink"/>
                <w:rFonts w:ascii="FogertyHairline" w:hAnsi="FogertyHairline"/>
                <w:noProof/>
              </w:rPr>
              <w:t>Future Practice</w:t>
            </w:r>
            <w:r>
              <w:rPr>
                <w:noProof/>
                <w:webHidden/>
              </w:rPr>
              <w:tab/>
            </w:r>
            <w:r>
              <w:rPr>
                <w:noProof/>
                <w:webHidden/>
              </w:rPr>
              <w:fldChar w:fldCharType="begin"/>
            </w:r>
            <w:r>
              <w:rPr>
                <w:noProof/>
                <w:webHidden/>
              </w:rPr>
              <w:instrText xml:space="preserve"> PAGEREF _Toc146613373 \h </w:instrText>
            </w:r>
            <w:r>
              <w:rPr>
                <w:noProof/>
                <w:webHidden/>
              </w:rPr>
            </w:r>
            <w:r>
              <w:rPr>
                <w:noProof/>
                <w:webHidden/>
              </w:rPr>
              <w:fldChar w:fldCharType="separate"/>
            </w:r>
            <w:r>
              <w:rPr>
                <w:noProof/>
                <w:webHidden/>
              </w:rPr>
              <w:t>75</w:t>
            </w:r>
            <w:r>
              <w:rPr>
                <w:noProof/>
                <w:webHidden/>
              </w:rPr>
              <w:fldChar w:fldCharType="end"/>
            </w:r>
          </w:hyperlink>
        </w:p>
        <w:p w14:paraId="0BECA388" w14:textId="7324B497" w:rsidR="001101E5" w:rsidRDefault="001101E5">
          <w:pPr>
            <w:pStyle w:val="TOC1"/>
            <w:rPr>
              <w:rFonts w:eastAsiaTheme="minorEastAsia" w:cstheme="minorBidi"/>
              <w:b w:val="0"/>
              <w:bCs w:val="0"/>
              <w:caps w:val="0"/>
              <w:noProof/>
              <w:kern w:val="2"/>
              <w:u w:val="none"/>
              <w:lang w:eastAsia="en-GB"/>
              <w14:ligatures w14:val="standardContextual"/>
            </w:rPr>
          </w:pPr>
          <w:hyperlink w:anchor="_Toc146613374" w:history="1">
            <w:r w:rsidRPr="00930ECC">
              <w:rPr>
                <w:rStyle w:val="Hyperlink"/>
                <w:rFonts w:ascii="FogertyHairline" w:hAnsi="FogertyHairline"/>
                <w:noProof/>
              </w:rPr>
              <w:t>4</w:t>
            </w:r>
            <w:r>
              <w:rPr>
                <w:rFonts w:eastAsiaTheme="minorEastAsia" w:cstheme="minorBidi"/>
                <w:b w:val="0"/>
                <w:bCs w:val="0"/>
                <w:caps w:val="0"/>
                <w:noProof/>
                <w:kern w:val="2"/>
                <w:u w:val="none"/>
                <w:lang w:eastAsia="en-GB"/>
                <w14:ligatures w14:val="standardContextual"/>
              </w:rPr>
              <w:tab/>
            </w:r>
            <w:r w:rsidRPr="00930ECC">
              <w:rPr>
                <w:rStyle w:val="Hyperlink"/>
                <w:rFonts w:ascii="FogertyHairline" w:hAnsi="FogertyHairline"/>
                <w:noProof/>
              </w:rPr>
              <w:t>READING LIST</w:t>
            </w:r>
            <w:r>
              <w:rPr>
                <w:noProof/>
                <w:webHidden/>
              </w:rPr>
              <w:tab/>
            </w:r>
            <w:r>
              <w:rPr>
                <w:noProof/>
                <w:webHidden/>
              </w:rPr>
              <w:fldChar w:fldCharType="begin"/>
            </w:r>
            <w:r>
              <w:rPr>
                <w:noProof/>
                <w:webHidden/>
              </w:rPr>
              <w:instrText xml:space="preserve"> PAGEREF _Toc146613374 \h </w:instrText>
            </w:r>
            <w:r>
              <w:rPr>
                <w:noProof/>
                <w:webHidden/>
              </w:rPr>
            </w:r>
            <w:r>
              <w:rPr>
                <w:noProof/>
                <w:webHidden/>
              </w:rPr>
              <w:fldChar w:fldCharType="separate"/>
            </w:r>
            <w:r>
              <w:rPr>
                <w:noProof/>
                <w:webHidden/>
              </w:rPr>
              <w:t>78</w:t>
            </w:r>
            <w:r>
              <w:rPr>
                <w:noProof/>
                <w:webHidden/>
              </w:rPr>
              <w:fldChar w:fldCharType="end"/>
            </w:r>
          </w:hyperlink>
        </w:p>
        <w:p w14:paraId="18C58ED8" w14:textId="104A5A59" w:rsidR="00BA0A47" w:rsidRDefault="00BA0A47" w:rsidP="00BA0A47">
          <w:r>
            <w:rPr>
              <w:b/>
              <w:bCs/>
              <w:noProof/>
            </w:rPr>
            <w:fldChar w:fldCharType="end"/>
          </w:r>
        </w:p>
      </w:sdtContent>
    </w:sdt>
    <w:p w14:paraId="0FDE6C8C"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6A6D5C0F" w14:textId="5B8EC9BE" w:rsidR="00BA0A47" w:rsidRPr="004779D1" w:rsidRDefault="00BA0A47" w:rsidP="00BA0A47">
      <w:pPr>
        <w:pStyle w:val="Heading1"/>
        <w:shd w:val="clear" w:color="auto" w:fill="FF0000"/>
        <w:jc w:val="center"/>
        <w:rPr>
          <w:rFonts w:ascii="FogertyHairline" w:hAnsi="FogertyHairline"/>
          <w:b/>
          <w:color w:val="FFFFFF" w:themeColor="background1"/>
        </w:rPr>
      </w:pPr>
      <w:bookmarkStart w:id="0" w:name="_Toc146613343"/>
      <w:r>
        <w:rPr>
          <w:rFonts w:ascii="FogertyHairline" w:hAnsi="FogertyHairline"/>
          <w:b/>
          <w:color w:val="FFFFFF" w:themeColor="background1"/>
        </w:rPr>
        <w:lastRenderedPageBreak/>
        <w:t>KEY INFORMATION</w:t>
      </w:r>
      <w:bookmarkEnd w:id="0"/>
    </w:p>
    <w:p w14:paraId="00718E22" w14:textId="77777777" w:rsidR="00BA0A47" w:rsidRDefault="00BA0A47" w:rsidP="00BA0A47"/>
    <w:tbl>
      <w:tblPr>
        <w:tblStyle w:val="TableGrid"/>
        <w:tblW w:w="0" w:type="auto"/>
        <w:tblLook w:val="04A0" w:firstRow="1" w:lastRow="0" w:firstColumn="1" w:lastColumn="0" w:noHBand="0" w:noVBand="1"/>
      </w:tblPr>
      <w:tblGrid>
        <w:gridCol w:w="3681"/>
        <w:gridCol w:w="6769"/>
      </w:tblGrid>
      <w:tr w:rsidR="00BA0A47" w14:paraId="61B1A979" w14:textId="77777777" w:rsidTr="00BD7562">
        <w:tc>
          <w:tcPr>
            <w:tcW w:w="3681" w:type="dxa"/>
            <w:shd w:val="clear" w:color="auto" w:fill="A6A6A6" w:themeFill="background1" w:themeFillShade="A6"/>
          </w:tcPr>
          <w:p w14:paraId="1F666A4C" w14:textId="20F7D8A1" w:rsidR="00BA0A47" w:rsidRPr="00995C61" w:rsidRDefault="00243AFE" w:rsidP="00BD7562">
            <w:pPr>
              <w:spacing w:after="120"/>
              <w:rPr>
                <w:b/>
                <w:bCs/>
              </w:rPr>
            </w:pPr>
            <w:r>
              <w:rPr>
                <w:b/>
                <w:bCs/>
              </w:rPr>
              <w:t>Award</w:t>
            </w:r>
            <w:r w:rsidR="00BA0A47" w:rsidRPr="00995C61">
              <w:rPr>
                <w:b/>
                <w:bCs/>
              </w:rPr>
              <w:t xml:space="preserve"> Title</w:t>
            </w:r>
          </w:p>
        </w:tc>
        <w:tc>
          <w:tcPr>
            <w:tcW w:w="6769" w:type="dxa"/>
          </w:tcPr>
          <w:p w14:paraId="412D8866" w14:textId="77777777" w:rsidR="00BA0A47" w:rsidRDefault="008A3612" w:rsidP="00BD7562">
            <w:pPr>
              <w:spacing w:after="120"/>
            </w:pPr>
            <w:r>
              <w:t>Contemporary Performance Practice</w:t>
            </w:r>
            <w:r w:rsidR="00650794">
              <w:t xml:space="preserve"> (Performance Arts, Year 3 Only) </w:t>
            </w:r>
          </w:p>
          <w:p w14:paraId="3708A513" w14:textId="6659A2DD" w:rsidR="00650794" w:rsidRDefault="00650794" w:rsidP="00BD7562">
            <w:pPr>
              <w:spacing w:after="120"/>
            </w:pPr>
            <w:r>
              <w:t xml:space="preserve">Contemporary Performance Practice (Experimental Arts and Performance, Years 1 and 2) </w:t>
            </w:r>
          </w:p>
        </w:tc>
      </w:tr>
      <w:tr w:rsidR="004024D7" w14:paraId="3B698250" w14:textId="77777777" w:rsidTr="00BD7562">
        <w:tc>
          <w:tcPr>
            <w:tcW w:w="3681" w:type="dxa"/>
            <w:shd w:val="clear" w:color="auto" w:fill="A6A6A6" w:themeFill="background1" w:themeFillShade="A6"/>
          </w:tcPr>
          <w:p w14:paraId="77BF67C3" w14:textId="77777777" w:rsidR="004024D7" w:rsidRPr="00995C61" w:rsidRDefault="004024D7" w:rsidP="004024D7">
            <w:pPr>
              <w:spacing w:after="120"/>
              <w:rPr>
                <w:b/>
                <w:bCs/>
              </w:rPr>
            </w:pPr>
            <w:r w:rsidRPr="00995C61">
              <w:rPr>
                <w:b/>
                <w:bCs/>
              </w:rPr>
              <w:t>Award Aim</w:t>
            </w:r>
          </w:p>
        </w:tc>
        <w:tc>
          <w:tcPr>
            <w:tcW w:w="6769" w:type="dxa"/>
          </w:tcPr>
          <w:p w14:paraId="6956A0F3" w14:textId="00EED905" w:rsidR="004024D7" w:rsidRDefault="004024D7" w:rsidP="004024D7">
            <w:pPr>
              <w:spacing w:after="120"/>
            </w:pPr>
            <w:r>
              <w:t xml:space="preserve">Bachelor of Arts with Honours – 360 credits </w:t>
            </w:r>
          </w:p>
        </w:tc>
      </w:tr>
      <w:tr w:rsidR="004024D7" w14:paraId="3DBA7A9B" w14:textId="77777777" w:rsidTr="00BD7562">
        <w:tc>
          <w:tcPr>
            <w:tcW w:w="3681" w:type="dxa"/>
            <w:shd w:val="clear" w:color="auto" w:fill="A6A6A6" w:themeFill="background1" w:themeFillShade="A6"/>
          </w:tcPr>
          <w:p w14:paraId="71FF05D9" w14:textId="0D58DE0D" w:rsidR="004024D7" w:rsidRPr="00995C61" w:rsidRDefault="004024D7" w:rsidP="004024D7">
            <w:pPr>
              <w:spacing w:after="120"/>
              <w:rPr>
                <w:b/>
                <w:bCs/>
              </w:rPr>
            </w:pPr>
            <w:r>
              <w:rPr>
                <w:b/>
                <w:bCs/>
              </w:rPr>
              <w:t>Possible Exit Awards</w:t>
            </w:r>
          </w:p>
        </w:tc>
        <w:tc>
          <w:tcPr>
            <w:tcW w:w="6769" w:type="dxa"/>
          </w:tcPr>
          <w:p w14:paraId="66083841" w14:textId="77777777" w:rsidR="004024D7" w:rsidRDefault="004024D7" w:rsidP="004024D7">
            <w:pPr>
              <w:spacing w:after="120"/>
            </w:pPr>
            <w:r>
              <w:t>Certificate of Higher Education – 120 credits</w:t>
            </w:r>
          </w:p>
          <w:p w14:paraId="64631298" w14:textId="77777777" w:rsidR="004024D7" w:rsidRDefault="004024D7" w:rsidP="004024D7">
            <w:pPr>
              <w:spacing w:after="120"/>
            </w:pPr>
            <w:r>
              <w:t>Diploma of Higher Education – 240 credits</w:t>
            </w:r>
          </w:p>
          <w:p w14:paraId="5F904BD8" w14:textId="47CD359F" w:rsidR="004024D7" w:rsidRDefault="004024D7" w:rsidP="004024D7">
            <w:pPr>
              <w:spacing w:after="120"/>
            </w:pPr>
            <w:r>
              <w:t xml:space="preserve">Bachelor of Arts (Non-Honours) – 300 credits </w:t>
            </w:r>
          </w:p>
        </w:tc>
      </w:tr>
      <w:tr w:rsidR="004024D7" w14:paraId="734FE1E6" w14:textId="77777777" w:rsidTr="00BD7562">
        <w:tc>
          <w:tcPr>
            <w:tcW w:w="3681" w:type="dxa"/>
            <w:shd w:val="clear" w:color="auto" w:fill="A6A6A6" w:themeFill="background1" w:themeFillShade="A6"/>
          </w:tcPr>
          <w:p w14:paraId="59B91073" w14:textId="77777777" w:rsidR="004024D7" w:rsidRPr="00995C61" w:rsidRDefault="004024D7" w:rsidP="004024D7">
            <w:pPr>
              <w:spacing w:after="120"/>
              <w:rPr>
                <w:b/>
                <w:bCs/>
              </w:rPr>
            </w:pPr>
            <w:r w:rsidRPr="00995C61">
              <w:rPr>
                <w:b/>
                <w:bCs/>
              </w:rPr>
              <w:t xml:space="preserve">Awarding Body </w:t>
            </w:r>
          </w:p>
        </w:tc>
        <w:tc>
          <w:tcPr>
            <w:tcW w:w="6769" w:type="dxa"/>
          </w:tcPr>
          <w:p w14:paraId="2BB9005E" w14:textId="268EFDE3" w:rsidR="004024D7" w:rsidRDefault="004024D7" w:rsidP="004024D7">
            <w:pPr>
              <w:spacing w:after="120"/>
            </w:pPr>
            <w:r>
              <w:t>University of London</w:t>
            </w:r>
          </w:p>
        </w:tc>
      </w:tr>
      <w:tr w:rsidR="004024D7" w14:paraId="47BC6D2A" w14:textId="77777777" w:rsidTr="00BD7562">
        <w:tc>
          <w:tcPr>
            <w:tcW w:w="3681" w:type="dxa"/>
            <w:shd w:val="clear" w:color="auto" w:fill="A6A6A6" w:themeFill="background1" w:themeFillShade="A6"/>
          </w:tcPr>
          <w:p w14:paraId="5A9A26E5" w14:textId="77777777" w:rsidR="004024D7" w:rsidRPr="00995C61" w:rsidRDefault="004024D7" w:rsidP="004024D7">
            <w:pPr>
              <w:spacing w:after="120"/>
              <w:rPr>
                <w:b/>
                <w:bCs/>
              </w:rPr>
            </w:pPr>
            <w:r w:rsidRPr="00995C61">
              <w:rPr>
                <w:b/>
                <w:bCs/>
              </w:rPr>
              <w:t xml:space="preserve">Mode(s) of Study </w:t>
            </w:r>
          </w:p>
        </w:tc>
        <w:tc>
          <w:tcPr>
            <w:tcW w:w="6769" w:type="dxa"/>
          </w:tcPr>
          <w:p w14:paraId="66D30039" w14:textId="56AEC13C" w:rsidR="004024D7" w:rsidRDefault="004024D7" w:rsidP="004024D7">
            <w:pPr>
              <w:spacing w:after="120"/>
            </w:pPr>
            <w:r>
              <w:t>Full-time only</w:t>
            </w:r>
          </w:p>
        </w:tc>
      </w:tr>
      <w:tr w:rsidR="004024D7" w14:paraId="561499A7" w14:textId="77777777" w:rsidTr="00BD7562">
        <w:tc>
          <w:tcPr>
            <w:tcW w:w="3681" w:type="dxa"/>
            <w:shd w:val="clear" w:color="auto" w:fill="A6A6A6" w:themeFill="background1" w:themeFillShade="A6"/>
          </w:tcPr>
          <w:p w14:paraId="22B4B1A9" w14:textId="2A4B5016" w:rsidR="004024D7" w:rsidRPr="00995C61" w:rsidRDefault="004024D7" w:rsidP="004024D7">
            <w:pPr>
              <w:spacing w:after="120"/>
              <w:rPr>
                <w:b/>
                <w:bCs/>
              </w:rPr>
            </w:pPr>
            <w:r>
              <w:rPr>
                <w:b/>
                <w:bCs/>
              </w:rPr>
              <w:t xml:space="preserve">Full </w:t>
            </w:r>
            <w:r w:rsidRPr="00995C61">
              <w:rPr>
                <w:b/>
                <w:bCs/>
              </w:rPr>
              <w:t xml:space="preserve">Length of Study </w:t>
            </w:r>
          </w:p>
        </w:tc>
        <w:tc>
          <w:tcPr>
            <w:tcW w:w="6769" w:type="dxa"/>
          </w:tcPr>
          <w:p w14:paraId="09106C3A" w14:textId="0937F77D" w:rsidR="004024D7" w:rsidRDefault="004024D7" w:rsidP="004024D7">
            <w:pPr>
              <w:spacing w:after="120"/>
            </w:pPr>
            <w:r>
              <w:t xml:space="preserve">3 years </w:t>
            </w:r>
          </w:p>
        </w:tc>
      </w:tr>
      <w:tr w:rsidR="004024D7" w14:paraId="7A6E9D36" w14:textId="77777777" w:rsidTr="00BD7562">
        <w:tc>
          <w:tcPr>
            <w:tcW w:w="3681" w:type="dxa"/>
            <w:shd w:val="clear" w:color="auto" w:fill="A6A6A6" w:themeFill="background1" w:themeFillShade="A6"/>
          </w:tcPr>
          <w:p w14:paraId="777FE065" w14:textId="251BADD1" w:rsidR="004024D7" w:rsidRDefault="004024D7" w:rsidP="004024D7">
            <w:pPr>
              <w:spacing w:after="120"/>
              <w:rPr>
                <w:b/>
                <w:bCs/>
              </w:rPr>
            </w:pPr>
            <w:r>
              <w:rPr>
                <w:b/>
                <w:bCs/>
              </w:rPr>
              <w:t>Admissions Requirements</w:t>
            </w:r>
          </w:p>
        </w:tc>
        <w:tc>
          <w:tcPr>
            <w:tcW w:w="6769" w:type="dxa"/>
          </w:tcPr>
          <w:p w14:paraId="707697CA" w14:textId="052129DA" w:rsidR="004024D7" w:rsidRPr="004024D7" w:rsidRDefault="004024D7" w:rsidP="004024D7">
            <w:pPr>
              <w:spacing w:after="120"/>
            </w:pPr>
            <w:r w:rsidRPr="004024D7">
              <w:t xml:space="preserve">Entry to the </w:t>
            </w:r>
            <w:r w:rsidR="00550FAF">
              <w:t>Experimental Arts and Performance course</w:t>
            </w:r>
            <w:r w:rsidRPr="004024D7">
              <w:t xml:space="preserve"> is subject to an interview and participation in a selection </w:t>
            </w:r>
            <w:proofErr w:type="spellStart"/>
            <w:r w:rsidRPr="004024D7">
              <w:t>day</w:t>
            </w:r>
            <w:r w:rsidR="00550FAF">
              <w:t>i</w:t>
            </w:r>
            <w:proofErr w:type="spellEnd"/>
            <w:r w:rsidRPr="004024D7">
              <w:t xml:space="preserve">. All candidates invited to interview are asked to bring a </w:t>
            </w:r>
            <w:r w:rsidR="00550FAF">
              <w:t xml:space="preserve">sample of their creative work. </w:t>
            </w:r>
          </w:p>
          <w:p w14:paraId="10AA02EB" w14:textId="77777777" w:rsidR="004024D7" w:rsidRPr="004024D7" w:rsidRDefault="004024D7" w:rsidP="004024D7">
            <w:pPr>
              <w:spacing w:after="120"/>
              <w:ind w:left="432"/>
              <w:rPr>
                <w:b/>
                <w:bCs/>
              </w:rPr>
            </w:pPr>
            <w:r w:rsidRPr="004024D7">
              <w:rPr>
                <w:b/>
                <w:bCs/>
              </w:rPr>
              <w:t>Minimum Entry Requirements</w:t>
            </w:r>
          </w:p>
          <w:p w14:paraId="653E9F73" w14:textId="77777777" w:rsidR="004024D7" w:rsidRPr="004024D7" w:rsidRDefault="004024D7" w:rsidP="004024D7">
            <w:pPr>
              <w:spacing w:after="120"/>
            </w:pPr>
            <w:r w:rsidRPr="004024D7">
              <w:t>Our standard academic entry requirements range between 120 and 96 UCAS tariff points. You can see how many tariff points your qualifications would gain on the </w:t>
            </w:r>
            <w:hyperlink r:id="rId8" w:tgtFrame="_blank" w:history="1">
              <w:r w:rsidRPr="004024D7">
                <w:rPr>
                  <w:rStyle w:val="Hyperlink"/>
                  <w:b/>
                  <w:bCs/>
                </w:rPr>
                <w:t>UCAS Tariff Calculator</w:t>
              </w:r>
            </w:hyperlink>
            <w:r w:rsidRPr="004024D7">
              <w:t>. International qualifications and others not covered within the UCAS tariff can also be accepted. Please </w:t>
            </w:r>
            <w:hyperlink r:id="rId9" w:history="1">
              <w:r w:rsidRPr="004024D7">
                <w:rPr>
                  <w:rStyle w:val="Hyperlink"/>
                  <w:b/>
                  <w:bCs/>
                </w:rPr>
                <w:t>email us</w:t>
              </w:r>
            </w:hyperlink>
            <w:r w:rsidRPr="004024D7">
              <w:t> if you need further clarification.</w:t>
            </w:r>
          </w:p>
          <w:p w14:paraId="2E77F3D1" w14:textId="77777777" w:rsidR="004024D7" w:rsidRPr="004024D7" w:rsidRDefault="004024D7" w:rsidP="004024D7">
            <w:pPr>
              <w:spacing w:after="120"/>
            </w:pPr>
            <w:r w:rsidRPr="004024D7">
              <w:rPr>
                <w:b/>
                <w:bCs/>
              </w:rPr>
              <w:t>Please note</w:t>
            </w:r>
            <w:r w:rsidRPr="004024D7">
              <w:t> that we may make lower offers (including unconditional) to exceptional candidates and those who have alternative or prior experience to offer. All candidates are invited to interview, which is a key factor in determining who is accepted on to the course.</w:t>
            </w:r>
          </w:p>
          <w:p w14:paraId="4AD16820" w14:textId="77777777" w:rsidR="004024D7" w:rsidRPr="004024D7" w:rsidRDefault="004024D7" w:rsidP="004024D7">
            <w:pPr>
              <w:spacing w:after="120"/>
              <w:ind w:left="432"/>
              <w:rPr>
                <w:b/>
                <w:bCs/>
              </w:rPr>
            </w:pPr>
            <w:r w:rsidRPr="004024D7">
              <w:rPr>
                <w:b/>
                <w:bCs/>
              </w:rPr>
              <w:t>Admission with Academic Credit</w:t>
            </w:r>
          </w:p>
          <w:p w14:paraId="5E946D3D" w14:textId="77777777" w:rsidR="004024D7" w:rsidRPr="004024D7" w:rsidRDefault="004024D7" w:rsidP="004024D7">
            <w:pPr>
              <w:spacing w:after="120"/>
            </w:pPr>
            <w:r w:rsidRPr="004024D7">
              <w:t>For information on alternative entry requirements please see </w:t>
            </w:r>
            <w:hyperlink r:id="rId10" w:tgtFrame="_blank" w:history="1">
              <w:r w:rsidRPr="004024D7">
                <w:rPr>
                  <w:rStyle w:val="Hyperlink"/>
                  <w:b/>
                  <w:bCs/>
                </w:rPr>
                <w:t>www.ucas.com</w:t>
              </w:r>
            </w:hyperlink>
            <w:r w:rsidRPr="004024D7">
              <w:t>.</w:t>
            </w:r>
          </w:p>
          <w:p w14:paraId="7F2FA049" w14:textId="77777777" w:rsidR="004024D7" w:rsidRPr="004024D7" w:rsidRDefault="004024D7" w:rsidP="004024D7">
            <w:pPr>
              <w:spacing w:after="120"/>
              <w:ind w:left="432"/>
              <w:rPr>
                <w:b/>
                <w:bCs/>
              </w:rPr>
            </w:pPr>
            <w:r w:rsidRPr="004024D7">
              <w:rPr>
                <w:b/>
                <w:bCs/>
              </w:rPr>
              <w:t>Application Details</w:t>
            </w:r>
          </w:p>
          <w:p w14:paraId="61251CA2" w14:textId="77777777" w:rsidR="004024D7" w:rsidRPr="004024D7" w:rsidRDefault="004024D7" w:rsidP="004024D7">
            <w:pPr>
              <w:spacing w:after="120"/>
            </w:pPr>
            <w:r w:rsidRPr="004024D7">
              <w:t>See </w:t>
            </w:r>
            <w:hyperlink r:id="rId11" w:tooltip="Undergraduate Applications" w:history="1">
              <w:r w:rsidRPr="004024D7">
                <w:rPr>
                  <w:rStyle w:val="Hyperlink"/>
                  <w:b/>
                  <w:bCs/>
                </w:rPr>
                <w:t>How to Apply section for Undergraduate courses</w:t>
              </w:r>
            </w:hyperlink>
            <w:r w:rsidRPr="004024D7">
              <w:t>.</w:t>
            </w:r>
          </w:p>
          <w:p w14:paraId="67C86677" w14:textId="77777777" w:rsidR="004024D7" w:rsidRPr="004024D7" w:rsidRDefault="004024D7" w:rsidP="004024D7">
            <w:pPr>
              <w:spacing w:after="120"/>
            </w:pPr>
            <w:r w:rsidRPr="004024D7">
              <w:rPr>
                <w:i/>
                <w:iCs/>
              </w:rPr>
              <w:t xml:space="preserve">We particularly encourage applications from groups currently under-represented in higher education, such as students with disabilities and members of Black, </w:t>
            </w:r>
            <w:proofErr w:type="gramStart"/>
            <w:r w:rsidRPr="004024D7">
              <w:rPr>
                <w:i/>
                <w:iCs/>
              </w:rPr>
              <w:t>Asian</w:t>
            </w:r>
            <w:proofErr w:type="gramEnd"/>
            <w:r w:rsidRPr="004024D7">
              <w:rPr>
                <w:i/>
                <w:iCs/>
              </w:rPr>
              <w:t xml:space="preserve"> and Minority Ethnic groups. Find out more information on </w:t>
            </w:r>
            <w:hyperlink r:id="rId12" w:tooltip="Equality &amp; Diversity" w:history="1">
              <w:r w:rsidRPr="004024D7">
                <w:rPr>
                  <w:rStyle w:val="Hyperlink"/>
                  <w:b/>
                  <w:bCs/>
                  <w:i/>
                  <w:iCs/>
                </w:rPr>
                <w:t>Central’s commitment to equality and diversity</w:t>
              </w:r>
            </w:hyperlink>
            <w:r w:rsidRPr="004024D7">
              <w:rPr>
                <w:i/>
                <w:iCs/>
              </w:rPr>
              <w:t>.</w:t>
            </w:r>
          </w:p>
          <w:p w14:paraId="0E0FC77D" w14:textId="77777777" w:rsidR="004024D7" w:rsidRPr="004024D7" w:rsidRDefault="004024D7" w:rsidP="004024D7">
            <w:pPr>
              <w:spacing w:after="120"/>
              <w:ind w:left="432"/>
              <w:rPr>
                <w:b/>
                <w:bCs/>
              </w:rPr>
            </w:pPr>
            <w:r w:rsidRPr="004024D7">
              <w:rPr>
                <w:b/>
                <w:bCs/>
              </w:rPr>
              <w:t>Interviews</w:t>
            </w:r>
          </w:p>
          <w:p w14:paraId="0E64BB3D" w14:textId="77777777" w:rsidR="004024D7" w:rsidRPr="004024D7" w:rsidRDefault="004024D7" w:rsidP="004024D7">
            <w:pPr>
              <w:spacing w:after="120"/>
            </w:pPr>
            <w:r w:rsidRPr="004024D7">
              <w:t>Find out more about </w:t>
            </w:r>
            <w:hyperlink r:id="rId13" w:history="1">
              <w:r w:rsidRPr="004024D7">
                <w:rPr>
                  <w:rStyle w:val="Hyperlink"/>
                  <w:b/>
                  <w:bCs/>
                </w:rPr>
                <w:t>the interview process for this course</w:t>
              </w:r>
            </w:hyperlink>
            <w:r w:rsidRPr="004024D7">
              <w:t>.</w:t>
            </w:r>
          </w:p>
          <w:p w14:paraId="496FC8CF" w14:textId="77777777" w:rsidR="004024D7" w:rsidRPr="004024D7" w:rsidRDefault="004024D7" w:rsidP="004024D7">
            <w:pPr>
              <w:spacing w:after="120"/>
              <w:ind w:left="432"/>
              <w:rPr>
                <w:b/>
                <w:bCs/>
              </w:rPr>
            </w:pPr>
            <w:r w:rsidRPr="004024D7">
              <w:rPr>
                <w:b/>
                <w:bCs/>
              </w:rPr>
              <w:lastRenderedPageBreak/>
              <w:t>International Interviews</w:t>
            </w:r>
          </w:p>
          <w:p w14:paraId="7FD0703C" w14:textId="648E1608" w:rsidR="004024D7" w:rsidRDefault="004024D7" w:rsidP="004024D7">
            <w:pPr>
              <w:spacing w:after="120"/>
            </w:pPr>
            <w:r w:rsidRPr="004024D7">
              <w:t>Each year Central hosts a number of interviews outside of the UK, with a team of tutors from Central traveling to meet applicants. The international interviews are designed to replicate the London-based interview experience in every aspect (other than a tour of our site!). See our </w:t>
            </w:r>
            <w:hyperlink r:id="rId14" w:history="1">
              <w:r w:rsidRPr="004024D7">
                <w:rPr>
                  <w:rStyle w:val="Hyperlink"/>
                  <w:b/>
                  <w:bCs/>
                </w:rPr>
                <w:t>Event Finder</w:t>
              </w:r>
            </w:hyperlink>
            <w:r w:rsidRPr="004024D7">
              <w:t> for listings of upcoming interview locations and dates.</w:t>
            </w:r>
          </w:p>
        </w:tc>
      </w:tr>
      <w:tr w:rsidR="004024D7" w14:paraId="55F8EBC1" w14:textId="77777777" w:rsidTr="00BD7562">
        <w:tc>
          <w:tcPr>
            <w:tcW w:w="3681" w:type="dxa"/>
            <w:shd w:val="clear" w:color="auto" w:fill="A6A6A6" w:themeFill="background1" w:themeFillShade="A6"/>
          </w:tcPr>
          <w:p w14:paraId="6F57786D" w14:textId="77777777" w:rsidR="004024D7" w:rsidRPr="00995C61" w:rsidRDefault="004024D7" w:rsidP="004024D7">
            <w:pPr>
              <w:spacing w:after="120"/>
              <w:rPr>
                <w:b/>
                <w:bCs/>
              </w:rPr>
            </w:pPr>
            <w:r w:rsidRPr="00995C61">
              <w:rPr>
                <w:b/>
                <w:bCs/>
              </w:rPr>
              <w:lastRenderedPageBreak/>
              <w:t>Location of Study</w:t>
            </w:r>
          </w:p>
        </w:tc>
        <w:tc>
          <w:tcPr>
            <w:tcW w:w="6769" w:type="dxa"/>
          </w:tcPr>
          <w:p w14:paraId="09B3E8DC" w14:textId="3A9D2FAA" w:rsidR="004024D7" w:rsidRDefault="004024D7" w:rsidP="004024D7">
            <w:pPr>
              <w:spacing w:after="120"/>
            </w:pPr>
            <w:r>
              <w:t>London</w:t>
            </w:r>
          </w:p>
        </w:tc>
      </w:tr>
      <w:tr w:rsidR="004024D7" w14:paraId="16DBB7EA" w14:textId="77777777" w:rsidTr="00BD7562">
        <w:tc>
          <w:tcPr>
            <w:tcW w:w="3681" w:type="dxa"/>
            <w:shd w:val="clear" w:color="auto" w:fill="A6A6A6" w:themeFill="background1" w:themeFillShade="A6"/>
          </w:tcPr>
          <w:p w14:paraId="49792EEB" w14:textId="77777777" w:rsidR="004024D7" w:rsidRPr="00995C61" w:rsidRDefault="004024D7" w:rsidP="004024D7">
            <w:pPr>
              <w:spacing w:after="120"/>
              <w:rPr>
                <w:b/>
                <w:bCs/>
              </w:rPr>
            </w:pPr>
            <w:r w:rsidRPr="00995C61">
              <w:rPr>
                <w:b/>
                <w:bCs/>
              </w:rPr>
              <w:t>Professional Accreditation</w:t>
            </w:r>
          </w:p>
        </w:tc>
        <w:tc>
          <w:tcPr>
            <w:tcW w:w="6769" w:type="dxa"/>
          </w:tcPr>
          <w:p w14:paraId="4909C51D" w14:textId="2B26F1EF" w:rsidR="004024D7" w:rsidRDefault="004024D7" w:rsidP="004024D7">
            <w:pPr>
              <w:spacing w:after="120"/>
            </w:pPr>
            <w:r>
              <w:t>None</w:t>
            </w:r>
          </w:p>
        </w:tc>
      </w:tr>
    </w:tbl>
    <w:p w14:paraId="13F61785" w14:textId="77777777" w:rsidR="00E36F50" w:rsidRDefault="00E36F50" w:rsidP="00E36F50">
      <w:pPr>
        <w:pStyle w:val="Heading1"/>
        <w:numPr>
          <w:ilvl w:val="0"/>
          <w:numId w:val="0"/>
        </w:numPr>
        <w:rPr>
          <w:rFonts w:ascii="FogertyHairline" w:hAnsi="FogertyHairline"/>
          <w:b/>
          <w:color w:val="FFFFFF" w:themeColor="background1"/>
        </w:rPr>
      </w:pPr>
    </w:p>
    <w:p w14:paraId="5169B191"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089F1D75" w14:textId="62F0F812" w:rsidR="00BA0A47" w:rsidRPr="004779D1" w:rsidRDefault="00BA0A47" w:rsidP="00BA0A47">
      <w:pPr>
        <w:pStyle w:val="Heading1"/>
        <w:shd w:val="clear" w:color="auto" w:fill="FF0000"/>
        <w:jc w:val="center"/>
        <w:rPr>
          <w:rFonts w:ascii="FogertyHairline" w:hAnsi="FogertyHairline"/>
          <w:b/>
          <w:color w:val="FFFFFF" w:themeColor="background1"/>
        </w:rPr>
      </w:pPr>
      <w:bookmarkStart w:id="1" w:name="_Toc146613344"/>
      <w:r>
        <w:rPr>
          <w:rFonts w:ascii="FogertyHairline" w:hAnsi="FogertyHairline"/>
          <w:b/>
          <w:color w:val="FFFFFF" w:themeColor="background1"/>
        </w:rPr>
        <w:lastRenderedPageBreak/>
        <w:t>PROGRAMME OVERVIEW</w:t>
      </w:r>
      <w:bookmarkEnd w:id="1"/>
    </w:p>
    <w:p w14:paraId="5B39B89D" w14:textId="77777777" w:rsidR="00BA0A47" w:rsidRDefault="00BA0A47" w:rsidP="00BA0A47"/>
    <w:p w14:paraId="506C5832" w14:textId="77777777" w:rsidR="00BA0A47" w:rsidRDefault="00BA0A47" w:rsidP="00BA0A47">
      <w:pPr>
        <w:pStyle w:val="Heading2"/>
        <w:rPr>
          <w:rFonts w:ascii="Open Sans" w:hAnsi="Open Sans" w:cs="Open Sans"/>
          <w:color w:val="auto"/>
        </w:rPr>
      </w:pPr>
      <w:bookmarkStart w:id="2" w:name="_Toc146613345"/>
      <w:r>
        <w:rPr>
          <w:rFonts w:ascii="Open Sans" w:hAnsi="Open Sans" w:cs="Open Sans"/>
          <w:color w:val="auto"/>
        </w:rPr>
        <w:t>Educational Aims</w:t>
      </w:r>
      <w:bookmarkEnd w:id="2"/>
    </w:p>
    <w:p w14:paraId="678044FD" w14:textId="77777777" w:rsidR="00BA0A47" w:rsidRDefault="00BA0A47" w:rsidP="00BA0A47"/>
    <w:p w14:paraId="5CC8C92F" w14:textId="0DDC6068" w:rsidR="00EA3A58" w:rsidRPr="00762AB0" w:rsidRDefault="00EA3A58" w:rsidP="00EA3A58">
      <w:pPr>
        <w:spacing w:line="360" w:lineRule="auto"/>
        <w:rPr>
          <w:rFonts w:cs="Open Sans"/>
        </w:rPr>
      </w:pPr>
      <w:r w:rsidRPr="001101E5">
        <w:rPr>
          <w:rFonts w:cs="Open Sans"/>
        </w:rPr>
        <w:t xml:space="preserve">The educational aims of the degree encourage you to acquire the knowledge, understanding and skills required for a career related to </w:t>
      </w:r>
      <w:r w:rsidRPr="00762AB0">
        <w:rPr>
          <w:rFonts w:cs="Open Sans"/>
        </w:rPr>
        <w:t>experimental theatre and</w:t>
      </w:r>
      <w:r w:rsidRPr="001101E5">
        <w:rPr>
          <w:rFonts w:cs="Open Sans"/>
        </w:rPr>
        <w:t xml:space="preserve"> performance and for further study or training in an associated drama field. </w:t>
      </w:r>
    </w:p>
    <w:p w14:paraId="1DDAFF7F" w14:textId="77777777" w:rsidR="00EA3A58" w:rsidRDefault="00EA3A58" w:rsidP="00EA3A58">
      <w:pPr>
        <w:spacing w:line="360" w:lineRule="auto"/>
      </w:pPr>
    </w:p>
    <w:p w14:paraId="7588626E" w14:textId="77777777" w:rsidR="00EA3A58" w:rsidRPr="00665932" w:rsidRDefault="00EA3A58" w:rsidP="00EA3A58">
      <w:pPr>
        <w:spacing w:line="360" w:lineRule="auto"/>
      </w:pPr>
      <w:r w:rsidRPr="00665932">
        <w:t>The degree will:</w:t>
      </w:r>
    </w:p>
    <w:p w14:paraId="0C35181D" w14:textId="77777777" w:rsidR="00EA3A58" w:rsidRPr="00665932" w:rsidRDefault="00EA3A58" w:rsidP="008D2921">
      <w:pPr>
        <w:numPr>
          <w:ilvl w:val="0"/>
          <w:numId w:val="2"/>
        </w:numPr>
        <w:spacing w:line="360" w:lineRule="auto"/>
      </w:pPr>
      <w:r w:rsidRPr="00665932">
        <w:t xml:space="preserve">develop your performance making skills, relevant to your </w:t>
      </w:r>
      <w:proofErr w:type="gramStart"/>
      <w:r w:rsidRPr="00665932">
        <w:t>specialism</w:t>
      </w:r>
      <w:proofErr w:type="gramEnd"/>
    </w:p>
    <w:p w14:paraId="6BEAD7A4" w14:textId="77777777" w:rsidR="00EA3A58" w:rsidRPr="00665932" w:rsidRDefault="00EA3A58" w:rsidP="008D2921">
      <w:pPr>
        <w:numPr>
          <w:ilvl w:val="0"/>
          <w:numId w:val="2"/>
        </w:numPr>
        <w:spacing w:line="360" w:lineRule="auto"/>
      </w:pPr>
      <w:r w:rsidRPr="00665932">
        <w:t xml:space="preserve">foster your critical thinking skills and your understanding of relevant cultural, theoretical, contextual and historical </w:t>
      </w:r>
      <w:proofErr w:type="gramStart"/>
      <w:r w:rsidRPr="00665932">
        <w:t>discourses</w:t>
      </w:r>
      <w:proofErr w:type="gramEnd"/>
    </w:p>
    <w:p w14:paraId="2B5F96E1" w14:textId="77777777" w:rsidR="00EA3A58" w:rsidRPr="00665932" w:rsidRDefault="00EA3A58" w:rsidP="008D2921">
      <w:pPr>
        <w:numPr>
          <w:ilvl w:val="0"/>
          <w:numId w:val="2"/>
        </w:numPr>
        <w:spacing w:line="360" w:lineRule="auto"/>
      </w:pPr>
      <w:r w:rsidRPr="00665932">
        <w:t xml:space="preserve">engage you in the interplay between theory and practice, action and </w:t>
      </w:r>
      <w:proofErr w:type="gramStart"/>
      <w:r w:rsidRPr="00665932">
        <w:t>reflection</w:t>
      </w:r>
      <w:proofErr w:type="gramEnd"/>
    </w:p>
    <w:p w14:paraId="0D2C0996" w14:textId="77777777" w:rsidR="00EA3A58" w:rsidRPr="00665932" w:rsidRDefault="00EA3A58" w:rsidP="008D2921">
      <w:pPr>
        <w:numPr>
          <w:ilvl w:val="0"/>
          <w:numId w:val="2"/>
        </w:numPr>
        <w:spacing w:line="360" w:lineRule="auto"/>
      </w:pPr>
      <w:r w:rsidRPr="00665932">
        <w:t xml:space="preserve">enable you to be a reflective, thinking artist and practitioner within a range of relevant professional and employment </w:t>
      </w:r>
      <w:proofErr w:type="gramStart"/>
      <w:r w:rsidRPr="00665932">
        <w:t>contexts</w:t>
      </w:r>
      <w:proofErr w:type="gramEnd"/>
    </w:p>
    <w:p w14:paraId="6D787CC8" w14:textId="77777777" w:rsidR="00EA3A58" w:rsidRPr="00665932" w:rsidRDefault="00EA3A58" w:rsidP="008D2921">
      <w:pPr>
        <w:numPr>
          <w:ilvl w:val="0"/>
          <w:numId w:val="2"/>
        </w:numPr>
        <w:spacing w:line="360" w:lineRule="auto"/>
      </w:pPr>
      <w:r w:rsidRPr="00665932">
        <w:t xml:space="preserve">encourage you to be confident taking creative risks as part of your </w:t>
      </w:r>
      <w:proofErr w:type="gramStart"/>
      <w:r w:rsidRPr="00665932">
        <w:t>practice</w:t>
      </w:r>
      <w:proofErr w:type="gramEnd"/>
    </w:p>
    <w:p w14:paraId="4257F4D3" w14:textId="77777777" w:rsidR="00EA3A58" w:rsidRDefault="00EA3A58" w:rsidP="008D2921">
      <w:pPr>
        <w:numPr>
          <w:ilvl w:val="0"/>
          <w:numId w:val="2"/>
        </w:numPr>
        <w:spacing w:line="360" w:lineRule="auto"/>
      </w:pPr>
      <w:r w:rsidRPr="00665932">
        <w:t xml:space="preserve">build your conceptual, technical, practical, research and academic skills for graduate employment, broadly within the field of performance and specifically in relation to your </w:t>
      </w:r>
      <w:proofErr w:type="gramStart"/>
      <w:r w:rsidRPr="00665932">
        <w:t>specialism</w:t>
      </w:r>
      <w:proofErr w:type="gramEnd"/>
    </w:p>
    <w:p w14:paraId="3F48AA27" w14:textId="77777777" w:rsidR="000D0E53" w:rsidRPr="000D0E53" w:rsidRDefault="000D0E53" w:rsidP="000D0E53">
      <w:pPr>
        <w:pBdr>
          <w:top w:val="single" w:sz="2" w:space="0" w:color="AFB4B6"/>
          <w:left w:val="single" w:sz="2" w:space="0" w:color="AFB4B6"/>
          <w:bottom w:val="single" w:sz="2" w:space="0" w:color="AFB4B6"/>
          <w:right w:val="single" w:sz="2" w:space="0" w:color="AFB4B6"/>
        </w:pBdr>
        <w:shd w:val="clear" w:color="auto" w:fill="FFFFFF"/>
        <w:spacing w:before="360"/>
        <w:rPr>
          <w:rFonts w:eastAsia="Times New Roman" w:cs="Open Sans"/>
          <w:color w:val="18171C"/>
          <w:sz w:val="24"/>
          <w:szCs w:val="24"/>
          <w:lang w:eastAsia="en-GB"/>
        </w:rPr>
      </w:pPr>
      <w:r w:rsidRPr="000D0E53">
        <w:rPr>
          <w:rFonts w:eastAsia="Times New Roman" w:cs="Open Sans"/>
          <w:color w:val="18171C"/>
          <w:sz w:val="24"/>
          <w:szCs w:val="24"/>
          <w:lang w:eastAsia="en-GB"/>
        </w:rPr>
        <w:t>As a student on the Experimental Arts and Performance course, you will: </w:t>
      </w:r>
    </w:p>
    <w:p w14:paraId="61B4750E" w14:textId="77777777" w:rsidR="000D0E53" w:rsidRPr="000D0E53" w:rsidRDefault="000D0E53" w:rsidP="000D0E53">
      <w:pPr>
        <w:numPr>
          <w:ilvl w:val="0"/>
          <w:numId w:val="72"/>
        </w:numPr>
        <w:pBdr>
          <w:top w:val="single" w:sz="2" w:space="0" w:color="AFB4B6"/>
          <w:left w:val="single" w:sz="2" w:space="0" w:color="AFB4B6"/>
          <w:bottom w:val="single" w:sz="2" w:space="0" w:color="AFB4B6"/>
          <w:right w:val="single" w:sz="2" w:space="0" w:color="AFB4B6"/>
        </w:pBdr>
        <w:shd w:val="clear" w:color="auto" w:fill="FFFFFF"/>
        <w:spacing w:before="100" w:beforeAutospacing="1" w:after="100" w:afterAutospacing="1"/>
        <w:rPr>
          <w:rFonts w:eastAsia="Times New Roman" w:cs="Open Sans"/>
          <w:color w:val="18171C"/>
          <w:sz w:val="24"/>
          <w:szCs w:val="24"/>
          <w:lang w:eastAsia="en-GB"/>
        </w:rPr>
      </w:pPr>
      <w:r w:rsidRPr="000D0E53">
        <w:rPr>
          <w:rFonts w:eastAsia="Times New Roman" w:cs="Open Sans"/>
          <w:color w:val="18171C"/>
          <w:sz w:val="24"/>
          <w:szCs w:val="24"/>
          <w:lang w:eastAsia="en-GB"/>
        </w:rPr>
        <w:t>Explore a wide range of experimental performance from across art forms and </w:t>
      </w:r>
      <w:proofErr w:type="gramStart"/>
      <w:r w:rsidRPr="000D0E53">
        <w:rPr>
          <w:rFonts w:eastAsia="Times New Roman" w:cs="Open Sans"/>
          <w:color w:val="18171C"/>
          <w:sz w:val="24"/>
          <w:szCs w:val="24"/>
          <w:lang w:eastAsia="en-GB"/>
        </w:rPr>
        <w:t>cultures</w:t>
      </w:r>
      <w:proofErr w:type="gramEnd"/>
    </w:p>
    <w:p w14:paraId="62FB8096" w14:textId="77777777" w:rsidR="000D0E53" w:rsidRPr="000D0E53" w:rsidRDefault="000D0E53" w:rsidP="000D0E53">
      <w:pPr>
        <w:numPr>
          <w:ilvl w:val="0"/>
          <w:numId w:val="72"/>
        </w:numPr>
        <w:pBdr>
          <w:top w:val="single" w:sz="2" w:space="0" w:color="AFB4B6"/>
          <w:left w:val="single" w:sz="2" w:space="0" w:color="AFB4B6"/>
          <w:bottom w:val="single" w:sz="2" w:space="0" w:color="AFB4B6"/>
          <w:right w:val="single" w:sz="2" w:space="0" w:color="AFB4B6"/>
        </w:pBdr>
        <w:shd w:val="clear" w:color="auto" w:fill="FFFFFF"/>
        <w:spacing w:before="100" w:beforeAutospacing="1" w:after="100" w:afterAutospacing="1"/>
        <w:rPr>
          <w:rFonts w:eastAsia="Times New Roman" w:cs="Open Sans"/>
          <w:color w:val="18171C"/>
          <w:sz w:val="24"/>
          <w:szCs w:val="24"/>
          <w:lang w:eastAsia="en-GB"/>
        </w:rPr>
      </w:pPr>
      <w:r w:rsidRPr="000D0E53">
        <w:rPr>
          <w:rFonts w:eastAsia="Times New Roman" w:cs="Open Sans"/>
          <w:color w:val="18171C"/>
          <w:sz w:val="24"/>
          <w:szCs w:val="24"/>
          <w:lang w:eastAsia="en-GB"/>
        </w:rPr>
        <w:t>Develop performance-making and critical skills to investigate, theorise and create new theatre and </w:t>
      </w:r>
      <w:proofErr w:type="gramStart"/>
      <w:r w:rsidRPr="000D0E53">
        <w:rPr>
          <w:rFonts w:eastAsia="Times New Roman" w:cs="Open Sans"/>
          <w:color w:val="18171C"/>
          <w:sz w:val="24"/>
          <w:szCs w:val="24"/>
          <w:lang w:eastAsia="en-GB"/>
        </w:rPr>
        <w:t>performance</w:t>
      </w:r>
      <w:proofErr w:type="gramEnd"/>
    </w:p>
    <w:p w14:paraId="6580E6E9" w14:textId="77777777" w:rsidR="000D0E53" w:rsidRPr="000D0E53" w:rsidRDefault="000D0E53" w:rsidP="000D0E53">
      <w:pPr>
        <w:numPr>
          <w:ilvl w:val="0"/>
          <w:numId w:val="72"/>
        </w:numPr>
        <w:pBdr>
          <w:top w:val="single" w:sz="2" w:space="0" w:color="AFB4B6"/>
          <w:left w:val="single" w:sz="2" w:space="0" w:color="AFB4B6"/>
          <w:bottom w:val="single" w:sz="2" w:space="0" w:color="AFB4B6"/>
          <w:right w:val="single" w:sz="2" w:space="0" w:color="AFB4B6"/>
        </w:pBdr>
        <w:shd w:val="clear" w:color="auto" w:fill="FFFFFF"/>
        <w:spacing w:before="100" w:beforeAutospacing="1" w:after="100" w:afterAutospacing="1"/>
        <w:rPr>
          <w:rFonts w:eastAsia="Times New Roman" w:cs="Open Sans"/>
          <w:color w:val="18171C"/>
          <w:sz w:val="24"/>
          <w:szCs w:val="24"/>
          <w:lang w:eastAsia="en-GB"/>
        </w:rPr>
      </w:pPr>
      <w:r w:rsidRPr="000D0E53">
        <w:rPr>
          <w:rFonts w:eastAsia="Times New Roman" w:cs="Open Sans"/>
          <w:color w:val="18171C"/>
          <w:sz w:val="24"/>
          <w:szCs w:val="24"/>
          <w:lang w:eastAsia="en-GB"/>
        </w:rPr>
        <w:t>Use performance to critically reflect on the </w:t>
      </w:r>
      <w:proofErr w:type="gramStart"/>
      <w:r w:rsidRPr="000D0E53">
        <w:rPr>
          <w:rFonts w:eastAsia="Times New Roman" w:cs="Open Sans"/>
          <w:color w:val="18171C"/>
          <w:sz w:val="24"/>
          <w:szCs w:val="24"/>
          <w:lang w:eastAsia="en-GB"/>
        </w:rPr>
        <w:t>world</w:t>
      </w:r>
      <w:proofErr w:type="gramEnd"/>
    </w:p>
    <w:p w14:paraId="1D27727B" w14:textId="77777777" w:rsidR="000D0E53" w:rsidRPr="000D0E53" w:rsidRDefault="000D0E53" w:rsidP="000D0E53">
      <w:pPr>
        <w:numPr>
          <w:ilvl w:val="0"/>
          <w:numId w:val="72"/>
        </w:numPr>
        <w:pBdr>
          <w:top w:val="single" w:sz="2" w:space="0" w:color="AFB4B6"/>
          <w:left w:val="single" w:sz="2" w:space="0" w:color="AFB4B6"/>
          <w:bottom w:val="single" w:sz="2" w:space="0" w:color="AFB4B6"/>
          <w:right w:val="single" w:sz="2" w:space="0" w:color="AFB4B6"/>
        </w:pBdr>
        <w:shd w:val="clear" w:color="auto" w:fill="FFFFFF"/>
        <w:spacing w:before="100" w:beforeAutospacing="1" w:after="100" w:afterAutospacing="1"/>
        <w:rPr>
          <w:rFonts w:eastAsia="Times New Roman" w:cs="Open Sans"/>
          <w:color w:val="18171C"/>
          <w:sz w:val="24"/>
          <w:szCs w:val="24"/>
          <w:lang w:eastAsia="en-GB"/>
        </w:rPr>
      </w:pPr>
      <w:r w:rsidRPr="000D0E53">
        <w:rPr>
          <w:rFonts w:eastAsia="Times New Roman" w:cs="Open Sans"/>
          <w:color w:val="18171C"/>
          <w:sz w:val="24"/>
          <w:szCs w:val="24"/>
          <w:lang w:eastAsia="en-GB"/>
        </w:rPr>
        <w:t>Gain knowledge and skills to change how culture is made, and who gets access to </w:t>
      </w:r>
      <w:proofErr w:type="gramStart"/>
      <w:r w:rsidRPr="000D0E53">
        <w:rPr>
          <w:rFonts w:eastAsia="Times New Roman" w:cs="Open Sans"/>
          <w:color w:val="18171C"/>
          <w:sz w:val="24"/>
          <w:szCs w:val="24"/>
          <w:lang w:eastAsia="en-GB"/>
        </w:rPr>
        <w:t>culture</w:t>
      </w:r>
      <w:proofErr w:type="gramEnd"/>
    </w:p>
    <w:p w14:paraId="0D5F9980" w14:textId="77777777" w:rsidR="000D0E53" w:rsidRPr="000D0E53" w:rsidRDefault="000D0E53" w:rsidP="000D0E53">
      <w:pPr>
        <w:numPr>
          <w:ilvl w:val="0"/>
          <w:numId w:val="72"/>
        </w:numPr>
        <w:pBdr>
          <w:top w:val="single" w:sz="2" w:space="0" w:color="AFB4B6"/>
          <w:left w:val="single" w:sz="2" w:space="0" w:color="AFB4B6"/>
          <w:bottom w:val="single" w:sz="2" w:space="0" w:color="AFB4B6"/>
          <w:right w:val="single" w:sz="2" w:space="0" w:color="AFB4B6"/>
        </w:pBdr>
        <w:shd w:val="clear" w:color="auto" w:fill="FFFFFF"/>
        <w:spacing w:before="100" w:beforeAutospacing="1" w:after="100" w:afterAutospacing="1"/>
        <w:rPr>
          <w:rFonts w:eastAsia="Times New Roman" w:cs="Open Sans"/>
          <w:color w:val="18171C"/>
          <w:sz w:val="24"/>
          <w:szCs w:val="24"/>
          <w:lang w:eastAsia="en-GB"/>
        </w:rPr>
      </w:pPr>
      <w:r w:rsidRPr="000D0E53">
        <w:rPr>
          <w:rFonts w:eastAsia="Times New Roman" w:cs="Open Sans"/>
          <w:color w:val="18171C"/>
          <w:sz w:val="24"/>
          <w:szCs w:val="24"/>
          <w:lang w:eastAsia="en-GB"/>
        </w:rPr>
        <w:t>Acquire producing and cultural leadership skills that foster social change and </w:t>
      </w:r>
      <w:proofErr w:type="gramStart"/>
      <w:r w:rsidRPr="000D0E53">
        <w:rPr>
          <w:rFonts w:eastAsia="Times New Roman" w:cs="Open Sans"/>
          <w:color w:val="18171C"/>
          <w:sz w:val="24"/>
          <w:szCs w:val="24"/>
          <w:lang w:eastAsia="en-GB"/>
        </w:rPr>
        <w:t>sustainability</w:t>
      </w:r>
      <w:proofErr w:type="gramEnd"/>
    </w:p>
    <w:p w14:paraId="27907B8C" w14:textId="77777777" w:rsidR="000D0E53" w:rsidRPr="000D0E53" w:rsidRDefault="000D0E53" w:rsidP="000D0E53">
      <w:pPr>
        <w:numPr>
          <w:ilvl w:val="0"/>
          <w:numId w:val="72"/>
        </w:numPr>
        <w:pBdr>
          <w:top w:val="single" w:sz="2" w:space="0" w:color="AFB4B6"/>
          <w:left w:val="single" w:sz="2" w:space="0" w:color="AFB4B6"/>
          <w:bottom w:val="single" w:sz="2" w:space="0" w:color="AFB4B6"/>
          <w:right w:val="single" w:sz="2" w:space="0" w:color="AFB4B6"/>
        </w:pBdr>
        <w:shd w:val="clear" w:color="auto" w:fill="FFFFFF"/>
        <w:spacing w:before="100" w:beforeAutospacing="1" w:after="100" w:afterAutospacing="1"/>
        <w:rPr>
          <w:rFonts w:eastAsia="Times New Roman" w:cs="Open Sans"/>
          <w:color w:val="18171C"/>
          <w:sz w:val="24"/>
          <w:szCs w:val="24"/>
          <w:lang w:eastAsia="en-GB"/>
        </w:rPr>
      </w:pPr>
      <w:r w:rsidRPr="000D0E53">
        <w:rPr>
          <w:rFonts w:eastAsia="Times New Roman" w:cs="Open Sans"/>
          <w:color w:val="18171C"/>
          <w:sz w:val="24"/>
          <w:szCs w:val="24"/>
          <w:lang w:eastAsia="en-GB"/>
        </w:rPr>
        <w:t>Undertake projects with national and international arts organisations and leading </w:t>
      </w:r>
      <w:proofErr w:type="gramStart"/>
      <w:r w:rsidRPr="000D0E53">
        <w:rPr>
          <w:rFonts w:eastAsia="Times New Roman" w:cs="Open Sans"/>
          <w:color w:val="18171C"/>
          <w:sz w:val="24"/>
          <w:szCs w:val="24"/>
          <w:lang w:eastAsia="en-GB"/>
        </w:rPr>
        <w:t>artists</w:t>
      </w:r>
      <w:proofErr w:type="gramEnd"/>
    </w:p>
    <w:p w14:paraId="6CE07E9A" w14:textId="77777777" w:rsidR="000D0E53" w:rsidRPr="000D0E53" w:rsidRDefault="000D0E53" w:rsidP="000D0E53">
      <w:pPr>
        <w:numPr>
          <w:ilvl w:val="0"/>
          <w:numId w:val="72"/>
        </w:numPr>
        <w:pBdr>
          <w:top w:val="single" w:sz="2" w:space="0" w:color="AFB4B6"/>
          <w:left w:val="single" w:sz="2" w:space="0" w:color="AFB4B6"/>
          <w:bottom w:val="single" w:sz="2" w:space="0" w:color="AFB4B6"/>
          <w:right w:val="single" w:sz="2" w:space="0" w:color="AFB4B6"/>
        </w:pBdr>
        <w:shd w:val="clear" w:color="auto" w:fill="FFFFFF"/>
        <w:spacing w:before="100" w:beforeAutospacing="1" w:after="100" w:afterAutospacing="1"/>
        <w:rPr>
          <w:rFonts w:eastAsia="Times New Roman" w:cs="Open Sans"/>
          <w:color w:val="18171C"/>
          <w:sz w:val="24"/>
          <w:szCs w:val="24"/>
          <w:lang w:eastAsia="en-GB"/>
        </w:rPr>
      </w:pPr>
      <w:r w:rsidRPr="000D0E53">
        <w:rPr>
          <w:rFonts w:eastAsia="Times New Roman" w:cs="Open Sans"/>
          <w:color w:val="18171C"/>
          <w:sz w:val="24"/>
          <w:szCs w:val="24"/>
          <w:lang w:eastAsia="en-GB"/>
        </w:rPr>
        <w:t>Become part of an international community of artists, producers, cultural leaders, facilitators and activists, through workshops with guest artists, talks, professional collaborations and our growing alumnae </w:t>
      </w:r>
      <w:proofErr w:type="gramStart"/>
      <w:r w:rsidRPr="000D0E53">
        <w:rPr>
          <w:rFonts w:eastAsia="Times New Roman" w:cs="Open Sans"/>
          <w:color w:val="18171C"/>
          <w:sz w:val="24"/>
          <w:szCs w:val="24"/>
          <w:lang w:eastAsia="en-GB"/>
        </w:rPr>
        <w:t>network</w:t>
      </w:r>
      <w:proofErr w:type="gramEnd"/>
    </w:p>
    <w:p w14:paraId="017EA3DA" w14:textId="09917E3B" w:rsidR="00CB6E3F" w:rsidRDefault="00CB6E3F">
      <w:pPr>
        <w:rPr>
          <w:rFonts w:eastAsiaTheme="majorEastAsia" w:cs="Open Sans"/>
          <w:sz w:val="26"/>
          <w:szCs w:val="26"/>
        </w:rPr>
      </w:pPr>
    </w:p>
    <w:p w14:paraId="1FC39D99" w14:textId="77777777" w:rsidR="00762AB0" w:rsidRDefault="00762AB0">
      <w:pPr>
        <w:rPr>
          <w:rFonts w:eastAsiaTheme="majorEastAsia" w:cs="Open Sans"/>
          <w:sz w:val="26"/>
          <w:szCs w:val="26"/>
        </w:rPr>
      </w:pPr>
      <w:r>
        <w:rPr>
          <w:rFonts w:cs="Open Sans"/>
        </w:rPr>
        <w:br w:type="page"/>
      </w:r>
    </w:p>
    <w:p w14:paraId="0881F925" w14:textId="10AB896C" w:rsidR="00BA0A47" w:rsidRPr="00995C61" w:rsidRDefault="00BA0A47" w:rsidP="00BA0A47">
      <w:pPr>
        <w:pStyle w:val="Heading2"/>
        <w:rPr>
          <w:rFonts w:ascii="Open Sans" w:hAnsi="Open Sans" w:cs="Open Sans"/>
          <w:color w:val="auto"/>
        </w:rPr>
      </w:pPr>
      <w:bookmarkStart w:id="3" w:name="_Toc146613346"/>
      <w:r w:rsidRPr="00995C61">
        <w:rPr>
          <w:rFonts w:ascii="Open Sans" w:hAnsi="Open Sans" w:cs="Open Sans"/>
          <w:color w:val="auto"/>
        </w:rPr>
        <w:lastRenderedPageBreak/>
        <w:t>Programme Structure</w:t>
      </w:r>
      <w:bookmarkEnd w:id="3"/>
    </w:p>
    <w:p w14:paraId="253AE806" w14:textId="77777777" w:rsidR="00BA0A47" w:rsidRDefault="00BA0A47" w:rsidP="00BA0A47">
      <w:pPr>
        <w:rPr>
          <w:rFonts w:cs="Times New Roman (Body CS)"/>
          <w:b/>
          <w:bCs/>
        </w:rPr>
      </w:pPr>
    </w:p>
    <w:p w14:paraId="16BB158E" w14:textId="1D0D5EB7" w:rsidR="00221DA8" w:rsidRPr="00665932" w:rsidRDefault="00221DA8" w:rsidP="00221DA8">
      <w:pPr>
        <w:spacing w:line="360" w:lineRule="auto"/>
      </w:pPr>
      <w:r w:rsidRPr="00665932">
        <w:t xml:space="preserve">The BA (Hons) </w:t>
      </w:r>
      <w:r w:rsidR="00762AB0">
        <w:t>p</w:t>
      </w:r>
      <w:r w:rsidRPr="00665932">
        <w:t xml:space="preserve">rogramme is a 3-year full-time degree. Study is arranged in 3 X 10-week terms comprised of separate units. The degree offers 120 credits at each of Levels 4, 5 &amp; 6 of the credit framework. It is the purpose of programme design that units provide you with opportunities for on-going development. Units vary in form and structure </w:t>
      </w:r>
      <w:proofErr w:type="gramStart"/>
      <w:r w:rsidRPr="00665932">
        <w:t>depending</w:t>
      </w:r>
      <w:proofErr w:type="gramEnd"/>
      <w:r w:rsidRPr="00665932">
        <w:t xml:space="preserve"> and include practical sessions, lectures, seminars, workshops, large and small-scale production activity, and small group projects.</w:t>
      </w:r>
    </w:p>
    <w:p w14:paraId="2236A774" w14:textId="77777777" w:rsidR="00221DA8" w:rsidRPr="00665932" w:rsidRDefault="00221DA8" w:rsidP="00221DA8">
      <w:pPr>
        <w:spacing w:line="360" w:lineRule="auto"/>
      </w:pPr>
    </w:p>
    <w:p w14:paraId="25C2CFD4" w14:textId="77777777" w:rsidR="00221DA8" w:rsidRPr="00665932" w:rsidRDefault="00221DA8" w:rsidP="00221DA8">
      <w:pPr>
        <w:spacing w:line="360" w:lineRule="auto"/>
        <w:rPr>
          <w:b/>
          <w:bCs/>
        </w:rPr>
      </w:pPr>
      <w:r w:rsidRPr="00665932">
        <w:rPr>
          <w:b/>
          <w:bCs/>
        </w:rPr>
        <w:t>Overview of the three years of the programme</w:t>
      </w:r>
    </w:p>
    <w:p w14:paraId="3DABC4D1" w14:textId="77777777" w:rsidR="00221DA8" w:rsidRPr="00665932" w:rsidRDefault="00221DA8" w:rsidP="00221DA8">
      <w:pPr>
        <w:spacing w:line="360" w:lineRule="auto"/>
        <w:rPr>
          <w:b/>
          <w:bCs/>
        </w:rPr>
      </w:pPr>
    </w:p>
    <w:p w14:paraId="01AA66BD" w14:textId="77777777" w:rsidR="00221DA8" w:rsidRDefault="00221DA8" w:rsidP="00221DA8">
      <w:pPr>
        <w:spacing w:line="360" w:lineRule="auto"/>
      </w:pPr>
      <w:r w:rsidRPr="00665932">
        <w:t>The degree is divided into units. Within each unit you will develop your practical abilities and theoretical understanding that are integral to your own creativity and development as artist-practitioners and where appropriate, facilitators.</w:t>
      </w:r>
    </w:p>
    <w:p w14:paraId="013407DA" w14:textId="77777777" w:rsidR="00221DA8" w:rsidRPr="00665932" w:rsidRDefault="00221DA8" w:rsidP="00221DA8">
      <w:pPr>
        <w:spacing w:line="360" w:lineRule="auto"/>
        <w:rPr>
          <w:b/>
          <w:bCs/>
        </w:rPr>
      </w:pPr>
    </w:p>
    <w:p w14:paraId="441DE999" w14:textId="77777777" w:rsidR="00221DA8" w:rsidRPr="00665932" w:rsidRDefault="00221DA8" w:rsidP="00221DA8">
      <w:pPr>
        <w:spacing w:line="360" w:lineRule="auto"/>
        <w:rPr>
          <w:b/>
          <w:bCs/>
        </w:rPr>
      </w:pPr>
      <w:r w:rsidRPr="00665932">
        <w:rPr>
          <w:b/>
          <w:bCs/>
        </w:rPr>
        <w:t>Year 1 / Level 4 Overview.</w:t>
      </w:r>
    </w:p>
    <w:p w14:paraId="4A977448" w14:textId="77777777" w:rsidR="00221DA8" w:rsidRPr="00665932" w:rsidRDefault="00221DA8" w:rsidP="00221DA8">
      <w:pPr>
        <w:spacing w:line="360" w:lineRule="auto"/>
        <w:rPr>
          <w:b/>
          <w:bCs/>
        </w:rPr>
      </w:pPr>
    </w:p>
    <w:p w14:paraId="3458E334" w14:textId="424F60BF" w:rsidR="000D0E53" w:rsidRPr="001101E5" w:rsidRDefault="00221DA8" w:rsidP="00427691">
      <w:pPr>
        <w:spacing w:line="360" w:lineRule="auto"/>
      </w:pPr>
      <w:r w:rsidRPr="00665932">
        <w:t xml:space="preserve">Year 1 is built around a variety of learning experiences that are focussed on the acquisition of skills and knowledge.  The year is experienced mainly in year groups where you learn the skills of debating, </w:t>
      </w:r>
      <w:proofErr w:type="gramStart"/>
      <w:r w:rsidRPr="00665932">
        <w:t>forming</w:t>
      </w:r>
      <w:proofErr w:type="gramEnd"/>
      <w:r w:rsidRPr="00665932">
        <w:t xml:space="preserve"> and communicating an opinion in speech and writing.  </w:t>
      </w:r>
      <w:r w:rsidR="002661DC">
        <w:t xml:space="preserve"> The year is experienced in your year groups, where you will explore a wide range of </w:t>
      </w:r>
      <w:r w:rsidR="00261423">
        <w:t xml:space="preserve">practices of contemporary performance, and engage critically, </w:t>
      </w:r>
      <w:proofErr w:type="gramStart"/>
      <w:r w:rsidR="00261423">
        <w:t>creatively</w:t>
      </w:r>
      <w:proofErr w:type="gramEnd"/>
      <w:r w:rsidR="00261423">
        <w:t xml:space="preserve"> and reflectively with performance in the world. </w:t>
      </w:r>
    </w:p>
    <w:p w14:paraId="51110E2B" w14:textId="77777777" w:rsidR="000D0E53" w:rsidRPr="000D0E53" w:rsidRDefault="000D0E53" w:rsidP="000D0E53">
      <w:pPr>
        <w:rPr>
          <w:rFonts w:ascii="Times New Roman" w:eastAsia="Times New Roman" w:hAnsi="Times New Roman" w:cs="Times New Roman"/>
          <w:sz w:val="24"/>
          <w:szCs w:val="24"/>
          <w:lang w:eastAsia="en-GB"/>
        </w:rPr>
      </w:pPr>
    </w:p>
    <w:p w14:paraId="649D1B62" w14:textId="77777777" w:rsidR="00221DA8" w:rsidRPr="00665932" w:rsidRDefault="00221DA8" w:rsidP="00221DA8">
      <w:pPr>
        <w:spacing w:line="360" w:lineRule="auto"/>
      </w:pPr>
    </w:p>
    <w:p w14:paraId="7A305CDC" w14:textId="77777777" w:rsidR="00221DA8" w:rsidRPr="00665932" w:rsidRDefault="00221DA8" w:rsidP="00221DA8">
      <w:pPr>
        <w:spacing w:line="360" w:lineRule="auto"/>
        <w:rPr>
          <w:b/>
          <w:bCs/>
        </w:rPr>
      </w:pPr>
      <w:r w:rsidRPr="00665932">
        <w:rPr>
          <w:b/>
          <w:bCs/>
        </w:rPr>
        <w:t>Year 2/ Level 5 Overview.</w:t>
      </w:r>
    </w:p>
    <w:p w14:paraId="2C675118" w14:textId="77777777" w:rsidR="00221DA8" w:rsidRPr="00665932" w:rsidRDefault="00221DA8" w:rsidP="00221DA8">
      <w:pPr>
        <w:spacing w:line="360" w:lineRule="auto"/>
        <w:rPr>
          <w:b/>
          <w:bCs/>
        </w:rPr>
      </w:pPr>
    </w:p>
    <w:p w14:paraId="129ED239" w14:textId="6B4210C9" w:rsidR="00221DA8" w:rsidRPr="00665932" w:rsidRDefault="00221DA8" w:rsidP="00221DA8">
      <w:pPr>
        <w:spacing w:line="360" w:lineRule="auto"/>
      </w:pPr>
      <w:r w:rsidRPr="00665932">
        <w:rPr>
          <w:bCs/>
        </w:rPr>
        <w:t>Year 2 builds on year one and is more focussed on smaller group</w:t>
      </w:r>
      <w:r w:rsidR="000D0E53">
        <w:rPr>
          <w:bCs/>
        </w:rPr>
        <w:t xml:space="preserve"> or solo</w:t>
      </w:r>
      <w:r w:rsidRPr="00665932">
        <w:rPr>
          <w:bCs/>
        </w:rPr>
        <w:t xml:space="preserve"> projects as you work on units where you </w:t>
      </w:r>
      <w:r>
        <w:rPr>
          <w:bCs/>
        </w:rPr>
        <w:t xml:space="preserve">have </w:t>
      </w:r>
      <w:r w:rsidRPr="00665932">
        <w:rPr>
          <w:bCs/>
        </w:rPr>
        <w:t xml:space="preserve">the opportunity to work more intensively on activities.  You are encouraged in the structure of the year to </w:t>
      </w:r>
      <w:r w:rsidR="002661DC">
        <w:rPr>
          <w:bCs/>
        </w:rPr>
        <w:t xml:space="preserve">continue exploring your creative interests within </w:t>
      </w:r>
      <w:proofErr w:type="gramStart"/>
      <w:r w:rsidR="002661DC">
        <w:rPr>
          <w:bCs/>
        </w:rPr>
        <w:t xml:space="preserve">projects </w:t>
      </w:r>
      <w:r w:rsidRPr="00665932">
        <w:rPr>
          <w:bCs/>
        </w:rPr>
        <w:t>.</w:t>
      </w:r>
      <w:proofErr w:type="gramEnd"/>
      <w:r w:rsidRPr="00665932">
        <w:rPr>
          <w:bCs/>
        </w:rPr>
        <w:t xml:space="preserve"> This choice might be in terms of what activity in a practical project you are interested in, or by making a small community focussed project, or creating your own short piece of performance in relation to a series of workshops with experts, as appropriate to your course. </w:t>
      </w:r>
    </w:p>
    <w:p w14:paraId="71F399A3" w14:textId="77777777" w:rsidR="00221DA8" w:rsidRPr="00665932" w:rsidRDefault="00221DA8" w:rsidP="00221DA8">
      <w:pPr>
        <w:spacing w:line="360" w:lineRule="auto"/>
        <w:rPr>
          <w:b/>
          <w:bCs/>
        </w:rPr>
      </w:pPr>
    </w:p>
    <w:p w14:paraId="7DBC8D5F" w14:textId="59F7224F" w:rsidR="00221DA8" w:rsidRPr="00665932" w:rsidRDefault="00221DA8" w:rsidP="00221DA8">
      <w:pPr>
        <w:spacing w:line="360" w:lineRule="auto"/>
        <w:rPr>
          <w:b/>
          <w:bCs/>
        </w:rPr>
      </w:pPr>
      <w:r w:rsidRPr="00665932">
        <w:rPr>
          <w:b/>
          <w:bCs/>
        </w:rPr>
        <w:t>Year 3/Level 6 Overview.</w:t>
      </w:r>
    </w:p>
    <w:p w14:paraId="45887BA2" w14:textId="557474E8" w:rsidR="00221DA8" w:rsidRDefault="00221DA8" w:rsidP="00221DA8">
      <w:r w:rsidRPr="00665932">
        <w:rPr>
          <w:bCs/>
        </w:rPr>
        <w:t xml:space="preserve">Year 3 is where you are expected to work as peer professionals in the industry and are able to focus the remainder of </w:t>
      </w:r>
      <w:r>
        <w:rPr>
          <w:bCs/>
        </w:rPr>
        <w:t xml:space="preserve">your </w:t>
      </w:r>
      <w:r w:rsidRPr="00665932">
        <w:rPr>
          <w:bCs/>
        </w:rPr>
        <w:t xml:space="preserve">degree on an area in which you are interested. In your final year you will show </w:t>
      </w:r>
      <w:r w:rsidRPr="00665932">
        <w:rPr>
          <w:bCs/>
        </w:rPr>
        <w:lastRenderedPageBreak/>
        <w:t xml:space="preserve">final practical work, alongside an individual dissertation or, for the Writing </w:t>
      </w:r>
      <w:r>
        <w:rPr>
          <w:bCs/>
        </w:rPr>
        <w:t>f</w:t>
      </w:r>
      <w:r w:rsidRPr="00665932">
        <w:rPr>
          <w:bCs/>
        </w:rPr>
        <w:t xml:space="preserve">or Performance Students, an optional extended project.  Students finish the degree with a unit that plans their </w:t>
      </w:r>
      <w:proofErr w:type="gramStart"/>
      <w:r w:rsidRPr="00665932">
        <w:rPr>
          <w:bCs/>
        </w:rPr>
        <w:t>interests</w:t>
      </w:r>
      <w:proofErr w:type="gramEnd"/>
      <w:r w:rsidRPr="00665932">
        <w:rPr>
          <w:bCs/>
        </w:rPr>
        <w:t xml:space="preserve"> post-graduation both in terms of the industry and also their own particular </w:t>
      </w:r>
      <w:r w:rsidR="002661DC">
        <w:rPr>
          <w:bCs/>
        </w:rPr>
        <w:t xml:space="preserve">reflection on </w:t>
      </w:r>
      <w:r w:rsidRPr="00665932">
        <w:rPr>
          <w:bCs/>
        </w:rPr>
        <w:t xml:space="preserve">their study. </w:t>
      </w:r>
    </w:p>
    <w:p w14:paraId="7D1249E5" w14:textId="77777777" w:rsidR="00BF0431" w:rsidRDefault="00BF0431" w:rsidP="00BA0A4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940"/>
        <w:gridCol w:w="3064"/>
        <w:gridCol w:w="2775"/>
      </w:tblGrid>
      <w:tr w:rsidR="005E2496" w:rsidRPr="009A18A4" w14:paraId="701CF941" w14:textId="77777777" w:rsidTr="00731A79">
        <w:trPr>
          <w:jc w:val="center"/>
        </w:trPr>
        <w:tc>
          <w:tcPr>
            <w:tcW w:w="9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CCEAF05" w14:textId="77777777" w:rsidR="005E2496" w:rsidRPr="009A18A4" w:rsidRDefault="005E2496" w:rsidP="00731A79">
            <w:pPr>
              <w:spacing w:line="360" w:lineRule="auto"/>
              <w:jc w:val="center"/>
              <w:rPr>
                <w:rFonts w:cs="Open Sans"/>
                <w:b/>
                <w:sz w:val="32"/>
                <w:szCs w:val="32"/>
                <w:lang w:val="en-US"/>
              </w:rPr>
            </w:pPr>
            <w:r>
              <w:rPr>
                <w:rFonts w:cs="Open Sans"/>
                <w:b/>
                <w:sz w:val="32"/>
                <w:szCs w:val="32"/>
                <w:lang w:val="en-US"/>
              </w:rPr>
              <w:t>Experimental Arts and Performance / Performance Arts</w:t>
            </w:r>
          </w:p>
        </w:tc>
      </w:tr>
      <w:tr w:rsidR="005E2496" w:rsidRPr="009A18A4" w14:paraId="15582276" w14:textId="77777777" w:rsidTr="00731A79">
        <w:trPr>
          <w:jc w:val="center"/>
        </w:trPr>
        <w:tc>
          <w:tcPr>
            <w:tcW w:w="952" w:type="dxa"/>
            <w:tcBorders>
              <w:top w:val="single" w:sz="4" w:space="0" w:color="auto"/>
              <w:left w:val="single" w:sz="4" w:space="0" w:color="auto"/>
              <w:bottom w:val="single" w:sz="4" w:space="0" w:color="auto"/>
              <w:right w:val="single" w:sz="4" w:space="0" w:color="auto"/>
            </w:tcBorders>
            <w:shd w:val="clear" w:color="auto" w:fill="auto"/>
          </w:tcPr>
          <w:p w14:paraId="2293136C" w14:textId="77777777" w:rsidR="005E2496" w:rsidRPr="009A18A4" w:rsidRDefault="005E2496" w:rsidP="00731A79">
            <w:pPr>
              <w:spacing w:line="360" w:lineRule="auto"/>
              <w:jc w:val="center"/>
              <w:rPr>
                <w:rFonts w:cs="Open Sans"/>
                <w:lang w:val="en-US"/>
              </w:rPr>
            </w:pPr>
          </w:p>
        </w:tc>
        <w:tc>
          <w:tcPr>
            <w:tcW w:w="2940" w:type="dxa"/>
            <w:tcBorders>
              <w:top w:val="single" w:sz="4" w:space="0" w:color="auto"/>
              <w:left w:val="single" w:sz="4" w:space="0" w:color="auto"/>
              <w:bottom w:val="single" w:sz="4" w:space="0" w:color="auto"/>
              <w:right w:val="single" w:sz="4" w:space="0" w:color="auto"/>
            </w:tcBorders>
            <w:shd w:val="clear" w:color="auto" w:fill="auto"/>
            <w:hideMark/>
          </w:tcPr>
          <w:p w14:paraId="7F5CE3C8" w14:textId="77777777" w:rsidR="005E2496" w:rsidRPr="009A18A4" w:rsidRDefault="005E2496" w:rsidP="00731A79">
            <w:pPr>
              <w:spacing w:line="360" w:lineRule="auto"/>
              <w:jc w:val="center"/>
              <w:rPr>
                <w:rFonts w:cs="Open Sans"/>
                <w:lang w:val="en-US"/>
              </w:rPr>
            </w:pPr>
            <w:r w:rsidRPr="009A18A4">
              <w:rPr>
                <w:rFonts w:cs="Open Sans"/>
                <w:lang w:val="en-US"/>
              </w:rPr>
              <w:t>Autumn</w:t>
            </w:r>
          </w:p>
        </w:tc>
        <w:tc>
          <w:tcPr>
            <w:tcW w:w="3064" w:type="dxa"/>
            <w:tcBorders>
              <w:top w:val="single" w:sz="4" w:space="0" w:color="auto"/>
              <w:left w:val="single" w:sz="4" w:space="0" w:color="auto"/>
              <w:bottom w:val="single" w:sz="4" w:space="0" w:color="auto"/>
              <w:right w:val="single" w:sz="4" w:space="0" w:color="auto"/>
            </w:tcBorders>
            <w:shd w:val="clear" w:color="auto" w:fill="auto"/>
            <w:hideMark/>
          </w:tcPr>
          <w:p w14:paraId="299B6FC9" w14:textId="77777777" w:rsidR="005E2496" w:rsidRPr="009A18A4" w:rsidRDefault="005E2496" w:rsidP="00731A79">
            <w:pPr>
              <w:spacing w:line="360" w:lineRule="auto"/>
              <w:jc w:val="center"/>
              <w:rPr>
                <w:rFonts w:cs="Open Sans"/>
                <w:lang w:val="en-US"/>
              </w:rPr>
            </w:pPr>
            <w:r w:rsidRPr="009A18A4">
              <w:rPr>
                <w:rFonts w:cs="Open Sans"/>
                <w:lang w:val="en-US"/>
              </w:rPr>
              <w:t>Spring</w:t>
            </w:r>
          </w:p>
        </w:tc>
        <w:tc>
          <w:tcPr>
            <w:tcW w:w="2775" w:type="dxa"/>
            <w:tcBorders>
              <w:top w:val="single" w:sz="4" w:space="0" w:color="auto"/>
              <w:left w:val="single" w:sz="4" w:space="0" w:color="auto"/>
              <w:bottom w:val="single" w:sz="4" w:space="0" w:color="auto"/>
              <w:right w:val="single" w:sz="4" w:space="0" w:color="auto"/>
            </w:tcBorders>
            <w:shd w:val="clear" w:color="auto" w:fill="auto"/>
            <w:hideMark/>
          </w:tcPr>
          <w:p w14:paraId="4B1C3CDF" w14:textId="77777777" w:rsidR="005E2496" w:rsidRPr="009A18A4" w:rsidRDefault="005E2496" w:rsidP="00731A79">
            <w:pPr>
              <w:spacing w:line="360" w:lineRule="auto"/>
              <w:jc w:val="center"/>
              <w:rPr>
                <w:rFonts w:cs="Open Sans"/>
                <w:lang w:val="en-US"/>
              </w:rPr>
            </w:pPr>
            <w:r w:rsidRPr="009A18A4">
              <w:rPr>
                <w:rFonts w:cs="Open Sans"/>
                <w:lang w:val="en-US"/>
              </w:rPr>
              <w:t>Summer</w:t>
            </w:r>
          </w:p>
        </w:tc>
      </w:tr>
      <w:tr w:rsidR="005E2496" w:rsidRPr="009A18A4" w14:paraId="57E43C15" w14:textId="77777777" w:rsidTr="00731A79">
        <w:trPr>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ECE79" w14:textId="77777777" w:rsidR="005E2496" w:rsidRPr="009A18A4" w:rsidRDefault="005E2496" w:rsidP="00731A79">
            <w:pPr>
              <w:spacing w:line="360" w:lineRule="auto"/>
              <w:rPr>
                <w:rFonts w:cs="Open Sans"/>
                <w:lang w:val="en-US"/>
              </w:rPr>
            </w:pPr>
            <w:r w:rsidRPr="009A18A4">
              <w:rPr>
                <w:rFonts w:cs="Open Sans"/>
                <w:lang w:val="en-US"/>
              </w:rPr>
              <w:t>Year 1</w:t>
            </w:r>
          </w:p>
          <w:p w14:paraId="2BB3EE58" w14:textId="77777777" w:rsidR="005E2496" w:rsidRPr="009A18A4" w:rsidRDefault="005E2496" w:rsidP="00731A79">
            <w:pPr>
              <w:spacing w:line="360" w:lineRule="auto"/>
              <w:rPr>
                <w:rFonts w:cs="Open Sans"/>
                <w:lang w:val="en-US"/>
              </w:rPr>
            </w:pPr>
            <w:r w:rsidRPr="009A18A4">
              <w:rPr>
                <w:rFonts w:cs="Open Sans"/>
                <w:lang w:val="en-US"/>
              </w:rPr>
              <w:t>Level 4</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30CB7F82" w14:textId="77777777" w:rsidR="005E2496" w:rsidRPr="009A18A4" w:rsidRDefault="005E2496" w:rsidP="00731A79">
            <w:pPr>
              <w:spacing w:line="360" w:lineRule="auto"/>
              <w:rPr>
                <w:rFonts w:cs="Open Sans"/>
                <w:lang w:val="en-US"/>
              </w:rPr>
            </w:pPr>
            <w:r w:rsidRPr="009A18A4">
              <w:rPr>
                <w:rFonts w:cs="Open Sans"/>
                <w:lang w:val="en-US"/>
              </w:rPr>
              <w:t xml:space="preserve">Performance as Event 1 </w:t>
            </w:r>
          </w:p>
          <w:p w14:paraId="09E77A64" w14:textId="77777777" w:rsidR="005E2496" w:rsidRPr="009A18A4" w:rsidRDefault="005E2496" w:rsidP="00731A79">
            <w:pPr>
              <w:spacing w:line="360" w:lineRule="auto"/>
              <w:rPr>
                <w:rFonts w:cs="Open Sans"/>
                <w:lang w:val="en-US"/>
              </w:rPr>
            </w:pPr>
          </w:p>
          <w:p w14:paraId="104F11D7" w14:textId="77777777" w:rsidR="005E2496" w:rsidRPr="009A18A4" w:rsidRDefault="005E2496" w:rsidP="00731A79">
            <w:pPr>
              <w:spacing w:line="360" w:lineRule="auto"/>
              <w:rPr>
                <w:rFonts w:cs="Open Sans"/>
                <w:lang w:val="en-US"/>
              </w:rPr>
            </w:pPr>
            <w:r w:rsidRPr="009A18A4">
              <w:rPr>
                <w:rFonts w:cs="Open Sans"/>
                <w:lang w:val="en-US"/>
              </w:rPr>
              <w:t xml:space="preserve">Performance Skills 1 </w:t>
            </w:r>
          </w:p>
          <w:p w14:paraId="446C31D5" w14:textId="77777777" w:rsidR="005E2496" w:rsidRPr="009A18A4" w:rsidRDefault="005E2496" w:rsidP="00731A79">
            <w:pPr>
              <w:spacing w:line="360" w:lineRule="auto"/>
              <w:rPr>
                <w:rFonts w:cs="Open Sans"/>
                <w:lang w:val="en-US"/>
              </w:rPr>
            </w:pPr>
          </w:p>
          <w:p w14:paraId="05C09239" w14:textId="77777777" w:rsidR="005E2496" w:rsidRPr="009A18A4" w:rsidRDefault="005E2496" w:rsidP="00731A79">
            <w:pPr>
              <w:spacing w:line="360" w:lineRule="auto"/>
              <w:rPr>
                <w:rFonts w:cs="Open Sans"/>
                <w:lang w:val="en-US"/>
              </w:rPr>
            </w:pPr>
            <w:r w:rsidRPr="009A18A4">
              <w:rPr>
                <w:rFonts w:cs="Open Sans"/>
                <w:lang w:val="en-US"/>
              </w:rPr>
              <w:t>Performance Histories</w:t>
            </w:r>
          </w:p>
        </w:tc>
        <w:tc>
          <w:tcPr>
            <w:tcW w:w="3064" w:type="dxa"/>
            <w:tcBorders>
              <w:top w:val="single" w:sz="4" w:space="0" w:color="auto"/>
              <w:left w:val="single" w:sz="4" w:space="0" w:color="auto"/>
              <w:bottom w:val="single" w:sz="4" w:space="0" w:color="auto"/>
              <w:right w:val="single" w:sz="4" w:space="0" w:color="auto"/>
            </w:tcBorders>
            <w:shd w:val="clear" w:color="auto" w:fill="auto"/>
          </w:tcPr>
          <w:p w14:paraId="47B64004" w14:textId="77777777" w:rsidR="005E2496" w:rsidRPr="009A18A4" w:rsidRDefault="005E2496" w:rsidP="00731A79">
            <w:pPr>
              <w:spacing w:line="360" w:lineRule="auto"/>
              <w:rPr>
                <w:rFonts w:cs="Open Sans"/>
                <w:lang w:val="en-US"/>
              </w:rPr>
            </w:pPr>
            <w:r w:rsidRPr="009A18A4">
              <w:rPr>
                <w:rFonts w:cs="Open Sans"/>
                <w:lang w:val="en-US"/>
              </w:rPr>
              <w:t xml:space="preserve">Performance as Event 2 </w:t>
            </w:r>
          </w:p>
          <w:p w14:paraId="35C2B2D8" w14:textId="77777777" w:rsidR="005E2496" w:rsidRPr="009A18A4" w:rsidRDefault="005E2496" w:rsidP="00731A79">
            <w:pPr>
              <w:spacing w:line="360" w:lineRule="auto"/>
              <w:rPr>
                <w:rFonts w:cs="Open Sans"/>
                <w:lang w:val="en-US"/>
              </w:rPr>
            </w:pPr>
          </w:p>
          <w:p w14:paraId="0953D6B3" w14:textId="77777777" w:rsidR="005E2496" w:rsidRPr="009A18A4" w:rsidRDefault="005E2496" w:rsidP="00731A79">
            <w:pPr>
              <w:spacing w:line="360" w:lineRule="auto"/>
              <w:rPr>
                <w:rFonts w:cs="Open Sans"/>
                <w:lang w:val="en-US"/>
              </w:rPr>
            </w:pPr>
            <w:r w:rsidRPr="009A18A4">
              <w:rPr>
                <w:rFonts w:cs="Open Sans"/>
                <w:lang w:val="en-US"/>
              </w:rPr>
              <w:t xml:space="preserve">Performance Skills 2 </w:t>
            </w:r>
          </w:p>
          <w:p w14:paraId="7060366A" w14:textId="77777777" w:rsidR="005E2496" w:rsidRPr="009A18A4" w:rsidRDefault="005E2496" w:rsidP="00731A79">
            <w:pPr>
              <w:spacing w:line="360" w:lineRule="auto"/>
              <w:rPr>
                <w:rFonts w:cs="Open Sans"/>
                <w:lang w:val="en-US"/>
              </w:rPr>
            </w:pPr>
          </w:p>
          <w:p w14:paraId="361472D9" w14:textId="77777777" w:rsidR="005E2496" w:rsidRPr="009A18A4" w:rsidRDefault="005E2496" w:rsidP="00731A79">
            <w:pPr>
              <w:spacing w:line="360" w:lineRule="auto"/>
              <w:rPr>
                <w:rFonts w:cs="Open Sans"/>
                <w:lang w:val="en-US"/>
              </w:rPr>
            </w:pPr>
            <w:r w:rsidRPr="009A18A4">
              <w:rPr>
                <w:rFonts w:cs="Open Sans"/>
                <w:lang w:val="en-US"/>
              </w:rPr>
              <w:t xml:space="preserve">Text as Performance  </w:t>
            </w:r>
          </w:p>
          <w:p w14:paraId="4986CFDD" w14:textId="77777777" w:rsidR="005E2496" w:rsidRPr="009A18A4" w:rsidRDefault="005E2496" w:rsidP="00731A79">
            <w:pPr>
              <w:spacing w:line="360" w:lineRule="auto"/>
              <w:rPr>
                <w:rFonts w:cs="Open Sans"/>
                <w:lang w:val="en-US"/>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53E133BD" w14:textId="77777777" w:rsidR="005E2496" w:rsidRDefault="005E2496" w:rsidP="00731A79">
            <w:pPr>
              <w:spacing w:line="360" w:lineRule="auto"/>
              <w:rPr>
                <w:rFonts w:cs="Open Sans"/>
                <w:lang w:val="en-US"/>
              </w:rPr>
            </w:pPr>
            <w:r w:rsidRPr="009A18A4">
              <w:rPr>
                <w:rFonts w:cs="Open Sans"/>
                <w:lang w:val="en-US"/>
              </w:rPr>
              <w:t xml:space="preserve">Performance as Event 3 </w:t>
            </w:r>
          </w:p>
          <w:p w14:paraId="018ACD6E" w14:textId="77777777" w:rsidR="005E2496" w:rsidRDefault="005E2496" w:rsidP="00731A79">
            <w:pPr>
              <w:spacing w:line="360" w:lineRule="auto"/>
              <w:rPr>
                <w:rFonts w:cs="Open Sans"/>
                <w:lang w:val="en-US"/>
              </w:rPr>
            </w:pPr>
          </w:p>
          <w:p w14:paraId="44F79A6D" w14:textId="77777777" w:rsidR="005E2496" w:rsidRPr="009A18A4" w:rsidRDefault="005E2496" w:rsidP="00731A79">
            <w:pPr>
              <w:spacing w:line="360" w:lineRule="auto"/>
              <w:rPr>
                <w:rFonts w:cs="Open Sans"/>
                <w:lang w:val="en-US"/>
              </w:rPr>
            </w:pPr>
            <w:r>
              <w:rPr>
                <w:rFonts w:cs="Open Sans"/>
                <w:lang w:val="en-US"/>
              </w:rPr>
              <w:t>Performance Skills 3</w:t>
            </w:r>
          </w:p>
          <w:p w14:paraId="69EC1A8B" w14:textId="77777777" w:rsidR="005E2496" w:rsidRPr="009A18A4" w:rsidRDefault="005E2496" w:rsidP="00731A79">
            <w:pPr>
              <w:spacing w:line="360" w:lineRule="auto"/>
              <w:rPr>
                <w:rFonts w:cs="Open Sans"/>
                <w:lang w:val="en-US"/>
              </w:rPr>
            </w:pPr>
          </w:p>
          <w:p w14:paraId="21C32EB9" w14:textId="77777777" w:rsidR="005E2496" w:rsidRPr="009A18A4" w:rsidRDefault="005E2496" w:rsidP="00731A79">
            <w:pPr>
              <w:spacing w:line="360" w:lineRule="auto"/>
              <w:rPr>
                <w:rFonts w:cs="Open Sans"/>
                <w:lang w:val="en-US"/>
              </w:rPr>
            </w:pPr>
            <w:r w:rsidRPr="009A18A4">
              <w:rPr>
                <w:rFonts w:cs="Open Sans"/>
                <w:lang w:val="en-US"/>
              </w:rPr>
              <w:t xml:space="preserve">Immersive Project </w:t>
            </w:r>
          </w:p>
        </w:tc>
      </w:tr>
    </w:tbl>
    <w:p w14:paraId="44168292" w14:textId="77777777" w:rsidR="005E2496" w:rsidRDefault="005E249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2940"/>
        <w:gridCol w:w="3064"/>
        <w:gridCol w:w="2775"/>
      </w:tblGrid>
      <w:tr w:rsidR="005E2496" w:rsidRPr="009A18A4" w14:paraId="59B943B2" w14:textId="77777777" w:rsidTr="00731A79">
        <w:trPr>
          <w:jc w:val="center"/>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1D967" w14:textId="77777777" w:rsidR="005E2496" w:rsidRPr="009A18A4" w:rsidRDefault="005E2496" w:rsidP="00731A79">
            <w:pPr>
              <w:spacing w:line="360" w:lineRule="auto"/>
              <w:rPr>
                <w:rFonts w:cs="Open Sans"/>
                <w:lang w:val="en-US"/>
              </w:rPr>
            </w:pPr>
            <w:r w:rsidRPr="009A18A4">
              <w:rPr>
                <w:rFonts w:cs="Open Sans"/>
                <w:lang w:val="en-US"/>
              </w:rPr>
              <w:t>Year 2</w:t>
            </w:r>
          </w:p>
          <w:p w14:paraId="185E3437" w14:textId="77777777" w:rsidR="005E2496" w:rsidRPr="009A18A4" w:rsidRDefault="005E2496" w:rsidP="00731A79">
            <w:pPr>
              <w:spacing w:line="360" w:lineRule="auto"/>
              <w:rPr>
                <w:rFonts w:cs="Open Sans"/>
                <w:lang w:val="en-US"/>
              </w:rPr>
            </w:pPr>
            <w:r w:rsidRPr="009A18A4">
              <w:rPr>
                <w:rFonts w:cs="Open Sans"/>
                <w:lang w:val="en-US"/>
              </w:rPr>
              <w:t>Level 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7105D5C1" w14:textId="77777777" w:rsidR="005E2496" w:rsidRPr="009A18A4" w:rsidRDefault="005E2496" w:rsidP="00731A79">
            <w:pPr>
              <w:spacing w:line="360" w:lineRule="auto"/>
              <w:rPr>
                <w:rFonts w:cs="Open Sans"/>
                <w:lang w:val="en-US"/>
              </w:rPr>
            </w:pPr>
            <w:proofErr w:type="gramStart"/>
            <w:r>
              <w:rPr>
                <w:rFonts w:cs="Open Sans"/>
                <w:lang w:val="en-US"/>
              </w:rPr>
              <w:t xml:space="preserve">Performing </w:t>
            </w:r>
            <w:r w:rsidRPr="009A18A4">
              <w:rPr>
                <w:rFonts w:cs="Open Sans"/>
                <w:lang w:val="en-US"/>
              </w:rPr>
              <w:t xml:space="preserve"> Materials</w:t>
            </w:r>
            <w:proofErr w:type="gramEnd"/>
            <w:r w:rsidRPr="009A18A4">
              <w:rPr>
                <w:rFonts w:cs="Open Sans"/>
                <w:lang w:val="en-US"/>
              </w:rPr>
              <w:t xml:space="preserve"> </w:t>
            </w:r>
          </w:p>
          <w:p w14:paraId="07E63AAA" w14:textId="77777777" w:rsidR="005E2496" w:rsidRPr="009A18A4" w:rsidRDefault="005E2496" w:rsidP="00731A79">
            <w:pPr>
              <w:spacing w:line="360" w:lineRule="auto"/>
              <w:rPr>
                <w:rFonts w:cs="Open Sans"/>
                <w:lang w:val="en-US"/>
              </w:rPr>
            </w:pPr>
          </w:p>
          <w:p w14:paraId="26652E74" w14:textId="77777777" w:rsidR="005E2496" w:rsidRPr="009A18A4" w:rsidRDefault="005E2496" w:rsidP="00731A79">
            <w:pPr>
              <w:spacing w:line="360" w:lineRule="auto"/>
              <w:rPr>
                <w:rFonts w:cs="Open Sans"/>
                <w:lang w:val="en-US"/>
              </w:rPr>
            </w:pPr>
          </w:p>
          <w:p w14:paraId="12B3CF71" w14:textId="77777777" w:rsidR="005E2496" w:rsidRPr="009A18A4" w:rsidRDefault="005E2496" w:rsidP="00731A79">
            <w:pPr>
              <w:spacing w:line="360" w:lineRule="auto"/>
              <w:rPr>
                <w:rFonts w:cs="Open Sans"/>
                <w:lang w:val="en-US"/>
              </w:rPr>
            </w:pPr>
            <w:r w:rsidRPr="009A18A4">
              <w:rPr>
                <w:rFonts w:cs="Open Sans"/>
                <w:lang w:val="en-US"/>
              </w:rPr>
              <w:t xml:space="preserve">Performance Matters </w:t>
            </w:r>
          </w:p>
        </w:tc>
        <w:tc>
          <w:tcPr>
            <w:tcW w:w="3064" w:type="dxa"/>
            <w:tcBorders>
              <w:top w:val="single" w:sz="4" w:space="0" w:color="auto"/>
              <w:left w:val="single" w:sz="4" w:space="0" w:color="auto"/>
              <w:bottom w:val="single" w:sz="4" w:space="0" w:color="auto"/>
              <w:right w:val="single" w:sz="4" w:space="0" w:color="auto"/>
            </w:tcBorders>
            <w:shd w:val="clear" w:color="auto" w:fill="auto"/>
          </w:tcPr>
          <w:p w14:paraId="1729D77A" w14:textId="77777777" w:rsidR="005E2496" w:rsidRPr="009A18A4" w:rsidRDefault="005E2496" w:rsidP="00731A79">
            <w:pPr>
              <w:spacing w:line="360" w:lineRule="auto"/>
              <w:rPr>
                <w:rFonts w:cs="Open Sans"/>
                <w:lang w:val="en-US"/>
              </w:rPr>
            </w:pPr>
            <w:r w:rsidRPr="009A18A4">
              <w:rPr>
                <w:rFonts w:cs="Open Sans"/>
                <w:lang w:val="en-US"/>
              </w:rPr>
              <w:t xml:space="preserve">Contemporary Studies in </w:t>
            </w:r>
            <w:proofErr w:type="gramStart"/>
            <w:r w:rsidRPr="009A18A4">
              <w:rPr>
                <w:rFonts w:cs="Open Sans"/>
                <w:lang w:val="en-US"/>
              </w:rPr>
              <w:t>Performance  2</w:t>
            </w:r>
            <w:proofErr w:type="gramEnd"/>
            <w:r w:rsidRPr="009A18A4">
              <w:rPr>
                <w:rFonts w:cs="Open Sans"/>
                <w:i/>
                <w:lang w:val="en-US"/>
              </w:rPr>
              <w:t xml:space="preserve"> &amp; </w:t>
            </w:r>
            <w:r w:rsidRPr="009A18A4">
              <w:rPr>
                <w:rFonts w:cs="Open Sans"/>
                <w:lang w:val="en-US"/>
              </w:rPr>
              <w:t>3</w:t>
            </w:r>
          </w:p>
          <w:p w14:paraId="3B3C2A5A" w14:textId="77777777" w:rsidR="005E2496" w:rsidRPr="009A18A4" w:rsidRDefault="005E2496" w:rsidP="00731A79">
            <w:pPr>
              <w:spacing w:line="360" w:lineRule="auto"/>
              <w:rPr>
                <w:rFonts w:cs="Open Sans"/>
                <w:i/>
                <w:lang w:val="en-US"/>
              </w:rPr>
            </w:pPr>
            <w:r w:rsidRPr="009A18A4">
              <w:rPr>
                <w:rFonts w:cs="Open Sans"/>
                <w:i/>
                <w:lang w:val="en-US"/>
              </w:rPr>
              <w:t>or</w:t>
            </w:r>
          </w:p>
          <w:p w14:paraId="0E31A008" w14:textId="77777777" w:rsidR="005E2496" w:rsidRPr="009A18A4" w:rsidRDefault="005E2496" w:rsidP="00731A79">
            <w:pPr>
              <w:spacing w:line="360" w:lineRule="auto"/>
              <w:rPr>
                <w:rFonts w:cs="Open Sans"/>
                <w:lang w:val="en-US"/>
              </w:rPr>
            </w:pPr>
            <w:r w:rsidRPr="009A18A4">
              <w:rPr>
                <w:rFonts w:cs="Open Sans"/>
                <w:lang w:val="en-US"/>
              </w:rPr>
              <w:t>Writing for Solo Performance</w:t>
            </w:r>
          </w:p>
          <w:p w14:paraId="20D50483" w14:textId="77777777" w:rsidR="005E2496" w:rsidRPr="009A18A4" w:rsidRDefault="005E2496" w:rsidP="00731A79">
            <w:pPr>
              <w:spacing w:line="360" w:lineRule="auto"/>
              <w:rPr>
                <w:rFonts w:cs="Open Sans"/>
                <w:lang w:val="en-US"/>
              </w:rPr>
            </w:pPr>
          </w:p>
          <w:p w14:paraId="271AD282" w14:textId="77777777" w:rsidR="005E2496" w:rsidRPr="009A18A4" w:rsidRDefault="005E2496" w:rsidP="00731A79">
            <w:pPr>
              <w:spacing w:line="360" w:lineRule="auto"/>
              <w:rPr>
                <w:rFonts w:cs="Open Sans"/>
                <w:lang w:val="en-US"/>
              </w:rPr>
            </w:pPr>
            <w:r w:rsidRPr="009A18A4">
              <w:rPr>
                <w:rFonts w:cs="Open Sans"/>
                <w:lang w:val="en-US"/>
              </w:rPr>
              <w:t xml:space="preserve">Contemporary Practices </w:t>
            </w:r>
          </w:p>
          <w:p w14:paraId="4B0A928D" w14:textId="77777777" w:rsidR="005E2496" w:rsidRPr="009A18A4" w:rsidRDefault="005E2496" w:rsidP="00731A79">
            <w:pPr>
              <w:spacing w:line="360" w:lineRule="auto"/>
              <w:rPr>
                <w:rFonts w:cs="Open Sans"/>
                <w:lang w:val="en-US"/>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14:paraId="6FA51671" w14:textId="77777777" w:rsidR="005E2496" w:rsidRPr="009A18A4" w:rsidRDefault="005E2496" w:rsidP="00731A79">
            <w:pPr>
              <w:spacing w:line="360" w:lineRule="auto"/>
              <w:rPr>
                <w:rFonts w:cs="Open Sans"/>
                <w:lang w:val="en-US"/>
              </w:rPr>
            </w:pPr>
            <w:r w:rsidRPr="009A18A4">
              <w:rPr>
                <w:rFonts w:cs="Open Sans"/>
                <w:lang w:val="en-US"/>
              </w:rPr>
              <w:t>Festival Project</w:t>
            </w:r>
          </w:p>
          <w:p w14:paraId="2B5AEA7B" w14:textId="77777777" w:rsidR="005E2496" w:rsidRPr="009A18A4" w:rsidRDefault="005E2496" w:rsidP="00731A79">
            <w:pPr>
              <w:spacing w:line="360" w:lineRule="auto"/>
              <w:rPr>
                <w:rFonts w:cs="Open Sans"/>
                <w:lang w:val="en-US"/>
              </w:rPr>
            </w:pPr>
          </w:p>
          <w:p w14:paraId="59E24D38" w14:textId="77777777" w:rsidR="005E2496" w:rsidRPr="009A18A4" w:rsidRDefault="005E2496" w:rsidP="00731A79">
            <w:pPr>
              <w:spacing w:line="360" w:lineRule="auto"/>
              <w:rPr>
                <w:rFonts w:cs="Open Sans"/>
                <w:lang w:val="en-US"/>
              </w:rPr>
            </w:pPr>
            <w:r w:rsidRPr="009A18A4">
              <w:rPr>
                <w:rFonts w:cs="Open Sans"/>
                <w:lang w:val="en-US"/>
              </w:rPr>
              <w:t xml:space="preserve">Curating Performance </w:t>
            </w:r>
          </w:p>
        </w:tc>
      </w:tr>
      <w:tr w:rsidR="005E2496" w:rsidRPr="009A18A4" w14:paraId="67070938" w14:textId="77777777" w:rsidTr="00731A79">
        <w:trPr>
          <w:trHeight w:val="480"/>
          <w:jc w:val="center"/>
        </w:trPr>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6E226" w14:textId="77777777" w:rsidR="005E2496" w:rsidRPr="009A18A4" w:rsidRDefault="005E2496" w:rsidP="00731A79">
            <w:pPr>
              <w:spacing w:line="360" w:lineRule="auto"/>
              <w:rPr>
                <w:rFonts w:cs="Open Sans"/>
                <w:lang w:val="en-US"/>
              </w:rPr>
            </w:pPr>
            <w:r w:rsidRPr="009A18A4">
              <w:rPr>
                <w:rFonts w:cs="Open Sans"/>
                <w:lang w:val="en-US"/>
              </w:rPr>
              <w:t>Year 3</w:t>
            </w:r>
          </w:p>
          <w:p w14:paraId="0CFEA785" w14:textId="77777777" w:rsidR="005E2496" w:rsidRPr="009A18A4" w:rsidRDefault="005E2496" w:rsidP="00731A79">
            <w:pPr>
              <w:spacing w:line="360" w:lineRule="auto"/>
              <w:rPr>
                <w:rFonts w:cs="Open Sans"/>
                <w:lang w:val="en-US"/>
              </w:rPr>
            </w:pPr>
            <w:r w:rsidRPr="009A18A4">
              <w:rPr>
                <w:rFonts w:cs="Open Sans"/>
                <w:lang w:val="en-US"/>
              </w:rPr>
              <w:t>Level 6</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06D5962" w14:textId="77777777" w:rsidR="005E2496" w:rsidRPr="009A18A4" w:rsidRDefault="005E2496" w:rsidP="00731A79">
            <w:pPr>
              <w:spacing w:line="360" w:lineRule="auto"/>
              <w:rPr>
                <w:rFonts w:cs="Open Sans"/>
                <w:lang w:val="en-US"/>
              </w:rPr>
            </w:pPr>
            <w:r w:rsidRPr="009A18A4">
              <w:rPr>
                <w:rFonts w:cs="Open Sans"/>
                <w:lang w:val="en-US"/>
              </w:rPr>
              <w:t xml:space="preserve">Cultural Politics of Performance 1 </w:t>
            </w:r>
          </w:p>
          <w:p w14:paraId="1E0AC3B2" w14:textId="77777777" w:rsidR="005E2496" w:rsidRPr="009A18A4" w:rsidRDefault="005E2496" w:rsidP="00731A79">
            <w:pPr>
              <w:spacing w:line="360" w:lineRule="auto"/>
              <w:rPr>
                <w:rFonts w:cs="Open Sans"/>
                <w:lang w:val="en-US"/>
              </w:rPr>
            </w:pPr>
          </w:p>
        </w:tc>
        <w:tc>
          <w:tcPr>
            <w:tcW w:w="3064" w:type="dxa"/>
            <w:tcBorders>
              <w:top w:val="single" w:sz="4" w:space="0" w:color="auto"/>
              <w:left w:val="single" w:sz="4" w:space="0" w:color="auto"/>
              <w:bottom w:val="single" w:sz="4" w:space="0" w:color="auto"/>
              <w:right w:val="single" w:sz="4" w:space="0" w:color="auto"/>
            </w:tcBorders>
            <w:shd w:val="clear" w:color="auto" w:fill="auto"/>
          </w:tcPr>
          <w:p w14:paraId="1E0234E5" w14:textId="77777777" w:rsidR="005E2496" w:rsidRPr="009A18A4" w:rsidRDefault="005E2496" w:rsidP="00731A79">
            <w:pPr>
              <w:spacing w:line="360" w:lineRule="auto"/>
              <w:rPr>
                <w:rFonts w:cs="Open Sans"/>
                <w:lang w:val="en-US"/>
              </w:rPr>
            </w:pPr>
            <w:r w:rsidRPr="009A18A4">
              <w:rPr>
                <w:rFonts w:cs="Open Sans"/>
                <w:lang w:val="en-US"/>
              </w:rPr>
              <w:t xml:space="preserve">Cultural Politics of Performance 2 </w:t>
            </w:r>
          </w:p>
          <w:p w14:paraId="55B3F5A1" w14:textId="77777777" w:rsidR="005E2496" w:rsidRPr="009A18A4" w:rsidRDefault="005E2496" w:rsidP="00731A79">
            <w:pPr>
              <w:spacing w:line="360" w:lineRule="auto"/>
              <w:rPr>
                <w:rFonts w:cs="Open Sans"/>
                <w:lang w:val="en-US"/>
              </w:rPr>
            </w:pPr>
          </w:p>
        </w:tc>
        <w:tc>
          <w:tcPr>
            <w:tcW w:w="27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E3036B" w14:textId="77777777" w:rsidR="005E2496" w:rsidRPr="009A18A4" w:rsidRDefault="005E2496" w:rsidP="00731A79">
            <w:pPr>
              <w:spacing w:line="360" w:lineRule="auto"/>
              <w:rPr>
                <w:rFonts w:cs="Open Sans"/>
                <w:lang w:val="en-US"/>
              </w:rPr>
            </w:pPr>
            <w:r w:rsidRPr="009A18A4">
              <w:rPr>
                <w:rFonts w:cs="Open Sans"/>
                <w:lang w:val="en-US"/>
              </w:rPr>
              <w:t>Future Practice</w:t>
            </w:r>
          </w:p>
        </w:tc>
      </w:tr>
      <w:tr w:rsidR="005E2496" w:rsidRPr="009A18A4" w14:paraId="0FE52C13" w14:textId="77777777" w:rsidTr="00731A79">
        <w:trPr>
          <w:trHeight w:val="25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F9922C" w14:textId="77777777" w:rsidR="005E2496" w:rsidRPr="009A18A4" w:rsidRDefault="005E2496" w:rsidP="00731A79">
            <w:pPr>
              <w:spacing w:line="360" w:lineRule="auto"/>
              <w:rPr>
                <w:rFonts w:cs="Open Sans"/>
                <w:lang w:val="en-US"/>
              </w:rPr>
            </w:pPr>
          </w:p>
        </w:tc>
        <w:tc>
          <w:tcPr>
            <w:tcW w:w="60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6959E1" w14:textId="77777777" w:rsidR="005E2496" w:rsidRPr="009A18A4" w:rsidRDefault="005E2496" w:rsidP="00731A79">
            <w:pPr>
              <w:spacing w:line="360" w:lineRule="auto"/>
              <w:rPr>
                <w:rFonts w:cs="Open Sans"/>
                <w:lang w:val="en-US"/>
              </w:rPr>
            </w:pPr>
            <w:r w:rsidRPr="009A18A4">
              <w:rPr>
                <w:rFonts w:cs="Open Sans"/>
                <w:lang w:val="en-US"/>
              </w:rPr>
              <w:t xml:space="preserve">Professional Practice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A9F9E9" w14:textId="77777777" w:rsidR="005E2496" w:rsidRPr="009A18A4" w:rsidRDefault="005E2496" w:rsidP="00731A79">
            <w:pPr>
              <w:spacing w:line="360" w:lineRule="auto"/>
              <w:rPr>
                <w:rFonts w:cs="Open Sans"/>
                <w:lang w:val="en-US"/>
              </w:rPr>
            </w:pPr>
          </w:p>
        </w:tc>
      </w:tr>
      <w:tr w:rsidR="005E2496" w:rsidRPr="009A18A4" w14:paraId="3FA289E2" w14:textId="77777777" w:rsidTr="00731A79">
        <w:trPr>
          <w:trHeight w:val="33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D892DE" w14:textId="77777777" w:rsidR="005E2496" w:rsidRPr="009A18A4" w:rsidRDefault="005E2496" w:rsidP="00731A79">
            <w:pPr>
              <w:spacing w:line="360" w:lineRule="auto"/>
              <w:rPr>
                <w:rFonts w:cs="Open Sans"/>
                <w:lang w:val="en-US"/>
              </w:rPr>
            </w:pPr>
          </w:p>
        </w:tc>
        <w:tc>
          <w:tcPr>
            <w:tcW w:w="60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8730CE" w14:textId="77777777" w:rsidR="005E2496" w:rsidRPr="009A18A4" w:rsidRDefault="005E2496" w:rsidP="00731A79">
            <w:pPr>
              <w:spacing w:line="360" w:lineRule="auto"/>
              <w:rPr>
                <w:rFonts w:cs="Open Sans"/>
                <w:lang w:val="en-US"/>
              </w:rPr>
            </w:pPr>
            <w:r w:rsidRPr="009A18A4">
              <w:rPr>
                <w:rFonts w:cs="Open Sans"/>
                <w:lang w:val="en-US"/>
              </w:rPr>
              <w:t xml:space="preserve">Dissertation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6826BB" w14:textId="77777777" w:rsidR="005E2496" w:rsidRPr="009A18A4" w:rsidRDefault="005E2496" w:rsidP="00731A79">
            <w:pPr>
              <w:spacing w:line="360" w:lineRule="auto"/>
              <w:rPr>
                <w:rFonts w:cs="Open Sans"/>
                <w:lang w:val="en-US"/>
              </w:rPr>
            </w:pPr>
          </w:p>
        </w:tc>
      </w:tr>
    </w:tbl>
    <w:p w14:paraId="396FB064" w14:textId="77777777" w:rsidR="005E2496" w:rsidRPr="00995C61" w:rsidRDefault="005E2496" w:rsidP="00BA0A47"/>
    <w:p w14:paraId="333477B4" w14:textId="77777777" w:rsidR="00427691" w:rsidRDefault="00427691">
      <w:pPr>
        <w:rPr>
          <w:rFonts w:eastAsiaTheme="majorEastAsia" w:cs="Open Sans"/>
          <w:sz w:val="26"/>
          <w:szCs w:val="26"/>
        </w:rPr>
      </w:pPr>
      <w:r>
        <w:rPr>
          <w:rFonts w:cs="Open Sans"/>
        </w:rPr>
        <w:br w:type="page"/>
      </w:r>
    </w:p>
    <w:p w14:paraId="5FE3FA61" w14:textId="11603741" w:rsidR="00BA0A47" w:rsidRPr="00995C61" w:rsidRDefault="00BA0A47" w:rsidP="00BA0A47">
      <w:pPr>
        <w:pStyle w:val="Heading2"/>
        <w:rPr>
          <w:rFonts w:ascii="Open Sans" w:hAnsi="Open Sans" w:cs="Open Sans"/>
          <w:color w:val="auto"/>
        </w:rPr>
      </w:pPr>
      <w:bookmarkStart w:id="4" w:name="_Toc146613347"/>
      <w:r>
        <w:rPr>
          <w:rFonts w:ascii="Open Sans" w:hAnsi="Open Sans" w:cs="Open Sans"/>
          <w:color w:val="auto"/>
        </w:rPr>
        <w:lastRenderedPageBreak/>
        <w:t>Learning and Teaching</w:t>
      </w:r>
      <w:bookmarkEnd w:id="4"/>
    </w:p>
    <w:p w14:paraId="48095106" w14:textId="77777777" w:rsidR="00BA0A47" w:rsidRDefault="00BA0A47" w:rsidP="00BA0A47"/>
    <w:p w14:paraId="137F903A" w14:textId="77777777" w:rsidR="00251B7C" w:rsidRPr="00665932" w:rsidRDefault="00251B7C" w:rsidP="00251B7C">
      <w:pPr>
        <w:spacing w:line="360" w:lineRule="auto"/>
      </w:pPr>
      <w:r w:rsidRPr="00665932">
        <w:t xml:space="preserve">The programme features several learning and teaching styles and assessment methods. Sessions are led by members of the programme team, visiting practitioners, other visiting </w:t>
      </w:r>
      <w:proofErr w:type="gramStart"/>
      <w:r w:rsidRPr="00665932">
        <w:t>professionals</w:t>
      </w:r>
      <w:proofErr w:type="gramEnd"/>
      <w:r w:rsidRPr="00665932">
        <w:t xml:space="preserve"> and companies. Throughout the three years of the </w:t>
      </w:r>
      <w:proofErr w:type="gramStart"/>
      <w:r w:rsidRPr="00665932">
        <w:t>degree</w:t>
      </w:r>
      <w:proofErr w:type="gramEnd"/>
      <w:r w:rsidRPr="00665932">
        <w:t xml:space="preserve"> you will be encouraged to develop your autonomy as an independent learner. For example, in year one you will more often work as part of a whole or half group, in the second year you will encounter smaller group-based tasks and assessments whereas in year three you will work largely independently. </w:t>
      </w:r>
    </w:p>
    <w:p w14:paraId="1FCCBAB1" w14:textId="77777777" w:rsidR="00251B7C" w:rsidRPr="00665932" w:rsidRDefault="00251B7C" w:rsidP="00251B7C">
      <w:pPr>
        <w:spacing w:line="360" w:lineRule="auto"/>
      </w:pPr>
      <w:r w:rsidRPr="00665932">
        <w:t>Learning and teaching methods will vary as appropriate to your course (see unit outlines below), the degree employs the following:</w:t>
      </w:r>
    </w:p>
    <w:p w14:paraId="0C22E5EE" w14:textId="77777777" w:rsidR="00251B7C" w:rsidRPr="00665932" w:rsidRDefault="00251B7C" w:rsidP="00251B7C">
      <w:pPr>
        <w:spacing w:line="360" w:lineRule="auto"/>
      </w:pPr>
    </w:p>
    <w:p w14:paraId="31DB95D5" w14:textId="5134F0EC" w:rsidR="00251B7C" w:rsidRPr="00665932" w:rsidRDefault="00251B7C" w:rsidP="008D2921">
      <w:pPr>
        <w:numPr>
          <w:ilvl w:val="0"/>
          <w:numId w:val="3"/>
        </w:numPr>
        <w:spacing w:line="360" w:lineRule="auto"/>
      </w:pPr>
      <w:r w:rsidRPr="00665932">
        <w:t>practical sessions (for example: improvisation-based, text-based, masterclasses, movement classes)</w:t>
      </w:r>
    </w:p>
    <w:p w14:paraId="500FD2F6" w14:textId="77777777" w:rsidR="00251B7C" w:rsidRPr="00665932" w:rsidRDefault="00251B7C" w:rsidP="008D2921">
      <w:pPr>
        <w:numPr>
          <w:ilvl w:val="0"/>
          <w:numId w:val="3"/>
        </w:numPr>
        <w:spacing w:line="360" w:lineRule="auto"/>
      </w:pPr>
      <w:r w:rsidRPr="00665932">
        <w:t>placements in a range of relevant professional organisations</w:t>
      </w:r>
    </w:p>
    <w:p w14:paraId="0A1D0542" w14:textId="77777777" w:rsidR="00251B7C" w:rsidRPr="00665932" w:rsidRDefault="00251B7C" w:rsidP="008D2921">
      <w:pPr>
        <w:numPr>
          <w:ilvl w:val="0"/>
          <w:numId w:val="3"/>
        </w:numPr>
        <w:spacing w:line="360" w:lineRule="auto"/>
      </w:pPr>
      <w:r w:rsidRPr="00665932">
        <w:t xml:space="preserve">staff-led lectures including staff/student </w:t>
      </w:r>
      <w:proofErr w:type="gramStart"/>
      <w:r w:rsidRPr="00665932">
        <w:t>discussions</w:t>
      </w:r>
      <w:proofErr w:type="gramEnd"/>
    </w:p>
    <w:p w14:paraId="165F58F2" w14:textId="77777777" w:rsidR="00251B7C" w:rsidRPr="00665932" w:rsidRDefault="00251B7C" w:rsidP="008D2921">
      <w:pPr>
        <w:numPr>
          <w:ilvl w:val="0"/>
          <w:numId w:val="3"/>
        </w:numPr>
        <w:spacing w:line="360" w:lineRule="auto"/>
      </w:pPr>
      <w:r w:rsidRPr="00665932">
        <w:t>showings of ongoing work</w:t>
      </w:r>
    </w:p>
    <w:p w14:paraId="62E3F695" w14:textId="77777777" w:rsidR="00251B7C" w:rsidRPr="00665932" w:rsidRDefault="00251B7C" w:rsidP="008D2921">
      <w:pPr>
        <w:numPr>
          <w:ilvl w:val="0"/>
          <w:numId w:val="3"/>
        </w:numPr>
        <w:spacing w:line="360" w:lineRule="auto"/>
      </w:pPr>
      <w:r w:rsidRPr="00665932">
        <w:t>student research</w:t>
      </w:r>
    </w:p>
    <w:p w14:paraId="5E779495" w14:textId="77777777" w:rsidR="00251B7C" w:rsidRPr="00665932" w:rsidRDefault="00251B7C" w:rsidP="008D2921">
      <w:pPr>
        <w:numPr>
          <w:ilvl w:val="0"/>
          <w:numId w:val="3"/>
        </w:numPr>
        <w:spacing w:line="360" w:lineRule="auto"/>
      </w:pPr>
      <w:r w:rsidRPr="00665932">
        <w:t>rehearsals (staff-led and student-led)</w:t>
      </w:r>
    </w:p>
    <w:p w14:paraId="2C8C0BE5" w14:textId="77777777" w:rsidR="00251B7C" w:rsidRPr="00665932" w:rsidRDefault="00251B7C" w:rsidP="008D2921">
      <w:pPr>
        <w:numPr>
          <w:ilvl w:val="0"/>
          <w:numId w:val="3"/>
        </w:numPr>
        <w:spacing w:line="360" w:lineRule="auto"/>
      </w:pPr>
      <w:r w:rsidRPr="00665932">
        <w:t>supervised production support work (</w:t>
      </w:r>
      <w:proofErr w:type="gramStart"/>
      <w:r w:rsidRPr="00665932">
        <w:t>e.g.</w:t>
      </w:r>
      <w:proofErr w:type="gramEnd"/>
      <w:r w:rsidRPr="00665932">
        <w:t xml:space="preserve"> craft workshop-based; wardrobe-based)</w:t>
      </w:r>
    </w:p>
    <w:p w14:paraId="13B11C06" w14:textId="77777777" w:rsidR="00251B7C" w:rsidRDefault="00251B7C" w:rsidP="008D2921">
      <w:pPr>
        <w:numPr>
          <w:ilvl w:val="0"/>
          <w:numId w:val="3"/>
        </w:numPr>
        <w:spacing w:line="360" w:lineRule="auto"/>
      </w:pPr>
      <w:r w:rsidRPr="00665932">
        <w:t>productions (</w:t>
      </w:r>
      <w:r>
        <w:t>l</w:t>
      </w:r>
      <w:r w:rsidRPr="00665932">
        <w:t xml:space="preserve">ive performance and/or </w:t>
      </w:r>
      <w:r>
        <w:t>m</w:t>
      </w:r>
      <w:r w:rsidRPr="00665932">
        <w:t>edia based; directed and self-directed)</w:t>
      </w:r>
    </w:p>
    <w:p w14:paraId="0C8CBEC4" w14:textId="77777777" w:rsidR="00251B7C" w:rsidRPr="00665932" w:rsidRDefault="00251B7C" w:rsidP="008D2921">
      <w:pPr>
        <w:numPr>
          <w:ilvl w:val="0"/>
          <w:numId w:val="3"/>
        </w:numPr>
        <w:spacing w:line="360" w:lineRule="auto"/>
      </w:pPr>
      <w:r>
        <w:t xml:space="preserve">fieldwork (collaborations with cultural organisations, archives or artist studios around a particular theme or topic, or research-led creative inquiry) </w:t>
      </w:r>
    </w:p>
    <w:p w14:paraId="0E7F1B9B" w14:textId="77777777" w:rsidR="00251B7C" w:rsidRPr="00665932" w:rsidRDefault="00251B7C" w:rsidP="008D2921">
      <w:pPr>
        <w:numPr>
          <w:ilvl w:val="0"/>
          <w:numId w:val="3"/>
        </w:numPr>
        <w:spacing w:line="360" w:lineRule="auto"/>
      </w:pPr>
      <w:r w:rsidRPr="00665932">
        <w:t>tutorials</w:t>
      </w:r>
    </w:p>
    <w:p w14:paraId="3D52B7D7" w14:textId="77777777" w:rsidR="00251B7C" w:rsidRPr="00665932" w:rsidRDefault="00251B7C" w:rsidP="008D2921">
      <w:pPr>
        <w:numPr>
          <w:ilvl w:val="0"/>
          <w:numId w:val="4"/>
        </w:numPr>
        <w:spacing w:line="360" w:lineRule="auto"/>
      </w:pPr>
      <w:r w:rsidRPr="00665932">
        <w:t xml:space="preserve">portfolios of collected notes and </w:t>
      </w:r>
      <w:proofErr w:type="gramStart"/>
      <w:r w:rsidRPr="00665932">
        <w:t>research</w:t>
      </w:r>
      <w:proofErr w:type="gramEnd"/>
    </w:p>
    <w:p w14:paraId="2963853B" w14:textId="77777777" w:rsidR="00251B7C" w:rsidRPr="00665932" w:rsidRDefault="00251B7C" w:rsidP="008D2921">
      <w:pPr>
        <w:numPr>
          <w:ilvl w:val="0"/>
          <w:numId w:val="4"/>
        </w:numPr>
        <w:spacing w:line="360" w:lineRule="auto"/>
      </w:pPr>
      <w:r w:rsidRPr="00665932">
        <w:t>small group devised projects; staff facilitated and/or student led.</w:t>
      </w:r>
    </w:p>
    <w:p w14:paraId="69FADEE7" w14:textId="77777777" w:rsidR="00251B7C" w:rsidRPr="00665932" w:rsidRDefault="00251B7C" w:rsidP="008D2921">
      <w:pPr>
        <w:numPr>
          <w:ilvl w:val="0"/>
          <w:numId w:val="4"/>
        </w:numPr>
        <w:spacing w:line="360" w:lineRule="auto"/>
      </w:pPr>
      <w:r w:rsidRPr="00665932">
        <w:t>student presentations.</w:t>
      </w:r>
    </w:p>
    <w:p w14:paraId="5FF29855" w14:textId="77777777" w:rsidR="00BA0A47" w:rsidRDefault="00BA0A47" w:rsidP="00BA0A47"/>
    <w:p w14:paraId="02D27255" w14:textId="77777777" w:rsidR="00132537" w:rsidRDefault="00132537" w:rsidP="00132537">
      <w:pPr>
        <w:spacing w:line="360" w:lineRule="auto"/>
      </w:pPr>
      <w:r>
        <w:rPr>
          <w:i/>
        </w:rPr>
        <w:t>Careers Education, Information &amp; Guidance</w:t>
      </w:r>
    </w:p>
    <w:p w14:paraId="5E78DC60" w14:textId="77777777" w:rsidR="00132537" w:rsidRDefault="00132537" w:rsidP="00132537">
      <w:pPr>
        <w:spacing w:line="360" w:lineRule="auto"/>
      </w:pPr>
    </w:p>
    <w:p w14:paraId="5DAB433D" w14:textId="77777777" w:rsidR="00132537" w:rsidRPr="00665932" w:rsidRDefault="00132537" w:rsidP="00132537">
      <w:pPr>
        <w:spacing w:line="360" w:lineRule="auto"/>
        <w:rPr>
          <w:bCs/>
        </w:rPr>
      </w:pPr>
      <w:r w:rsidRPr="00665932">
        <w:rPr>
          <w:bCs/>
        </w:rPr>
        <w:t xml:space="preserve">Central prepares students for careers in a number of ways. Primarily this is through the degree’s delivery and curriculum. The BA (Hons) Contemporary Performance Practice programme is a </w:t>
      </w:r>
      <w:proofErr w:type="gramStart"/>
      <w:r w:rsidRPr="00665932">
        <w:rPr>
          <w:bCs/>
        </w:rPr>
        <w:t>professionally-related</w:t>
      </w:r>
      <w:proofErr w:type="gramEnd"/>
      <w:r w:rsidRPr="00665932">
        <w:rPr>
          <w:bCs/>
        </w:rPr>
        <w:t xml:space="preserve"> degree programme. Aspects of careers are integrated in every term’s work and the links with our associated professions are excellent.  </w:t>
      </w:r>
      <w:r>
        <w:rPr>
          <w:bCs/>
        </w:rPr>
        <w:t xml:space="preserve">Third year students have access to career sessions as part of their final units, and for Experimental Arts and Performance/Performance Arts </w:t>
      </w:r>
      <w:r>
        <w:rPr>
          <w:bCs/>
        </w:rPr>
        <w:lastRenderedPageBreak/>
        <w:t xml:space="preserve">there are two dedicated units for support with fundraising, producing, sustainability and portfolio development.  </w:t>
      </w:r>
      <w:r w:rsidRPr="00665932">
        <w:rPr>
          <w:bCs/>
        </w:rPr>
        <w:t>Students are guided by graduates and other professionals and staff, all well qualified to advise on employment.  Students are invited to discuss their employment aspirations with their personal tutor.</w:t>
      </w:r>
    </w:p>
    <w:p w14:paraId="1FE3D797" w14:textId="77777777" w:rsidR="00132537" w:rsidRDefault="00132537" w:rsidP="00BA0A47"/>
    <w:p w14:paraId="78CAE08C" w14:textId="77777777" w:rsidR="00BA0A47" w:rsidRDefault="00BA0A47" w:rsidP="00BA0A47">
      <w:pPr>
        <w:pStyle w:val="Heading2"/>
        <w:rPr>
          <w:rFonts w:ascii="Open Sans" w:hAnsi="Open Sans" w:cs="Open Sans"/>
          <w:color w:val="auto"/>
        </w:rPr>
      </w:pPr>
      <w:bookmarkStart w:id="5" w:name="_Toc146613348"/>
      <w:r>
        <w:rPr>
          <w:rFonts w:ascii="Open Sans" w:hAnsi="Open Sans" w:cs="Open Sans"/>
          <w:color w:val="auto"/>
        </w:rPr>
        <w:t>Assessment</w:t>
      </w:r>
      <w:bookmarkEnd w:id="5"/>
    </w:p>
    <w:p w14:paraId="1A155BBD" w14:textId="77777777" w:rsidR="00BA0A47" w:rsidRDefault="00BA0A47" w:rsidP="00BA0A47"/>
    <w:p w14:paraId="320EBDAA" w14:textId="77777777" w:rsidR="00543A78" w:rsidRPr="00B71215" w:rsidRDefault="00543A78" w:rsidP="00543A78">
      <w:pPr>
        <w:rPr>
          <w:b/>
        </w:rPr>
      </w:pPr>
      <w:r w:rsidRPr="00B71215">
        <w:rPr>
          <w:b/>
        </w:rPr>
        <w:t>Assessment Tasks</w:t>
      </w:r>
    </w:p>
    <w:p w14:paraId="7A8EF121" w14:textId="77777777" w:rsidR="00543A78" w:rsidRPr="00B71215" w:rsidRDefault="00543A78" w:rsidP="00543A78">
      <w:pPr>
        <w:rPr>
          <w:b/>
        </w:rPr>
      </w:pPr>
    </w:p>
    <w:p w14:paraId="76AC632D" w14:textId="77777777" w:rsidR="00C9676D" w:rsidRPr="00665932" w:rsidRDefault="00C9676D" w:rsidP="00C9676D">
      <w:pPr>
        <w:spacing w:line="360" w:lineRule="auto"/>
      </w:pPr>
      <w:r w:rsidRPr="00665932">
        <w:t>You are assessed through the following range of tasks:</w:t>
      </w:r>
    </w:p>
    <w:p w14:paraId="4E65AD4F" w14:textId="77777777" w:rsidR="00C9676D" w:rsidRPr="00665932" w:rsidRDefault="00C9676D" w:rsidP="008D2921">
      <w:pPr>
        <w:pStyle w:val="ListParagraph"/>
        <w:numPr>
          <w:ilvl w:val="0"/>
          <w:numId w:val="5"/>
        </w:numPr>
        <w:spacing w:line="360" w:lineRule="auto"/>
      </w:pPr>
      <w:r w:rsidRPr="00665932">
        <w:t>Academic essays, illustrated essays, reflective essays, assessments of practice (</w:t>
      </w:r>
      <w:proofErr w:type="gramStart"/>
      <w:r w:rsidRPr="00665932">
        <w:t>e.g.</w:t>
      </w:r>
      <w:proofErr w:type="gramEnd"/>
      <w:r w:rsidRPr="00665932">
        <w:t xml:space="preserve"> production work; placement practice, writing for performance), formal and informal student presentations, performance demonstrations; contribution to practical sessions, a dissertation, research projects, workshop skills, demonstration of professional skills on placement.</w:t>
      </w:r>
    </w:p>
    <w:p w14:paraId="2DB68232" w14:textId="0F79C8AA" w:rsidR="00C9676D" w:rsidRPr="00665932" w:rsidRDefault="00C9676D" w:rsidP="008D2921">
      <w:pPr>
        <w:pStyle w:val="ListParagraph"/>
        <w:numPr>
          <w:ilvl w:val="0"/>
          <w:numId w:val="5"/>
        </w:numPr>
        <w:spacing w:line="360" w:lineRule="auto"/>
        <w:rPr>
          <w:b/>
          <w:bCs/>
        </w:rPr>
      </w:pPr>
      <w:r w:rsidRPr="00665932">
        <w:t xml:space="preserve">The form of assessments </w:t>
      </w:r>
      <w:proofErr w:type="gramStart"/>
      <w:r w:rsidRPr="00665932">
        <w:t>vary</w:t>
      </w:r>
      <w:proofErr w:type="gramEnd"/>
      <w:r w:rsidRPr="00665932">
        <w:t xml:space="preserve"> from unit to unit and year to year.</w:t>
      </w:r>
    </w:p>
    <w:p w14:paraId="5DBEC0D1" w14:textId="77777777" w:rsidR="00543A78" w:rsidRDefault="00543A78" w:rsidP="00543A78">
      <w:pPr>
        <w:rPr>
          <w:b/>
        </w:rPr>
      </w:pPr>
    </w:p>
    <w:p w14:paraId="79F809CF" w14:textId="77777777" w:rsidR="00543A78" w:rsidRPr="00B71215" w:rsidRDefault="00543A78" w:rsidP="00543A78">
      <w:pPr>
        <w:rPr>
          <w:b/>
        </w:rPr>
      </w:pPr>
      <w:r w:rsidRPr="00B71215">
        <w:rPr>
          <w:b/>
        </w:rPr>
        <w:t>Assessment Criteria</w:t>
      </w:r>
    </w:p>
    <w:p w14:paraId="3B9D3C04" w14:textId="77777777" w:rsidR="00543A78" w:rsidRPr="00B71215" w:rsidRDefault="00543A78" w:rsidP="00543A78"/>
    <w:p w14:paraId="635DD0C6" w14:textId="77777777" w:rsidR="00703490" w:rsidRPr="00A9065A" w:rsidRDefault="00703490" w:rsidP="00703490">
      <w:pPr>
        <w:spacing w:line="360" w:lineRule="auto"/>
        <w:rPr>
          <w:rFonts w:cs="Open Sans"/>
        </w:rPr>
      </w:pPr>
      <w:r w:rsidRPr="00A9065A">
        <w:rPr>
          <w:rFonts w:cs="Open Sans"/>
        </w:rPr>
        <w:t xml:space="preserve">Work is assessed on evidence of the extent to which you have met the learning outcomes demonstrated through: </w:t>
      </w:r>
    </w:p>
    <w:p w14:paraId="211F37DD" w14:textId="77777777" w:rsidR="00703490" w:rsidRPr="00A9065A" w:rsidRDefault="00703490" w:rsidP="00703490">
      <w:pPr>
        <w:spacing w:line="360" w:lineRule="auto"/>
        <w:rPr>
          <w:rFonts w:cs="Open Sans"/>
        </w:rPr>
      </w:pPr>
    </w:p>
    <w:p w14:paraId="45AEDD65" w14:textId="77777777" w:rsidR="00703490" w:rsidRPr="00A9065A" w:rsidRDefault="00703490" w:rsidP="008D2921">
      <w:pPr>
        <w:numPr>
          <w:ilvl w:val="0"/>
          <w:numId w:val="7"/>
        </w:numPr>
        <w:spacing w:line="360" w:lineRule="auto"/>
        <w:rPr>
          <w:rFonts w:cs="Open Sans"/>
        </w:rPr>
      </w:pPr>
      <w:r w:rsidRPr="00A9065A">
        <w:rPr>
          <w:rFonts w:cs="Open Sans"/>
        </w:rPr>
        <w:t>Progress in relevant practice-based techniques and skills</w:t>
      </w:r>
    </w:p>
    <w:p w14:paraId="607049CD" w14:textId="77777777" w:rsidR="00703490" w:rsidRPr="00A9065A" w:rsidRDefault="00703490" w:rsidP="008D2921">
      <w:pPr>
        <w:numPr>
          <w:ilvl w:val="0"/>
          <w:numId w:val="7"/>
        </w:numPr>
        <w:spacing w:line="360" w:lineRule="auto"/>
        <w:rPr>
          <w:rFonts w:cs="Open Sans"/>
        </w:rPr>
      </w:pPr>
      <w:r w:rsidRPr="00A9065A">
        <w:rPr>
          <w:rFonts w:cs="Open Sans"/>
        </w:rPr>
        <w:t>Collaborative skills</w:t>
      </w:r>
    </w:p>
    <w:p w14:paraId="4ECC1CB5" w14:textId="77777777" w:rsidR="00703490" w:rsidRPr="00A9065A" w:rsidRDefault="00703490" w:rsidP="008D2921">
      <w:pPr>
        <w:numPr>
          <w:ilvl w:val="0"/>
          <w:numId w:val="7"/>
        </w:numPr>
        <w:spacing w:line="360" w:lineRule="auto"/>
        <w:rPr>
          <w:rFonts w:cs="Open Sans"/>
        </w:rPr>
      </w:pPr>
      <w:r w:rsidRPr="00A9065A">
        <w:rPr>
          <w:rFonts w:cs="Open Sans"/>
        </w:rPr>
        <w:t>Autonomous processes</w:t>
      </w:r>
    </w:p>
    <w:p w14:paraId="0776206D" w14:textId="77777777" w:rsidR="00703490" w:rsidRPr="00A9065A" w:rsidRDefault="00703490" w:rsidP="008D2921">
      <w:pPr>
        <w:numPr>
          <w:ilvl w:val="0"/>
          <w:numId w:val="7"/>
        </w:numPr>
        <w:spacing w:line="360" w:lineRule="auto"/>
        <w:rPr>
          <w:rFonts w:cs="Open Sans"/>
        </w:rPr>
      </w:pPr>
      <w:r w:rsidRPr="00A9065A">
        <w:rPr>
          <w:rFonts w:cs="Open Sans"/>
        </w:rPr>
        <w:t>Intellectual engagement (</w:t>
      </w:r>
      <w:proofErr w:type="gramStart"/>
      <w:r w:rsidRPr="00A9065A">
        <w:rPr>
          <w:rFonts w:cs="Open Sans"/>
        </w:rPr>
        <w:t>e.g.</w:t>
      </w:r>
      <w:proofErr w:type="gramEnd"/>
      <w:r w:rsidRPr="00A9065A">
        <w:rPr>
          <w:rFonts w:cs="Open Sans"/>
        </w:rPr>
        <w:t xml:space="preserve"> devising and sustaining arguments and/or solving problems)</w:t>
      </w:r>
    </w:p>
    <w:p w14:paraId="59C6B2D0" w14:textId="77777777" w:rsidR="00703490" w:rsidRPr="00A9065A" w:rsidRDefault="00703490" w:rsidP="008D2921">
      <w:pPr>
        <w:numPr>
          <w:ilvl w:val="0"/>
          <w:numId w:val="7"/>
        </w:numPr>
        <w:spacing w:line="360" w:lineRule="auto"/>
        <w:rPr>
          <w:rFonts w:cs="Open Sans"/>
        </w:rPr>
      </w:pPr>
      <w:r w:rsidRPr="00A9065A">
        <w:rPr>
          <w:rFonts w:cs="Open Sans"/>
        </w:rPr>
        <w:t>Analysis and interrogation, demonstrating knowledge and understanding some of which is at the forefront of the theoretical and practical field/</w:t>
      </w:r>
      <w:proofErr w:type="gramStart"/>
      <w:r w:rsidRPr="00A9065A">
        <w:rPr>
          <w:rFonts w:cs="Open Sans"/>
        </w:rPr>
        <w:t>industry</w:t>
      </w:r>
      <w:proofErr w:type="gramEnd"/>
    </w:p>
    <w:p w14:paraId="36C6BEC3" w14:textId="77777777" w:rsidR="00703490" w:rsidRPr="00A9065A" w:rsidRDefault="00703490" w:rsidP="008D2921">
      <w:pPr>
        <w:numPr>
          <w:ilvl w:val="0"/>
          <w:numId w:val="7"/>
        </w:numPr>
        <w:spacing w:line="360" w:lineRule="auto"/>
        <w:rPr>
          <w:rFonts w:cs="Open Sans"/>
        </w:rPr>
      </w:pPr>
      <w:r w:rsidRPr="00A9065A">
        <w:rPr>
          <w:rFonts w:cs="Open Sans"/>
        </w:rPr>
        <w:t xml:space="preserve">Identifying appropriate opportunities to take creative </w:t>
      </w:r>
      <w:proofErr w:type="gramStart"/>
      <w:r w:rsidRPr="00A9065A">
        <w:rPr>
          <w:rFonts w:cs="Open Sans"/>
        </w:rPr>
        <w:t>risks</w:t>
      </w:r>
      <w:proofErr w:type="gramEnd"/>
    </w:p>
    <w:p w14:paraId="01911995" w14:textId="77777777" w:rsidR="00703490" w:rsidRPr="00A9065A" w:rsidRDefault="00703490" w:rsidP="008D2921">
      <w:pPr>
        <w:numPr>
          <w:ilvl w:val="0"/>
          <w:numId w:val="7"/>
        </w:numPr>
        <w:spacing w:line="360" w:lineRule="auto"/>
        <w:rPr>
          <w:rFonts w:cs="Open Sans"/>
          <w:lang w:val="en-US"/>
        </w:rPr>
      </w:pPr>
      <w:r w:rsidRPr="00A9065A">
        <w:rPr>
          <w:rFonts w:cs="Open Sans"/>
          <w:lang w:val="en-US"/>
        </w:rPr>
        <w:t xml:space="preserve">Testing the validity of presented facts, </w:t>
      </w:r>
      <w:proofErr w:type="gramStart"/>
      <w:r w:rsidRPr="00A9065A">
        <w:rPr>
          <w:rFonts w:cs="Open Sans"/>
          <w:lang w:val="en-US"/>
        </w:rPr>
        <w:t>opinions</w:t>
      </w:r>
      <w:proofErr w:type="gramEnd"/>
      <w:r w:rsidRPr="00A9065A">
        <w:rPr>
          <w:rFonts w:cs="Open Sans"/>
          <w:lang w:val="en-US"/>
        </w:rPr>
        <w:t xml:space="preserve"> and hypotheses</w:t>
      </w:r>
    </w:p>
    <w:p w14:paraId="368F1B55" w14:textId="77777777" w:rsidR="00703490" w:rsidRPr="00A9065A" w:rsidRDefault="00703490" w:rsidP="008D2921">
      <w:pPr>
        <w:numPr>
          <w:ilvl w:val="0"/>
          <w:numId w:val="7"/>
        </w:numPr>
        <w:spacing w:line="360" w:lineRule="auto"/>
        <w:rPr>
          <w:rFonts w:cs="Open Sans"/>
        </w:rPr>
      </w:pPr>
      <w:r w:rsidRPr="00A9065A">
        <w:rPr>
          <w:rFonts w:cs="Open Sans"/>
        </w:rPr>
        <w:t>Self-reflection</w:t>
      </w:r>
    </w:p>
    <w:p w14:paraId="2B185A2F" w14:textId="77777777" w:rsidR="00703490" w:rsidRPr="00A9065A" w:rsidRDefault="00703490" w:rsidP="008D2921">
      <w:pPr>
        <w:numPr>
          <w:ilvl w:val="0"/>
          <w:numId w:val="7"/>
        </w:numPr>
        <w:spacing w:line="360" w:lineRule="auto"/>
        <w:rPr>
          <w:rFonts w:cs="Open Sans"/>
        </w:rPr>
      </w:pPr>
      <w:r w:rsidRPr="00A9065A">
        <w:rPr>
          <w:rFonts w:cs="Open Sans"/>
        </w:rPr>
        <w:t xml:space="preserve">Effective use of research </w:t>
      </w:r>
    </w:p>
    <w:p w14:paraId="604874E5" w14:textId="77777777" w:rsidR="00703490" w:rsidRPr="00A9065A" w:rsidRDefault="00703490" w:rsidP="008D2921">
      <w:pPr>
        <w:numPr>
          <w:ilvl w:val="0"/>
          <w:numId w:val="7"/>
        </w:numPr>
        <w:spacing w:line="360" w:lineRule="auto"/>
        <w:rPr>
          <w:rFonts w:cs="Open Sans"/>
        </w:rPr>
      </w:pPr>
      <w:r w:rsidRPr="00A9065A">
        <w:rPr>
          <w:rFonts w:cs="Open Sans"/>
        </w:rPr>
        <w:t>Communication (of, for example, ideas and concepts)</w:t>
      </w:r>
    </w:p>
    <w:p w14:paraId="7DE6B455" w14:textId="77777777" w:rsidR="00543A78" w:rsidRPr="00B71215" w:rsidRDefault="00543A78" w:rsidP="00543A78">
      <w:pPr>
        <w:rPr>
          <w:b/>
        </w:rPr>
      </w:pPr>
    </w:p>
    <w:p w14:paraId="16A10E21" w14:textId="77777777" w:rsidR="00543A78" w:rsidRPr="00B71215" w:rsidRDefault="00543A78" w:rsidP="00543A78">
      <w:pPr>
        <w:rPr>
          <w:b/>
        </w:rPr>
      </w:pPr>
      <w:r>
        <w:rPr>
          <w:b/>
        </w:rPr>
        <w:t>A</w:t>
      </w:r>
      <w:r w:rsidRPr="00B71215">
        <w:rPr>
          <w:b/>
        </w:rPr>
        <w:t>ssessment Descriptors</w:t>
      </w:r>
    </w:p>
    <w:p w14:paraId="3BA7B52C" w14:textId="77777777" w:rsidR="00543A78" w:rsidRPr="00B71215" w:rsidRDefault="00543A78" w:rsidP="00543A78">
      <w:pPr>
        <w:rPr>
          <w:b/>
        </w:rPr>
      </w:pPr>
    </w:p>
    <w:p w14:paraId="063475AF" w14:textId="77777777" w:rsidR="00850C70" w:rsidRPr="00A9065A" w:rsidRDefault="00850C70" w:rsidP="00850C70">
      <w:pPr>
        <w:spacing w:line="360" w:lineRule="auto"/>
        <w:rPr>
          <w:rFonts w:cs="Open Sans"/>
        </w:rPr>
      </w:pPr>
      <w:r w:rsidRPr="00A9065A">
        <w:rPr>
          <w:rFonts w:cs="Open Sans"/>
        </w:rPr>
        <w:t xml:space="preserve">Work that is marked near a borderline is likely to have characteristics of work in the next closest bracket, but these are outweighed by characteristics described in the bracket in which the work is </w:t>
      </w:r>
      <w:r w:rsidRPr="00A9065A">
        <w:rPr>
          <w:rFonts w:cs="Open Sans"/>
        </w:rPr>
        <w:lastRenderedPageBreak/>
        <w:t xml:space="preserve">placed. The languages of these descriptors will be used by staff in feedback to make clear the level the student has reached. In addition, tutors will </w:t>
      </w:r>
      <w:proofErr w:type="gramStart"/>
      <w:r w:rsidRPr="00A9065A">
        <w:rPr>
          <w:rFonts w:cs="Open Sans"/>
        </w:rPr>
        <w:t>make reference</w:t>
      </w:r>
      <w:proofErr w:type="gramEnd"/>
      <w:r w:rsidRPr="00A9065A">
        <w:rPr>
          <w:rFonts w:cs="Open Sans"/>
        </w:rPr>
        <w:t xml:space="preserve"> to the learning outcomes and whether these have therefore been achieved.</w:t>
      </w:r>
    </w:p>
    <w:p w14:paraId="25937CE3" w14:textId="77777777" w:rsidR="00850C70" w:rsidRPr="00A9065A" w:rsidRDefault="00850C70" w:rsidP="00850C70">
      <w:pPr>
        <w:spacing w:line="360" w:lineRule="auto"/>
        <w:rPr>
          <w:rFonts w:cs="Open Sans"/>
        </w:rPr>
      </w:pPr>
    </w:p>
    <w:p w14:paraId="262AE0CA" w14:textId="77777777" w:rsidR="00850C70" w:rsidRPr="00A9065A" w:rsidRDefault="00850C70" w:rsidP="00850C70">
      <w:pPr>
        <w:spacing w:line="360" w:lineRule="auto"/>
        <w:rPr>
          <w:rFonts w:cs="Open Sans"/>
          <w:b/>
        </w:rPr>
      </w:pPr>
      <w:r w:rsidRPr="00A9065A">
        <w:rPr>
          <w:rFonts w:cs="Open Sans"/>
        </w:rPr>
        <w:t xml:space="preserve">85%-100% </w:t>
      </w:r>
      <w:r w:rsidRPr="00A9065A">
        <w:rPr>
          <w:rFonts w:cs="Open Sans"/>
          <w:b/>
        </w:rPr>
        <w:t>A mark in this range is indicative of outstanding and exceptional work.</w:t>
      </w:r>
    </w:p>
    <w:p w14:paraId="55FE746E" w14:textId="77777777" w:rsidR="00850C70" w:rsidRPr="00A9065A" w:rsidRDefault="00850C70" w:rsidP="00850C70">
      <w:pPr>
        <w:spacing w:line="360" w:lineRule="auto"/>
        <w:rPr>
          <w:rFonts w:cs="Open Sans"/>
        </w:rPr>
      </w:pPr>
      <w:r w:rsidRPr="00A9065A">
        <w:rPr>
          <w:rFonts w:cs="Open Sans"/>
        </w:rPr>
        <w:t>You have demonstrated exceptional intellectual engagement (</w:t>
      </w:r>
      <w:proofErr w:type="gramStart"/>
      <w:r w:rsidRPr="00A9065A">
        <w:rPr>
          <w:rFonts w:cs="Open Sans"/>
        </w:rPr>
        <w:t>e.g.</w:t>
      </w:r>
      <w:proofErr w:type="gramEnd"/>
      <w:r w:rsidRPr="00A9065A">
        <w:rPr>
          <w:rFonts w:cs="Open Sans"/>
        </w:rPr>
        <w:t xml:space="preserve"> devising and sustaining arguments and/or solving problems). Your analysis and critical interrogation demonstrating knowledge and understanding of the theoretical and practical field is at a most advanced level demonstrating a rare understanding at undergraduate level of, for example, the ambiguity of knowledge. Your demonstration of the skills, practices and/or techniques in this unit is at an exceptional level. In taking creative risks you stretched the discipline or explored the territories of inter-disciplinarity in unpredictable and highly exciting ways. Your self-reflection was rigorous and demanding, demonstrating a rare self-awareness. You have managed your own learning at all times and to an impressive level, engaging in unusually detailed and highly focussed research with most rewarding consequences to an exceptional level. You have communicated your ideas most impressively, fully engaging your specialist and/or non-specialist audience/reader. You have worked closely with a group of people at a highly commendable level and/or demonstrated an outstanding level of autonomous decision making.</w:t>
      </w:r>
    </w:p>
    <w:p w14:paraId="1DC59201" w14:textId="77777777" w:rsidR="00850C70" w:rsidRPr="00A9065A" w:rsidRDefault="00850C70" w:rsidP="00850C70">
      <w:pPr>
        <w:spacing w:line="360" w:lineRule="auto"/>
        <w:rPr>
          <w:rFonts w:cs="Open Sans"/>
          <w:b/>
        </w:rPr>
      </w:pPr>
    </w:p>
    <w:p w14:paraId="3F7EF55F" w14:textId="77777777" w:rsidR="00850C70" w:rsidRPr="00A9065A" w:rsidRDefault="00850C70" w:rsidP="00850C70">
      <w:pPr>
        <w:spacing w:line="360" w:lineRule="auto"/>
        <w:rPr>
          <w:rFonts w:cs="Open Sans"/>
        </w:rPr>
      </w:pPr>
      <w:r w:rsidRPr="00A9065A">
        <w:rPr>
          <w:rFonts w:cs="Open Sans"/>
        </w:rPr>
        <w:t xml:space="preserve">70-84% </w:t>
      </w:r>
      <w:r w:rsidRPr="00A9065A">
        <w:rPr>
          <w:rFonts w:cs="Open Sans"/>
          <w:b/>
        </w:rPr>
        <w:t xml:space="preserve">A mark in this range is indicative that the work is of an excellent standard for the current level of your degree </w:t>
      </w:r>
      <w:proofErr w:type="gramStart"/>
      <w:r w:rsidRPr="00A9065A">
        <w:rPr>
          <w:rFonts w:cs="Open Sans"/>
          <w:b/>
        </w:rPr>
        <w:t>programme</w:t>
      </w:r>
      <w:proofErr w:type="gramEnd"/>
    </w:p>
    <w:p w14:paraId="04982285" w14:textId="77777777" w:rsidR="00850C70" w:rsidRPr="00A9065A" w:rsidRDefault="00850C70" w:rsidP="00850C70">
      <w:pPr>
        <w:spacing w:line="360" w:lineRule="auto"/>
        <w:rPr>
          <w:rFonts w:cs="Open Sans"/>
        </w:rPr>
      </w:pPr>
      <w:r w:rsidRPr="00A9065A">
        <w:rPr>
          <w:rFonts w:cs="Open Sans"/>
        </w:rPr>
        <w:t>You have demonstrated excellent intellectual engagement (</w:t>
      </w:r>
      <w:proofErr w:type="gramStart"/>
      <w:r w:rsidRPr="00A9065A">
        <w:rPr>
          <w:rFonts w:cs="Open Sans"/>
        </w:rPr>
        <w:t>e.g.</w:t>
      </w:r>
      <w:proofErr w:type="gramEnd"/>
      <w:r w:rsidRPr="00A9065A">
        <w:rPr>
          <w:rFonts w:cs="Open Sans"/>
        </w:rPr>
        <w:t xml:space="preserve"> devising and sustaining arguments and/or solving problems). Your analysis and critical interrogation, demonstrating knowledge and understanding of the theoretical and practical field, is at an advanced level demonstrating an excellent understanding of, for example, the ambiguity of knowledge. Your demonstration of the skills, practices and/or techniques in this unit is at an outstanding level. In taking creative risks you stretched the discipline in unpredictable and exciting ways or explored the territories of inter-disciplinarity. Your self-reflection was rigorous and demonstrated an unusual level of self-awareness. You have managed your own learning, engaging in detailed and highly focussed research with substantial consequences that is impressive for this level. You have communicated your ideas to an outstanding level, fully engaging your specialist and/or non-specialist audience/reader. You have worked closely with a group of people at a commendable level and/or demonstrated an excellent level of autonomous decision making.</w:t>
      </w:r>
    </w:p>
    <w:p w14:paraId="5B70F619" w14:textId="77777777" w:rsidR="00850C70" w:rsidRPr="00A9065A" w:rsidRDefault="00850C70" w:rsidP="00850C70">
      <w:pPr>
        <w:spacing w:line="360" w:lineRule="auto"/>
        <w:rPr>
          <w:rFonts w:cs="Open Sans"/>
        </w:rPr>
      </w:pPr>
    </w:p>
    <w:p w14:paraId="179DF640" w14:textId="77777777" w:rsidR="00850C70" w:rsidRPr="00A9065A" w:rsidRDefault="00850C70" w:rsidP="00850C70">
      <w:pPr>
        <w:spacing w:line="360" w:lineRule="auto"/>
        <w:rPr>
          <w:rFonts w:cs="Open Sans"/>
        </w:rPr>
      </w:pPr>
      <w:r w:rsidRPr="00A9065A">
        <w:rPr>
          <w:rFonts w:cs="Open Sans"/>
        </w:rPr>
        <w:t xml:space="preserve">60-69% </w:t>
      </w:r>
      <w:r w:rsidRPr="00A9065A">
        <w:rPr>
          <w:rFonts w:cs="Open Sans"/>
          <w:b/>
        </w:rPr>
        <w:t>A mark in this range is indicative that the work is of a very good standard for the current level of your degree programme.</w:t>
      </w:r>
    </w:p>
    <w:p w14:paraId="21FCAE93" w14:textId="77777777" w:rsidR="00850C70" w:rsidRPr="00A9065A" w:rsidRDefault="00850C70" w:rsidP="00850C70">
      <w:pPr>
        <w:spacing w:line="360" w:lineRule="auto"/>
        <w:rPr>
          <w:rFonts w:cs="Open Sans"/>
        </w:rPr>
      </w:pPr>
      <w:r w:rsidRPr="00A9065A">
        <w:rPr>
          <w:rFonts w:cs="Open Sans"/>
        </w:rPr>
        <w:t>You have demonstrated a very good level of intellectual engagement (</w:t>
      </w:r>
      <w:proofErr w:type="gramStart"/>
      <w:r w:rsidRPr="00A9065A">
        <w:rPr>
          <w:rFonts w:cs="Open Sans"/>
        </w:rPr>
        <w:t>e.g.</w:t>
      </w:r>
      <w:proofErr w:type="gramEnd"/>
      <w:r w:rsidRPr="00A9065A">
        <w:rPr>
          <w:rFonts w:cs="Open Sans"/>
        </w:rPr>
        <w:t xml:space="preserve"> devising and sustaining arguments and/or solving problems). Your analysis and critical interrogation demonstrating knowledge and understanding of the theoretical and practical field is at a high level demonstrating a clear understanding of, for example, the ambiguity of knowledge. Your demonstration of the skills, practices and/or techniques in this unit is at very good level. In taking creative risks you engaged with the discipline, or interdisciplinarity, in thoughtful and provocative ways. Your self-reflection was </w:t>
      </w:r>
      <w:proofErr w:type="gramStart"/>
      <w:r w:rsidRPr="00A9065A">
        <w:rPr>
          <w:rFonts w:cs="Open Sans"/>
        </w:rPr>
        <w:t>thorough</w:t>
      </w:r>
      <w:proofErr w:type="gramEnd"/>
      <w:r w:rsidRPr="00A9065A">
        <w:rPr>
          <w:rFonts w:cs="Open Sans"/>
        </w:rPr>
        <w:t xml:space="preserve"> and you demonstrated a strong level of self-awareness. You have managed your own learning, engaging in detailed research which has been evidenced thoughtfully in your work. You have communicated your ideas very well indeed, engaging your specialist and/or non-specialist audience/reader. You have worked closely with a group of people at a skilled level and/or demonstrated a very good level of autonomous decision making.</w:t>
      </w:r>
    </w:p>
    <w:p w14:paraId="75C1EF27" w14:textId="77777777" w:rsidR="00850C70" w:rsidRPr="00A9065A" w:rsidRDefault="00850C70" w:rsidP="00850C70">
      <w:pPr>
        <w:spacing w:line="360" w:lineRule="auto"/>
        <w:rPr>
          <w:rFonts w:cs="Open Sans"/>
        </w:rPr>
      </w:pPr>
    </w:p>
    <w:p w14:paraId="2C009C63" w14:textId="77777777" w:rsidR="00850C70" w:rsidRPr="00A9065A" w:rsidRDefault="00850C70" w:rsidP="00850C70">
      <w:pPr>
        <w:spacing w:line="360" w:lineRule="auto"/>
        <w:rPr>
          <w:rFonts w:cs="Open Sans"/>
        </w:rPr>
      </w:pPr>
      <w:r w:rsidRPr="00A9065A">
        <w:rPr>
          <w:rFonts w:cs="Open Sans"/>
        </w:rPr>
        <w:t xml:space="preserve">50-59% </w:t>
      </w:r>
      <w:r w:rsidRPr="00A9065A">
        <w:rPr>
          <w:rFonts w:cs="Open Sans"/>
          <w:b/>
        </w:rPr>
        <w:t>A mark in this range is indicative that the work is of a very satisfactory to good standard at the current level of your degree programme.</w:t>
      </w:r>
      <w:r w:rsidRPr="00A9065A">
        <w:rPr>
          <w:rFonts w:cs="Open Sans"/>
        </w:rPr>
        <w:t xml:space="preserve">  </w:t>
      </w:r>
    </w:p>
    <w:p w14:paraId="2E7C4720" w14:textId="77777777" w:rsidR="00850C70" w:rsidRPr="00A9065A" w:rsidRDefault="00850C70" w:rsidP="00850C70">
      <w:pPr>
        <w:spacing w:line="360" w:lineRule="auto"/>
        <w:rPr>
          <w:rFonts w:cs="Open Sans"/>
        </w:rPr>
      </w:pPr>
      <w:r w:rsidRPr="00A9065A">
        <w:rPr>
          <w:rFonts w:cs="Open Sans"/>
        </w:rPr>
        <w:t>You have demonstrated a reasonably good or good level of intellectual engagement (</w:t>
      </w:r>
      <w:proofErr w:type="gramStart"/>
      <w:r w:rsidRPr="00A9065A">
        <w:rPr>
          <w:rFonts w:cs="Open Sans"/>
        </w:rPr>
        <w:t>e.g.</w:t>
      </w:r>
      <w:proofErr w:type="gramEnd"/>
      <w:r w:rsidRPr="00A9065A">
        <w:rPr>
          <w:rFonts w:cs="Open Sans"/>
        </w:rPr>
        <w:t xml:space="preserve"> devising and sustaining arguments and/or solving problems). Your analysis and critical interrogation demonstrating knowledge and understanding of the theoretical and practical field is of a sound level. You have demonstrated a clear understanding of, for example, the ambiguity of knowledge. Your demonstration of the skills, practices and/or techniques in this unit is at a relatively good level. You have taken some creative risks and engaged with the discipline in a reasonably effective way. Your self-reflection was </w:t>
      </w:r>
      <w:proofErr w:type="gramStart"/>
      <w:r w:rsidRPr="00A9065A">
        <w:rPr>
          <w:rFonts w:cs="Open Sans"/>
        </w:rPr>
        <w:t>clear</w:t>
      </w:r>
      <w:proofErr w:type="gramEnd"/>
      <w:r w:rsidRPr="00A9065A">
        <w:rPr>
          <w:rFonts w:cs="Open Sans"/>
        </w:rPr>
        <w:t xml:space="preserve"> and you demonstrated some self-awareness. You have managed your own learning, engaging in some research which has been evidenced in your work on several occasions. In addition, you have communicated your ideas soundly, engaging your specialist and/or non-specialist audience/reader. You have worked closely with a group of people well on the whole and/or demonstrated a reasonable level of autonomous decision making.</w:t>
      </w:r>
    </w:p>
    <w:p w14:paraId="70C16333" w14:textId="77777777" w:rsidR="00850C70" w:rsidRPr="00A9065A" w:rsidRDefault="00850C70" w:rsidP="00850C70">
      <w:pPr>
        <w:spacing w:line="360" w:lineRule="auto"/>
        <w:rPr>
          <w:rFonts w:cs="Open Sans"/>
        </w:rPr>
      </w:pPr>
    </w:p>
    <w:p w14:paraId="46078DCB" w14:textId="77777777" w:rsidR="00850C70" w:rsidRPr="00A9065A" w:rsidRDefault="00850C70" w:rsidP="00850C70">
      <w:pPr>
        <w:spacing w:line="360" w:lineRule="auto"/>
        <w:rPr>
          <w:rFonts w:cs="Open Sans"/>
          <w:b/>
        </w:rPr>
      </w:pPr>
      <w:r w:rsidRPr="00A9065A">
        <w:rPr>
          <w:rFonts w:cs="Open Sans"/>
        </w:rPr>
        <w:t xml:space="preserve">40-49% </w:t>
      </w:r>
      <w:r w:rsidRPr="00A9065A">
        <w:rPr>
          <w:rFonts w:cs="Open Sans"/>
          <w:b/>
        </w:rPr>
        <w:t>A mark in this range is indicative that the work is of an acceptable standard at the current level of your degree programme.</w:t>
      </w:r>
    </w:p>
    <w:p w14:paraId="2AD77EBD" w14:textId="77777777" w:rsidR="00850C70" w:rsidRPr="00A9065A" w:rsidRDefault="00850C70" w:rsidP="00850C70">
      <w:pPr>
        <w:spacing w:line="360" w:lineRule="auto"/>
        <w:rPr>
          <w:rFonts w:cs="Open Sans"/>
        </w:rPr>
      </w:pPr>
      <w:r w:rsidRPr="00A9065A">
        <w:rPr>
          <w:rFonts w:cs="Open Sans"/>
        </w:rPr>
        <w:t>You have demonstrated some intellectual engagement (</w:t>
      </w:r>
      <w:proofErr w:type="gramStart"/>
      <w:r w:rsidRPr="00A9065A">
        <w:rPr>
          <w:rFonts w:cs="Open Sans"/>
        </w:rPr>
        <w:t>e.g.</w:t>
      </w:r>
      <w:proofErr w:type="gramEnd"/>
      <w:r w:rsidRPr="00A9065A">
        <w:rPr>
          <w:rFonts w:cs="Open Sans"/>
        </w:rPr>
        <w:t xml:space="preserve"> devising and sustaining arguments and/or solving problems). Your analysis and critical interrogation demonstrating knowledge and </w:t>
      </w:r>
      <w:r w:rsidRPr="00A9065A">
        <w:rPr>
          <w:rFonts w:cs="Open Sans"/>
        </w:rPr>
        <w:lastRenderedPageBreak/>
        <w:t>understanding of the theoretical and practical field is of a satisfactory level. You have demonstrated, on occasion, an understanding of, for example, the ambiguity of knowledge. Your demonstration of the skills, practices and/or techniques in this unit is at a satisfactory level. You have taken occasional creative risks and engaged with the discipline effectively at times. You demonstrated a limited ability in self-reflection and self-awareness. You have managed your own learning on the whole, engaging in some research which has been evidenced in your work to a limited extent. You have communicated several ideas, engaging your specialist and/or non-specialist audience/reader to some extent. You have worked closely with a group of people to a satisfactory level and/or demonstrated autonomous decision making on occasions.</w:t>
      </w:r>
    </w:p>
    <w:p w14:paraId="2825D1E8" w14:textId="77777777" w:rsidR="00850C70" w:rsidRPr="00A9065A" w:rsidRDefault="00850C70" w:rsidP="00850C70">
      <w:pPr>
        <w:spacing w:line="360" w:lineRule="auto"/>
        <w:rPr>
          <w:rFonts w:cs="Open Sans"/>
        </w:rPr>
      </w:pPr>
    </w:p>
    <w:p w14:paraId="4DF2826E" w14:textId="77777777" w:rsidR="00850C70" w:rsidRPr="00A9065A" w:rsidRDefault="00850C70" w:rsidP="00850C70">
      <w:pPr>
        <w:spacing w:line="360" w:lineRule="auto"/>
        <w:rPr>
          <w:rFonts w:cs="Open Sans"/>
        </w:rPr>
      </w:pPr>
      <w:r w:rsidRPr="00A9065A">
        <w:rPr>
          <w:rFonts w:cs="Open Sans"/>
        </w:rPr>
        <w:t xml:space="preserve">20-39% </w:t>
      </w:r>
      <w:r w:rsidRPr="00A9065A">
        <w:rPr>
          <w:rFonts w:cs="Open Sans"/>
          <w:b/>
        </w:rPr>
        <w:t>A mark in this range is indicative that the work is below, but at the upper end is approaching, the standard required at the current level of your degree programme</w:t>
      </w:r>
      <w:r w:rsidRPr="00A9065A">
        <w:rPr>
          <w:rFonts w:cs="Open Sans"/>
        </w:rPr>
        <w:t>.</w:t>
      </w:r>
    </w:p>
    <w:p w14:paraId="6B8284EF" w14:textId="77777777" w:rsidR="00850C70" w:rsidRPr="00A9065A" w:rsidRDefault="00850C70" w:rsidP="00850C70">
      <w:pPr>
        <w:spacing w:line="360" w:lineRule="auto"/>
        <w:rPr>
          <w:rFonts w:cs="Open Sans"/>
        </w:rPr>
      </w:pPr>
      <w:r w:rsidRPr="00A9065A">
        <w:rPr>
          <w:rFonts w:cs="Open Sans"/>
        </w:rPr>
        <w:t>You have demonstrated little intellectual engagement (</w:t>
      </w:r>
      <w:proofErr w:type="gramStart"/>
      <w:r w:rsidRPr="00A9065A">
        <w:rPr>
          <w:rFonts w:cs="Open Sans"/>
        </w:rPr>
        <w:t>e.g.</w:t>
      </w:r>
      <w:proofErr w:type="gramEnd"/>
      <w:r w:rsidRPr="00A9065A">
        <w:rPr>
          <w:rFonts w:cs="Open Sans"/>
        </w:rPr>
        <w:t xml:space="preserve"> devising and sustaining arguments and/or solving problems). Your analysis and critical interrogation demonstrating knowledge and understanding of the theoretical and practical field does not reach a satisfactory level. You have been unable to demonstrate, for example, an understanding of the ambiguity of knowledge. Your demonstration of the skills, practices and/or techniques in this unit has yet to reach a satisfactory level. You have rarely taken creative risks or engaged with the discipline. You have demonstrated a very limited ability in self-reflection and self-awareness. You have not managed your own learning satisfactorily and you have not evidenced an engagement in research beyond a basic level. You have had difficulty communicating your ideas and engaging your specialist and/or non-specialist audience/reader. You have not reached a satisfactory level of collaboration with a group of people and/or demonstrated autonomous decision making.</w:t>
      </w:r>
    </w:p>
    <w:p w14:paraId="0932AFE7" w14:textId="77777777" w:rsidR="00850C70" w:rsidRPr="00A9065A" w:rsidRDefault="00850C70" w:rsidP="00850C70">
      <w:pPr>
        <w:spacing w:line="360" w:lineRule="auto"/>
        <w:rPr>
          <w:rFonts w:cs="Open Sans"/>
        </w:rPr>
      </w:pPr>
    </w:p>
    <w:p w14:paraId="7892D3C2" w14:textId="77777777" w:rsidR="00850C70" w:rsidRPr="00A9065A" w:rsidRDefault="00850C70" w:rsidP="00850C70">
      <w:pPr>
        <w:spacing w:line="360" w:lineRule="auto"/>
        <w:rPr>
          <w:rFonts w:cs="Open Sans"/>
          <w:b/>
        </w:rPr>
      </w:pPr>
      <w:r w:rsidRPr="00A9065A">
        <w:rPr>
          <w:rFonts w:cs="Open Sans"/>
        </w:rPr>
        <w:t xml:space="preserve">0-19% </w:t>
      </w:r>
      <w:r w:rsidRPr="00A9065A">
        <w:rPr>
          <w:rFonts w:cs="Open Sans"/>
          <w:b/>
        </w:rPr>
        <w:t>A</w:t>
      </w:r>
      <w:r w:rsidRPr="00A9065A">
        <w:rPr>
          <w:rFonts w:cs="Open Sans"/>
        </w:rPr>
        <w:t xml:space="preserve"> </w:t>
      </w:r>
      <w:r w:rsidRPr="00A9065A">
        <w:rPr>
          <w:rFonts w:cs="Open Sans"/>
          <w:b/>
        </w:rPr>
        <w:t>mark in this range is indicative that the work is far below the standard required at the current level of your degree programme.</w:t>
      </w:r>
    </w:p>
    <w:p w14:paraId="33D2A513" w14:textId="77777777" w:rsidR="00850C70" w:rsidRPr="00A9065A" w:rsidRDefault="00850C70" w:rsidP="00850C70">
      <w:pPr>
        <w:spacing w:line="360" w:lineRule="auto"/>
        <w:rPr>
          <w:rFonts w:cs="Open Sans"/>
        </w:rPr>
      </w:pPr>
      <w:r w:rsidRPr="00A9065A">
        <w:rPr>
          <w:rFonts w:cs="Open Sans"/>
        </w:rPr>
        <w:t>You work shows very limited intellectual engagement (</w:t>
      </w:r>
      <w:proofErr w:type="gramStart"/>
      <w:r w:rsidRPr="00A9065A">
        <w:rPr>
          <w:rFonts w:cs="Open Sans"/>
        </w:rPr>
        <w:t>e.g.</w:t>
      </w:r>
      <w:proofErr w:type="gramEnd"/>
      <w:r w:rsidRPr="00A9065A">
        <w:rPr>
          <w:rFonts w:cs="Open Sans"/>
        </w:rPr>
        <w:t xml:space="preserve"> devising and sustaining arguments and/or solving problems). Your analysis and critical interrogation demonstrating knowledge and understanding of the theoretical and practical field is weak. You have been unable to demonstrate, for example, any understanding of the ambiguity of knowledge. Your demonstration of the skills, practices and/or techniques in this unit is very limited. There has been very little or no evidence of you taking creative risks or engaging with the discipline. Your self-reflection and self-awareness </w:t>
      </w:r>
      <w:proofErr w:type="gramStart"/>
      <w:r w:rsidRPr="00A9065A">
        <w:rPr>
          <w:rFonts w:cs="Open Sans"/>
        </w:rPr>
        <w:t>is</w:t>
      </w:r>
      <w:proofErr w:type="gramEnd"/>
      <w:r w:rsidRPr="00A9065A">
        <w:rPr>
          <w:rFonts w:cs="Open Sans"/>
        </w:rPr>
        <w:t xml:space="preserve"> uninformed and/or is not evident. You have not managed your own learning satisfactorily and you </w:t>
      </w:r>
      <w:r w:rsidRPr="00A9065A">
        <w:rPr>
          <w:rFonts w:cs="Open Sans"/>
        </w:rPr>
        <w:lastRenderedPageBreak/>
        <w:t>have not evidenced an engagement in research. You have been unable to communicate your ideas or engage your specialist and/or non-specialist audience/reader. You have shown little ability to work in a group and/or you have not demonstrated autonomous decision making.</w:t>
      </w:r>
    </w:p>
    <w:p w14:paraId="40B9C6DC" w14:textId="77777777" w:rsidR="00543A78" w:rsidRDefault="00543A78" w:rsidP="00BA0A47"/>
    <w:p w14:paraId="1C0F103E" w14:textId="77777777" w:rsidR="00BA0A47" w:rsidRDefault="00BA0A47" w:rsidP="00BA0A47">
      <w:pPr>
        <w:pStyle w:val="Heading2"/>
        <w:rPr>
          <w:rFonts w:ascii="Open Sans" w:hAnsi="Open Sans" w:cs="Open Sans"/>
          <w:color w:val="auto"/>
        </w:rPr>
      </w:pPr>
      <w:bookmarkStart w:id="6" w:name="_Toc146613349"/>
      <w:r>
        <w:rPr>
          <w:rFonts w:ascii="Open Sans" w:hAnsi="Open Sans" w:cs="Open Sans"/>
          <w:color w:val="auto"/>
        </w:rPr>
        <w:t>Placements</w:t>
      </w:r>
      <w:bookmarkEnd w:id="6"/>
    </w:p>
    <w:p w14:paraId="08EED918" w14:textId="77777777" w:rsidR="00BA0A47" w:rsidRDefault="00BA0A47" w:rsidP="00BA0A47"/>
    <w:p w14:paraId="56A016D2" w14:textId="77777777" w:rsidR="00C824BD" w:rsidRPr="00665932" w:rsidRDefault="00C824BD" w:rsidP="00C824BD">
      <w:pPr>
        <w:spacing w:line="360" w:lineRule="auto"/>
        <w:rPr>
          <w:bCs/>
        </w:rPr>
      </w:pPr>
      <w:r w:rsidRPr="00665932">
        <w:rPr>
          <w:bCs/>
        </w:rPr>
        <w:t xml:space="preserve">Placements can take place as part of </w:t>
      </w:r>
      <w:r w:rsidRPr="000E31F3">
        <w:rPr>
          <w:bCs/>
        </w:rPr>
        <w:t>certain</w:t>
      </w:r>
      <w:r>
        <w:rPr>
          <w:bCs/>
        </w:rPr>
        <w:t xml:space="preserve"> </w:t>
      </w:r>
      <w:r w:rsidRPr="00665932">
        <w:rPr>
          <w:bCs/>
        </w:rPr>
        <w:t>units. Students</w:t>
      </w:r>
      <w:r>
        <w:rPr>
          <w:bCs/>
        </w:rPr>
        <w:t xml:space="preserve"> on the Experimental Arts and Performance / Performance Arts course</w:t>
      </w:r>
      <w:r w:rsidRPr="00665932">
        <w:rPr>
          <w:bCs/>
        </w:rPr>
        <w:t xml:space="preserve"> have recently </w:t>
      </w:r>
      <w:r>
        <w:rPr>
          <w:bCs/>
        </w:rPr>
        <w:t>worked</w:t>
      </w:r>
      <w:r w:rsidRPr="00665932">
        <w:rPr>
          <w:bCs/>
        </w:rPr>
        <w:t xml:space="preserve"> with: </w:t>
      </w:r>
    </w:p>
    <w:p w14:paraId="56986524" w14:textId="77777777" w:rsidR="00C824BD" w:rsidRPr="00665932" w:rsidRDefault="00C824BD" w:rsidP="008D2921">
      <w:pPr>
        <w:numPr>
          <w:ilvl w:val="0"/>
          <w:numId w:val="6"/>
        </w:numPr>
        <w:spacing w:line="360" w:lineRule="auto"/>
      </w:pPr>
      <w:r>
        <w:t>Digital Theatre Plus</w:t>
      </w:r>
    </w:p>
    <w:p w14:paraId="2F6CF16B" w14:textId="77777777" w:rsidR="00C824BD" w:rsidRPr="00665932" w:rsidRDefault="00C824BD" w:rsidP="008D2921">
      <w:pPr>
        <w:numPr>
          <w:ilvl w:val="0"/>
          <w:numId w:val="6"/>
        </w:numPr>
        <w:spacing w:line="360" w:lineRule="auto"/>
      </w:pPr>
      <w:r w:rsidRPr="00665932">
        <w:t>Live Art Development Agency</w:t>
      </w:r>
    </w:p>
    <w:p w14:paraId="01765976" w14:textId="77777777" w:rsidR="00C824BD" w:rsidRPr="00665932" w:rsidRDefault="00C824BD" w:rsidP="008D2921">
      <w:pPr>
        <w:numPr>
          <w:ilvl w:val="0"/>
          <w:numId w:val="6"/>
        </w:numPr>
        <w:spacing w:line="360" w:lineRule="auto"/>
      </w:pPr>
      <w:r w:rsidRPr="00665932">
        <w:t>Arts</w:t>
      </w:r>
      <w:r>
        <w:t>a</w:t>
      </w:r>
      <w:r w:rsidRPr="00665932">
        <w:t>dmin</w:t>
      </w:r>
    </w:p>
    <w:p w14:paraId="3452B133" w14:textId="77777777" w:rsidR="00C824BD" w:rsidRPr="00665932" w:rsidRDefault="00C824BD" w:rsidP="008D2921">
      <w:pPr>
        <w:numPr>
          <w:ilvl w:val="0"/>
          <w:numId w:val="6"/>
        </w:numPr>
        <w:spacing w:line="360" w:lineRule="auto"/>
      </w:pPr>
      <w:r w:rsidRPr="00665932">
        <w:t>Victor</w:t>
      </w:r>
      <w:r>
        <w:t>i</w:t>
      </w:r>
      <w:r w:rsidRPr="00665932">
        <w:t>a and Albert Museum</w:t>
      </w:r>
    </w:p>
    <w:p w14:paraId="6364C73F" w14:textId="77777777" w:rsidR="00C824BD" w:rsidRPr="000E31F3" w:rsidRDefault="00C824BD" w:rsidP="008D2921">
      <w:pPr>
        <w:pStyle w:val="ListParagraph"/>
        <w:numPr>
          <w:ilvl w:val="0"/>
          <w:numId w:val="6"/>
        </w:numPr>
        <w:spacing w:line="360" w:lineRule="auto"/>
        <w:rPr>
          <w:rFonts w:ascii="Times New Roman" w:eastAsia="Times New Roman" w:hAnsi="Times New Roman" w:cs="Times New Roman"/>
          <w:color w:val="000000"/>
          <w:sz w:val="24"/>
          <w:szCs w:val="24"/>
          <w:lang w:eastAsia="en-GB"/>
        </w:rPr>
      </w:pPr>
      <w:r w:rsidRPr="000E31F3">
        <w:rPr>
          <w:rFonts w:eastAsia="Times New Roman" w:cs="Open Sans"/>
          <w:color w:val="000000"/>
          <w:lang w:eastAsia="en-GB"/>
        </w:rPr>
        <w:t>Duckie</w:t>
      </w:r>
    </w:p>
    <w:p w14:paraId="2C3C9970" w14:textId="77777777" w:rsidR="00C824BD" w:rsidRPr="00115BE4" w:rsidRDefault="00C824BD" w:rsidP="008D2921">
      <w:pPr>
        <w:pStyle w:val="ListParagraph"/>
        <w:numPr>
          <w:ilvl w:val="0"/>
          <w:numId w:val="6"/>
        </w:numPr>
        <w:spacing w:line="360" w:lineRule="auto"/>
        <w:rPr>
          <w:rFonts w:ascii="Times New Roman" w:eastAsia="Times New Roman" w:hAnsi="Times New Roman" w:cs="Times New Roman"/>
          <w:color w:val="000000"/>
          <w:sz w:val="24"/>
          <w:szCs w:val="24"/>
          <w:lang w:eastAsia="en-GB"/>
        </w:rPr>
      </w:pPr>
      <w:r w:rsidRPr="000E31F3">
        <w:rPr>
          <w:rFonts w:eastAsia="Times New Roman" w:cs="Open Sans"/>
          <w:color w:val="000000"/>
          <w:lang w:eastAsia="en-GB"/>
        </w:rPr>
        <w:t>The VAULTS</w:t>
      </w:r>
    </w:p>
    <w:p w14:paraId="2BD71BE1" w14:textId="77777777" w:rsidR="00C824BD" w:rsidRPr="00115BE4" w:rsidRDefault="00C824BD" w:rsidP="008D2921">
      <w:pPr>
        <w:pStyle w:val="ListParagraph"/>
        <w:numPr>
          <w:ilvl w:val="0"/>
          <w:numId w:val="6"/>
        </w:numPr>
        <w:spacing w:line="360" w:lineRule="auto"/>
        <w:rPr>
          <w:rFonts w:ascii="Times New Roman" w:eastAsia="Times New Roman" w:hAnsi="Times New Roman" w:cs="Times New Roman"/>
          <w:color w:val="000000"/>
          <w:sz w:val="24"/>
          <w:szCs w:val="24"/>
          <w:lang w:eastAsia="en-GB"/>
        </w:rPr>
      </w:pPr>
      <w:r>
        <w:rPr>
          <w:rFonts w:eastAsia="Times New Roman" w:cs="Open Sans"/>
          <w:color w:val="000000"/>
          <w:lang w:eastAsia="en-GB"/>
        </w:rPr>
        <w:t>The Yard Theatre</w:t>
      </w:r>
    </w:p>
    <w:p w14:paraId="7655576F" w14:textId="77777777" w:rsidR="00C824BD" w:rsidRPr="00115BE4" w:rsidRDefault="00C824BD" w:rsidP="008D2921">
      <w:pPr>
        <w:pStyle w:val="ListParagraph"/>
        <w:numPr>
          <w:ilvl w:val="0"/>
          <w:numId w:val="6"/>
        </w:numPr>
        <w:spacing w:line="360" w:lineRule="auto"/>
        <w:rPr>
          <w:rFonts w:ascii="Times New Roman" w:eastAsia="Times New Roman" w:hAnsi="Times New Roman" w:cs="Times New Roman"/>
          <w:color w:val="000000"/>
          <w:sz w:val="24"/>
          <w:szCs w:val="24"/>
          <w:lang w:eastAsia="en-GB"/>
        </w:rPr>
      </w:pPr>
      <w:r>
        <w:rPr>
          <w:rFonts w:eastAsia="Times New Roman" w:cs="Open Sans"/>
          <w:color w:val="000000"/>
          <w:lang w:eastAsia="en-GB"/>
        </w:rPr>
        <w:t xml:space="preserve">Access All Areas </w:t>
      </w:r>
    </w:p>
    <w:p w14:paraId="43082F37" w14:textId="77777777" w:rsidR="00C824BD" w:rsidRPr="00115BE4" w:rsidRDefault="00C824BD" w:rsidP="008D2921">
      <w:pPr>
        <w:pStyle w:val="ListParagraph"/>
        <w:numPr>
          <w:ilvl w:val="0"/>
          <w:numId w:val="6"/>
        </w:numPr>
        <w:spacing w:line="360" w:lineRule="auto"/>
        <w:rPr>
          <w:rFonts w:ascii="Times New Roman" w:eastAsia="Times New Roman" w:hAnsi="Times New Roman" w:cs="Times New Roman"/>
          <w:color w:val="000000"/>
          <w:sz w:val="24"/>
          <w:szCs w:val="24"/>
          <w:lang w:eastAsia="en-GB"/>
        </w:rPr>
      </w:pPr>
      <w:r>
        <w:rPr>
          <w:rFonts w:eastAsia="Times New Roman" w:cs="Open Sans"/>
          <w:color w:val="000000"/>
          <w:lang w:eastAsia="en-GB"/>
        </w:rPr>
        <w:t xml:space="preserve">Unlimited </w:t>
      </w:r>
    </w:p>
    <w:p w14:paraId="2C082E6B" w14:textId="77777777" w:rsidR="00C824BD" w:rsidRPr="00115BE4" w:rsidRDefault="00C824BD" w:rsidP="008D2921">
      <w:pPr>
        <w:pStyle w:val="ListParagraph"/>
        <w:numPr>
          <w:ilvl w:val="0"/>
          <w:numId w:val="6"/>
        </w:numPr>
        <w:spacing w:line="360" w:lineRule="auto"/>
        <w:rPr>
          <w:rFonts w:ascii="Times New Roman" w:eastAsia="Times New Roman" w:hAnsi="Times New Roman" w:cs="Times New Roman"/>
          <w:color w:val="000000"/>
          <w:sz w:val="24"/>
          <w:szCs w:val="24"/>
          <w:lang w:eastAsia="en-GB"/>
        </w:rPr>
      </w:pPr>
      <w:r>
        <w:rPr>
          <w:rFonts w:eastAsia="Times New Roman" w:cs="Open Sans"/>
          <w:color w:val="000000"/>
          <w:lang w:eastAsia="en-GB"/>
        </w:rPr>
        <w:t xml:space="preserve">Munich </w:t>
      </w:r>
      <w:proofErr w:type="spellStart"/>
      <w:r>
        <w:rPr>
          <w:rFonts w:eastAsia="Times New Roman" w:cs="Open Sans"/>
          <w:color w:val="000000"/>
          <w:lang w:eastAsia="en-GB"/>
        </w:rPr>
        <w:t>Kammerspiele</w:t>
      </w:r>
      <w:proofErr w:type="spellEnd"/>
    </w:p>
    <w:p w14:paraId="4AA3DD95" w14:textId="069FF973" w:rsidR="00F1437F" w:rsidRPr="00B71215" w:rsidRDefault="00C824BD" w:rsidP="00C824BD">
      <w:pPr>
        <w:jc w:val="both"/>
      </w:pPr>
      <w:r w:rsidRPr="00665932">
        <w:t xml:space="preserve">The placements are organised in line with </w:t>
      </w:r>
      <w:r>
        <w:t xml:space="preserve">Central’s </w:t>
      </w:r>
      <w:r w:rsidRPr="00665932">
        <w:t>Placement Policy</w:t>
      </w:r>
      <w:r>
        <w:t>.</w:t>
      </w:r>
    </w:p>
    <w:p w14:paraId="1A1F82B2" w14:textId="77777777" w:rsidR="00BA0A47" w:rsidRDefault="00BA0A47" w:rsidP="00BA0A47"/>
    <w:p w14:paraId="6537945E" w14:textId="04788018" w:rsidR="000B6A7E" w:rsidRDefault="000B6A7E" w:rsidP="000B6A7E">
      <w:pPr>
        <w:pStyle w:val="Heading2"/>
        <w:rPr>
          <w:rFonts w:ascii="Open Sans" w:hAnsi="Open Sans" w:cs="Open Sans"/>
          <w:color w:val="auto"/>
        </w:rPr>
      </w:pPr>
      <w:bookmarkStart w:id="7" w:name="_Toc146613350"/>
      <w:r>
        <w:rPr>
          <w:rFonts w:ascii="Open Sans" w:hAnsi="Open Sans" w:cs="Open Sans"/>
          <w:color w:val="auto"/>
        </w:rPr>
        <w:t>Disclosure &amp; Barring Service</w:t>
      </w:r>
      <w:bookmarkEnd w:id="7"/>
    </w:p>
    <w:p w14:paraId="2B7EE591" w14:textId="77777777" w:rsidR="000B6A7E" w:rsidRDefault="000B6A7E" w:rsidP="00BA0A47"/>
    <w:p w14:paraId="5AC9DEAF" w14:textId="77777777" w:rsidR="000B6A7E" w:rsidRDefault="000B6A7E" w:rsidP="000B6A7E">
      <w:pPr>
        <w:spacing w:line="360" w:lineRule="auto"/>
      </w:pPr>
      <w:r w:rsidRPr="00665932">
        <w:t>Should any placement or project work involve engaging with children or vulnerable adults, it may be necessary for a student to register with the Disclosure and Barring Scheme (DBS).</w:t>
      </w:r>
    </w:p>
    <w:p w14:paraId="5AFD390A" w14:textId="77777777" w:rsidR="000B6A7E" w:rsidRDefault="000B6A7E" w:rsidP="00BA0A47"/>
    <w:p w14:paraId="45E59F9C" w14:textId="77777777" w:rsidR="00BA0A47" w:rsidRDefault="00BA0A47" w:rsidP="00BA0A47">
      <w:pPr>
        <w:pStyle w:val="Heading2"/>
        <w:rPr>
          <w:rFonts w:ascii="Open Sans" w:hAnsi="Open Sans" w:cs="Open Sans"/>
          <w:color w:val="auto"/>
        </w:rPr>
      </w:pPr>
      <w:bookmarkStart w:id="8" w:name="_Toc146613351"/>
      <w:r>
        <w:rPr>
          <w:rFonts w:ascii="Open Sans" w:hAnsi="Open Sans" w:cs="Open Sans"/>
          <w:color w:val="auto"/>
        </w:rPr>
        <w:t>Learning Outcomes</w:t>
      </w:r>
      <w:bookmarkEnd w:id="8"/>
      <w:r>
        <w:rPr>
          <w:rFonts w:ascii="Open Sans" w:hAnsi="Open Sans" w:cs="Open Sans"/>
          <w:color w:val="auto"/>
        </w:rPr>
        <w:t xml:space="preserve"> </w:t>
      </w:r>
    </w:p>
    <w:p w14:paraId="1528FF50" w14:textId="77777777" w:rsidR="00BA0A47" w:rsidRDefault="00BA0A47" w:rsidP="00BA0A47"/>
    <w:p w14:paraId="7D78D55B" w14:textId="77777777" w:rsidR="00B12BD9" w:rsidRPr="00665932" w:rsidRDefault="00B12BD9" w:rsidP="00B12BD9">
      <w:pPr>
        <w:spacing w:line="360" w:lineRule="auto"/>
      </w:pPr>
      <w:r w:rsidRPr="00665932">
        <w:t xml:space="preserve">The learning outcomes describe what you should know and be able to do if you make full use of the opportunities for learning that the programme provides and successfully complete the degree. To gain a BA (Hons), you need to achieve these learning outcomes at threshold level. </w:t>
      </w:r>
    </w:p>
    <w:p w14:paraId="1F9DF859" w14:textId="77777777" w:rsidR="00B12BD9" w:rsidRPr="00665932" w:rsidRDefault="00B12BD9" w:rsidP="00B12BD9">
      <w:pPr>
        <w:spacing w:line="360" w:lineRule="auto"/>
      </w:pPr>
    </w:p>
    <w:p w14:paraId="0A4D4494" w14:textId="77777777" w:rsidR="00B12BD9" w:rsidRPr="00665932" w:rsidRDefault="00B12BD9" w:rsidP="00B12BD9">
      <w:pPr>
        <w:spacing w:line="360" w:lineRule="auto"/>
        <w:rPr>
          <w:b/>
        </w:rPr>
      </w:pPr>
      <w:r w:rsidRPr="00665932">
        <w:rPr>
          <w:b/>
        </w:rPr>
        <w:t>You will obtain a knowledge and understanding of:</w:t>
      </w:r>
    </w:p>
    <w:p w14:paraId="514C97DD" w14:textId="77777777" w:rsidR="00B12BD9" w:rsidRPr="00665932" w:rsidRDefault="00B12BD9" w:rsidP="008D2921">
      <w:pPr>
        <w:numPr>
          <w:ilvl w:val="0"/>
          <w:numId w:val="9"/>
        </w:numPr>
        <w:spacing w:line="360" w:lineRule="auto"/>
      </w:pPr>
      <w:r w:rsidRPr="00665932">
        <w:t xml:space="preserve">(A1) current critical and cultural discourses relevant to your specialism (including contemporary, </w:t>
      </w:r>
      <w:proofErr w:type="gramStart"/>
      <w:r w:rsidRPr="00665932">
        <w:t>historical</w:t>
      </w:r>
      <w:proofErr w:type="gramEnd"/>
      <w:r w:rsidRPr="00665932">
        <w:t xml:space="preserve"> and conceptual frameworks of performance practice). </w:t>
      </w:r>
    </w:p>
    <w:p w14:paraId="026AD8AC" w14:textId="77777777" w:rsidR="00B12BD9" w:rsidRPr="00665932" w:rsidRDefault="00B12BD9" w:rsidP="008D2921">
      <w:pPr>
        <w:numPr>
          <w:ilvl w:val="0"/>
          <w:numId w:val="9"/>
        </w:numPr>
        <w:spacing w:line="360" w:lineRule="auto"/>
      </w:pPr>
      <w:r w:rsidRPr="00665932">
        <w:t xml:space="preserve">(A2) the interplay between theory and practice, </w:t>
      </w:r>
      <w:proofErr w:type="gramStart"/>
      <w:r w:rsidRPr="00665932">
        <w:t>action</w:t>
      </w:r>
      <w:proofErr w:type="gramEnd"/>
      <w:r w:rsidRPr="00665932">
        <w:t xml:space="preserve"> and critical reflection.</w:t>
      </w:r>
    </w:p>
    <w:p w14:paraId="5806FABA" w14:textId="77777777" w:rsidR="00B12BD9" w:rsidRPr="00665932" w:rsidRDefault="00B12BD9" w:rsidP="008D2921">
      <w:pPr>
        <w:numPr>
          <w:ilvl w:val="0"/>
          <w:numId w:val="9"/>
        </w:numPr>
        <w:spacing w:line="360" w:lineRule="auto"/>
      </w:pPr>
      <w:r w:rsidRPr="00665932">
        <w:lastRenderedPageBreak/>
        <w:t xml:space="preserve">(A3) practices relevant to your specialism, including their histories, terminologies, and interconnections. </w:t>
      </w:r>
    </w:p>
    <w:p w14:paraId="1ECD8CEA" w14:textId="77777777" w:rsidR="00B12BD9" w:rsidRPr="00665932" w:rsidRDefault="00B12BD9" w:rsidP="008D2921">
      <w:pPr>
        <w:numPr>
          <w:ilvl w:val="0"/>
          <w:numId w:val="9"/>
        </w:numPr>
        <w:spacing w:line="360" w:lineRule="auto"/>
      </w:pPr>
      <w:r w:rsidRPr="00665932">
        <w:t xml:space="preserve">(A4) the ethical and political implications of your practice and practices relevant to your specialism. </w:t>
      </w:r>
    </w:p>
    <w:p w14:paraId="4EA3A13B" w14:textId="77777777" w:rsidR="00B12BD9" w:rsidRPr="00665932" w:rsidRDefault="00B12BD9" w:rsidP="00B12BD9">
      <w:pPr>
        <w:spacing w:line="360" w:lineRule="auto"/>
      </w:pPr>
    </w:p>
    <w:p w14:paraId="766D456C" w14:textId="77777777" w:rsidR="00B12BD9" w:rsidRPr="00665932" w:rsidRDefault="00B12BD9" w:rsidP="00B12BD9">
      <w:pPr>
        <w:spacing w:line="360" w:lineRule="auto"/>
        <w:rPr>
          <w:b/>
        </w:rPr>
      </w:pPr>
      <w:r w:rsidRPr="00665932">
        <w:rPr>
          <w:b/>
        </w:rPr>
        <w:t>You will develop thinking skills that will enable you to:</w:t>
      </w:r>
    </w:p>
    <w:p w14:paraId="590D3D23" w14:textId="77777777" w:rsidR="00B12BD9" w:rsidRPr="00665932" w:rsidRDefault="00B12BD9" w:rsidP="008D2921">
      <w:pPr>
        <w:numPr>
          <w:ilvl w:val="0"/>
          <w:numId w:val="9"/>
        </w:numPr>
        <w:spacing w:line="360" w:lineRule="auto"/>
      </w:pPr>
      <w:r w:rsidRPr="00665932">
        <w:t xml:space="preserve">(B1) engage in independent research at a graduate level of scholarship. </w:t>
      </w:r>
    </w:p>
    <w:p w14:paraId="6BEF601F" w14:textId="77777777" w:rsidR="00B12BD9" w:rsidRPr="00665932" w:rsidRDefault="00B12BD9" w:rsidP="008D2921">
      <w:pPr>
        <w:numPr>
          <w:ilvl w:val="0"/>
          <w:numId w:val="9"/>
        </w:numPr>
        <w:spacing w:line="360" w:lineRule="auto"/>
      </w:pPr>
      <w:r w:rsidRPr="00665932">
        <w:t xml:space="preserve">(B2) analyse and debate relevant theories and practices and critically reflect on your own and others’ work. </w:t>
      </w:r>
    </w:p>
    <w:p w14:paraId="5947817E" w14:textId="77777777" w:rsidR="00B12BD9" w:rsidRPr="00665932" w:rsidRDefault="00B12BD9" w:rsidP="008D2921">
      <w:pPr>
        <w:numPr>
          <w:ilvl w:val="0"/>
          <w:numId w:val="9"/>
        </w:numPr>
        <w:spacing w:line="360" w:lineRule="auto"/>
      </w:pPr>
      <w:r w:rsidRPr="00665932">
        <w:t xml:space="preserve">(B3) structure and sustain a thesis in practice and/or writing. </w:t>
      </w:r>
    </w:p>
    <w:p w14:paraId="273F9EE9" w14:textId="77777777" w:rsidR="00B12BD9" w:rsidRPr="00665932" w:rsidRDefault="00B12BD9" w:rsidP="00B12BD9">
      <w:pPr>
        <w:spacing w:line="360" w:lineRule="auto"/>
      </w:pPr>
    </w:p>
    <w:p w14:paraId="4EC005D8" w14:textId="77777777" w:rsidR="00B12BD9" w:rsidRPr="00665932" w:rsidRDefault="00B12BD9" w:rsidP="00B12BD9">
      <w:pPr>
        <w:spacing w:line="360" w:lineRule="auto"/>
        <w:rPr>
          <w:b/>
        </w:rPr>
      </w:pPr>
      <w:r w:rsidRPr="00665932">
        <w:rPr>
          <w:b/>
        </w:rPr>
        <w:t>You will develop practical skills that will enable you:</w:t>
      </w:r>
    </w:p>
    <w:p w14:paraId="37AD07F6" w14:textId="77777777" w:rsidR="00B12BD9" w:rsidRPr="00665932" w:rsidRDefault="00B12BD9" w:rsidP="008D2921">
      <w:pPr>
        <w:numPr>
          <w:ilvl w:val="0"/>
          <w:numId w:val="9"/>
        </w:numPr>
        <w:spacing w:line="360" w:lineRule="auto"/>
      </w:pPr>
      <w:r w:rsidRPr="00665932">
        <w:t xml:space="preserve">(C1) engage in productions, projects and/or performance making relevant to your specialism. </w:t>
      </w:r>
    </w:p>
    <w:p w14:paraId="04172FB4" w14:textId="77777777" w:rsidR="00B12BD9" w:rsidRPr="00665932" w:rsidRDefault="00B12BD9" w:rsidP="008D2921">
      <w:pPr>
        <w:numPr>
          <w:ilvl w:val="0"/>
          <w:numId w:val="9"/>
        </w:numPr>
        <w:spacing w:line="360" w:lineRule="auto"/>
      </w:pPr>
      <w:r w:rsidRPr="00665932">
        <w:t xml:space="preserve">(C2) to use techniques, practices, </w:t>
      </w:r>
      <w:proofErr w:type="gramStart"/>
      <w:r w:rsidRPr="00665932">
        <w:t>models</w:t>
      </w:r>
      <w:proofErr w:type="gramEnd"/>
      <w:r w:rsidRPr="00665932">
        <w:t xml:space="preserve"> and approaches appropriate to your specialism, demonstrating inclusivity and professional standards. </w:t>
      </w:r>
    </w:p>
    <w:p w14:paraId="088DBCDF" w14:textId="77777777" w:rsidR="00B12BD9" w:rsidRPr="00665932" w:rsidRDefault="00B12BD9" w:rsidP="008D2921">
      <w:pPr>
        <w:numPr>
          <w:ilvl w:val="0"/>
          <w:numId w:val="9"/>
        </w:numPr>
        <w:spacing w:line="360" w:lineRule="auto"/>
      </w:pPr>
      <w:r w:rsidRPr="00665932">
        <w:t xml:space="preserve">(C3) to experiment with artistic forms and creative processes as appropriate to your specialism. </w:t>
      </w:r>
    </w:p>
    <w:p w14:paraId="40937E7E" w14:textId="77777777" w:rsidR="00B12BD9" w:rsidRPr="00665932" w:rsidRDefault="00B12BD9" w:rsidP="008D2921">
      <w:pPr>
        <w:numPr>
          <w:ilvl w:val="0"/>
          <w:numId w:val="9"/>
        </w:numPr>
        <w:spacing w:line="360" w:lineRule="auto"/>
      </w:pPr>
      <w:r w:rsidRPr="00665932">
        <w:t xml:space="preserve">(C4) to present, document and critically reflect upon your practice in the most appropriate form for your specialism. </w:t>
      </w:r>
    </w:p>
    <w:p w14:paraId="75688C8D" w14:textId="77777777" w:rsidR="00B12BD9" w:rsidRPr="00665932" w:rsidRDefault="00B12BD9" w:rsidP="00B12BD9">
      <w:pPr>
        <w:spacing w:line="360" w:lineRule="auto"/>
      </w:pPr>
    </w:p>
    <w:p w14:paraId="46E4E2D3" w14:textId="77777777" w:rsidR="00B12BD9" w:rsidRPr="00665932" w:rsidRDefault="00B12BD9" w:rsidP="00B12BD9">
      <w:pPr>
        <w:spacing w:line="360" w:lineRule="auto"/>
        <w:rPr>
          <w:b/>
        </w:rPr>
      </w:pPr>
      <w:r w:rsidRPr="00665932">
        <w:rPr>
          <w:b/>
        </w:rPr>
        <w:t>You will develop the broader life skills that will enable you to:</w:t>
      </w:r>
    </w:p>
    <w:p w14:paraId="55DE9E2E" w14:textId="77777777" w:rsidR="00B12BD9" w:rsidRPr="00665932" w:rsidRDefault="00B12BD9" w:rsidP="008D2921">
      <w:pPr>
        <w:numPr>
          <w:ilvl w:val="0"/>
          <w:numId w:val="9"/>
        </w:numPr>
        <w:spacing w:line="360" w:lineRule="auto"/>
      </w:pPr>
      <w:r w:rsidRPr="00665932">
        <w:t xml:space="preserve">(D1) self-manage your learning and work at a graduate level (such as communication, decision making, commitment, independent thinking, initiative, project management, problem solving, professional interpersonal skills). </w:t>
      </w:r>
    </w:p>
    <w:p w14:paraId="58672945" w14:textId="77777777" w:rsidR="00B12BD9" w:rsidRPr="00665932" w:rsidRDefault="00B12BD9" w:rsidP="008D2921">
      <w:pPr>
        <w:numPr>
          <w:ilvl w:val="0"/>
          <w:numId w:val="9"/>
        </w:numPr>
        <w:spacing w:line="360" w:lineRule="auto"/>
      </w:pPr>
      <w:r w:rsidRPr="00665932">
        <w:t xml:space="preserve">(D2) use a range of relevant technologies. </w:t>
      </w:r>
    </w:p>
    <w:p w14:paraId="08A71EC0" w14:textId="77777777" w:rsidR="00B12BD9" w:rsidRPr="00665932" w:rsidRDefault="00B12BD9" w:rsidP="008D2921">
      <w:pPr>
        <w:numPr>
          <w:ilvl w:val="0"/>
          <w:numId w:val="9"/>
        </w:numPr>
        <w:spacing w:line="360" w:lineRule="auto"/>
      </w:pPr>
      <w:r w:rsidRPr="00665932">
        <w:t xml:space="preserve">(D3) work as an effective, responsible, and inclusive collaborator in a professional environment. </w:t>
      </w:r>
    </w:p>
    <w:p w14:paraId="0E5367B2" w14:textId="77777777" w:rsidR="00B12BD9" w:rsidRPr="00665932" w:rsidRDefault="00B12BD9" w:rsidP="00B12BD9">
      <w:pPr>
        <w:spacing w:line="360" w:lineRule="auto"/>
      </w:pPr>
    </w:p>
    <w:p w14:paraId="30BDD721" w14:textId="77777777" w:rsidR="00B12BD9" w:rsidRPr="00665932" w:rsidRDefault="00B12BD9" w:rsidP="00B12BD9">
      <w:pPr>
        <w:spacing w:line="360" w:lineRule="auto"/>
      </w:pPr>
      <w:r w:rsidRPr="00665932">
        <w:t>These Learning Outcomes reflect those that will be achieved for the BA (Hons) award. If a student exits, exceptionally, after one year or two years, they will be awarded a Cert HE or Dip HE respectively. In each case, students will have achieved many of the learning outcomes listed above but not all. (For example, a student leaving with a Dip HE will not have achieved the last of the ‘thinking’ skills.)</w:t>
      </w:r>
    </w:p>
    <w:p w14:paraId="7DF2E10E" w14:textId="77777777" w:rsidR="00B12BD9" w:rsidRPr="00665932" w:rsidRDefault="00B12BD9" w:rsidP="00B12BD9">
      <w:pPr>
        <w:spacing w:line="360" w:lineRule="auto"/>
        <w:rPr>
          <w:bCs/>
        </w:rPr>
      </w:pPr>
    </w:p>
    <w:p w14:paraId="5722D90F" w14:textId="77777777" w:rsidR="00042173" w:rsidRDefault="00042173" w:rsidP="00B12BD9">
      <w:pPr>
        <w:spacing w:line="360" w:lineRule="auto"/>
        <w:rPr>
          <w:b/>
        </w:rPr>
      </w:pPr>
    </w:p>
    <w:p w14:paraId="69B0CEA5" w14:textId="763B2C63" w:rsidR="00B12BD9" w:rsidRPr="00665932" w:rsidRDefault="00B12BD9" w:rsidP="00B12BD9">
      <w:pPr>
        <w:spacing w:line="360" w:lineRule="auto"/>
        <w:rPr>
          <w:b/>
        </w:rPr>
      </w:pPr>
      <w:r w:rsidRPr="00665932">
        <w:rPr>
          <w:b/>
        </w:rPr>
        <w:lastRenderedPageBreak/>
        <w:t>Assessment Tasks</w:t>
      </w:r>
    </w:p>
    <w:p w14:paraId="3EF473D2" w14:textId="77777777" w:rsidR="00B12BD9" w:rsidRPr="00665932" w:rsidRDefault="00B12BD9" w:rsidP="00B12BD9">
      <w:pPr>
        <w:spacing w:line="360" w:lineRule="auto"/>
      </w:pPr>
    </w:p>
    <w:p w14:paraId="430C1E00" w14:textId="77777777" w:rsidR="00B12BD9" w:rsidRPr="00665932" w:rsidRDefault="00B12BD9" w:rsidP="00B12BD9">
      <w:pPr>
        <w:spacing w:line="360" w:lineRule="auto"/>
      </w:pPr>
      <w:r w:rsidRPr="00665932">
        <w:t>Each unit has assessment tasks, with a ‘magnitude’ (</w:t>
      </w:r>
      <w:proofErr w:type="gramStart"/>
      <w:r w:rsidRPr="00665932">
        <w:t>i.e.</w:t>
      </w:r>
      <w:proofErr w:type="gramEnd"/>
      <w:r w:rsidRPr="00665932">
        <w:t xml:space="preserve"> amount or size of task) which will allow you the opportunity to show that you have achieved the learning outcomes of the degree.</w:t>
      </w:r>
    </w:p>
    <w:p w14:paraId="42E7B041" w14:textId="77777777" w:rsidR="00B12BD9" w:rsidRPr="00665932" w:rsidRDefault="00B12BD9" w:rsidP="00B12BD9">
      <w:pPr>
        <w:spacing w:line="360" w:lineRule="auto"/>
      </w:pPr>
    </w:p>
    <w:p w14:paraId="4D6187AD" w14:textId="77777777" w:rsidR="00B12BD9" w:rsidRPr="00665932" w:rsidRDefault="00B12BD9" w:rsidP="00B12BD9">
      <w:pPr>
        <w:spacing w:line="360" w:lineRule="auto"/>
      </w:pPr>
      <w:r w:rsidRPr="00665932">
        <w:t>Not all assessment criteria will apply to each unit, but all assessment criteria will be incorporated at some point within the degree.</w:t>
      </w:r>
    </w:p>
    <w:p w14:paraId="319EDE6D" w14:textId="77777777" w:rsidR="00B12BD9" w:rsidRPr="00665932" w:rsidRDefault="00B12BD9" w:rsidP="00B12BD9">
      <w:pPr>
        <w:spacing w:line="360" w:lineRule="auto"/>
      </w:pPr>
      <w:r w:rsidRPr="00665932">
        <w:t>The form of assessment might include:</w:t>
      </w:r>
    </w:p>
    <w:p w14:paraId="36C7C8A0" w14:textId="77777777" w:rsidR="00B12BD9" w:rsidRPr="00665932" w:rsidRDefault="00B12BD9" w:rsidP="00B12BD9">
      <w:pPr>
        <w:spacing w:line="360" w:lineRule="auto"/>
      </w:pPr>
    </w:p>
    <w:p w14:paraId="2968717A" w14:textId="77777777" w:rsidR="00B12BD9" w:rsidRDefault="00B12BD9" w:rsidP="008D2921">
      <w:pPr>
        <w:numPr>
          <w:ilvl w:val="0"/>
          <w:numId w:val="8"/>
        </w:numPr>
        <w:spacing w:line="360" w:lineRule="auto"/>
      </w:pPr>
      <w:r>
        <w:t>e</w:t>
      </w:r>
      <w:r w:rsidRPr="00665932">
        <w:t>ssay</w:t>
      </w:r>
    </w:p>
    <w:p w14:paraId="26D61683" w14:textId="77777777" w:rsidR="00B12BD9" w:rsidRDefault="00B12BD9" w:rsidP="008D2921">
      <w:pPr>
        <w:numPr>
          <w:ilvl w:val="0"/>
          <w:numId w:val="8"/>
        </w:numPr>
        <w:spacing w:line="360" w:lineRule="auto"/>
      </w:pPr>
      <w:r>
        <w:t>portfolio</w:t>
      </w:r>
    </w:p>
    <w:p w14:paraId="7E2A541C" w14:textId="77777777" w:rsidR="00B12BD9" w:rsidRPr="00665932" w:rsidRDefault="00B12BD9" w:rsidP="008D2921">
      <w:pPr>
        <w:numPr>
          <w:ilvl w:val="0"/>
          <w:numId w:val="8"/>
        </w:numPr>
        <w:spacing w:line="360" w:lineRule="auto"/>
      </w:pPr>
      <w:r>
        <w:t xml:space="preserve">illustrated </w:t>
      </w:r>
      <w:proofErr w:type="gramStart"/>
      <w:r>
        <w:t>essay</w:t>
      </w:r>
      <w:proofErr w:type="gramEnd"/>
      <w:r>
        <w:t xml:space="preserve"> </w:t>
      </w:r>
    </w:p>
    <w:p w14:paraId="38E9C30A" w14:textId="77777777" w:rsidR="00B12BD9" w:rsidRPr="00665932" w:rsidRDefault="00B12BD9" w:rsidP="008D2921">
      <w:pPr>
        <w:numPr>
          <w:ilvl w:val="0"/>
          <w:numId w:val="8"/>
        </w:numPr>
        <w:spacing w:line="360" w:lineRule="auto"/>
      </w:pPr>
      <w:r w:rsidRPr="00665932">
        <w:t>practical project (process, product and/or reflection)</w:t>
      </w:r>
    </w:p>
    <w:p w14:paraId="7AEC1CB0" w14:textId="77777777" w:rsidR="00B12BD9" w:rsidRPr="00665932" w:rsidRDefault="00B12BD9" w:rsidP="008D2921">
      <w:pPr>
        <w:numPr>
          <w:ilvl w:val="0"/>
          <w:numId w:val="8"/>
        </w:numPr>
        <w:spacing w:line="360" w:lineRule="auto"/>
      </w:pPr>
      <w:r w:rsidRPr="00665932">
        <w:t xml:space="preserve">performance </w:t>
      </w:r>
    </w:p>
    <w:p w14:paraId="4F1585C5" w14:textId="77777777" w:rsidR="00B12BD9" w:rsidRPr="00665932" w:rsidRDefault="00B12BD9" w:rsidP="008D2921">
      <w:pPr>
        <w:numPr>
          <w:ilvl w:val="0"/>
          <w:numId w:val="8"/>
        </w:numPr>
        <w:spacing w:line="360" w:lineRule="auto"/>
      </w:pPr>
      <w:r w:rsidRPr="00665932">
        <w:t>the creation of a script</w:t>
      </w:r>
      <w:r>
        <w:t xml:space="preserve"> or score</w:t>
      </w:r>
    </w:p>
    <w:p w14:paraId="07B9BDE5" w14:textId="77777777" w:rsidR="00B12BD9" w:rsidRPr="00665932" w:rsidRDefault="00B12BD9" w:rsidP="008D2921">
      <w:pPr>
        <w:numPr>
          <w:ilvl w:val="0"/>
          <w:numId w:val="8"/>
        </w:numPr>
        <w:spacing w:line="360" w:lineRule="auto"/>
      </w:pPr>
      <w:r w:rsidRPr="00665932">
        <w:t>documentation</w:t>
      </w:r>
    </w:p>
    <w:p w14:paraId="7BB6C02C" w14:textId="77777777" w:rsidR="00B12BD9" w:rsidRPr="00665932" w:rsidRDefault="00B12BD9" w:rsidP="008D2921">
      <w:pPr>
        <w:numPr>
          <w:ilvl w:val="0"/>
          <w:numId w:val="8"/>
        </w:numPr>
        <w:spacing w:line="360" w:lineRule="auto"/>
      </w:pPr>
      <w:r w:rsidRPr="00665932">
        <w:t>presentation</w:t>
      </w:r>
    </w:p>
    <w:p w14:paraId="2CF74ADA" w14:textId="77777777" w:rsidR="00B12BD9" w:rsidRPr="00665932" w:rsidRDefault="00B12BD9" w:rsidP="008D2921">
      <w:pPr>
        <w:numPr>
          <w:ilvl w:val="0"/>
          <w:numId w:val="8"/>
        </w:numPr>
        <w:spacing w:line="360" w:lineRule="auto"/>
      </w:pPr>
      <w:r>
        <w:t>placement.</w:t>
      </w:r>
    </w:p>
    <w:p w14:paraId="25FF5235" w14:textId="77777777" w:rsidR="00B12BD9" w:rsidRPr="00665932" w:rsidRDefault="00B12BD9" w:rsidP="00B12BD9">
      <w:pPr>
        <w:spacing w:line="360" w:lineRule="auto"/>
      </w:pPr>
    </w:p>
    <w:p w14:paraId="4F0179E5" w14:textId="77777777" w:rsidR="00B12BD9" w:rsidRDefault="00B12BD9" w:rsidP="00B12BD9">
      <w:pPr>
        <w:spacing w:line="360" w:lineRule="auto"/>
      </w:pPr>
      <w:r w:rsidRPr="00665932">
        <w:t>The assessment criteria can be used for all these forms of assessment.</w:t>
      </w:r>
    </w:p>
    <w:p w14:paraId="2A95FE95" w14:textId="3A2D789C" w:rsidR="00033683" w:rsidRPr="00B71215" w:rsidRDefault="00033683" w:rsidP="00B12BD9">
      <w:pPr>
        <w:spacing w:line="259" w:lineRule="auto"/>
      </w:pPr>
    </w:p>
    <w:p w14:paraId="6A40301E" w14:textId="77777777" w:rsidR="00BA0A47" w:rsidRDefault="00BA0A47" w:rsidP="00BA0A4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0"/>
        <w:gridCol w:w="1922"/>
        <w:gridCol w:w="534"/>
        <w:gridCol w:w="494"/>
        <w:gridCol w:w="494"/>
        <w:gridCol w:w="494"/>
        <w:gridCol w:w="494"/>
        <w:gridCol w:w="277"/>
        <w:gridCol w:w="490"/>
        <w:gridCol w:w="490"/>
        <w:gridCol w:w="490"/>
        <w:gridCol w:w="277"/>
        <w:gridCol w:w="482"/>
        <w:gridCol w:w="482"/>
        <w:gridCol w:w="482"/>
        <w:gridCol w:w="482"/>
        <w:gridCol w:w="277"/>
        <w:gridCol w:w="505"/>
        <w:gridCol w:w="505"/>
        <w:gridCol w:w="505"/>
      </w:tblGrid>
      <w:tr w:rsidR="008B70A5" w:rsidRPr="009A18A4" w14:paraId="6A663BA2" w14:textId="77777777" w:rsidTr="00731A79">
        <w:trPr>
          <w:cantSplit/>
          <w:trHeight w:val="850"/>
        </w:trPr>
        <w:tc>
          <w:tcPr>
            <w:tcW w:w="1400" w:type="pct"/>
            <w:gridSpan w:val="2"/>
            <w:shd w:val="clear" w:color="auto" w:fill="FFFFFF"/>
          </w:tcPr>
          <w:p w14:paraId="5E59C742" w14:textId="77777777" w:rsidR="008B70A5" w:rsidRPr="009A18A4" w:rsidRDefault="008B70A5" w:rsidP="00731A79">
            <w:pPr>
              <w:spacing w:line="276" w:lineRule="auto"/>
              <w:rPr>
                <w:rFonts w:cs="Open Sans"/>
                <w:b/>
              </w:rPr>
            </w:pPr>
            <w:r w:rsidRPr="009A18A4">
              <w:rPr>
                <w:rFonts w:cs="Open Sans"/>
                <w:b/>
              </w:rPr>
              <w:t>Learning Outcomes</w:t>
            </w:r>
          </w:p>
        </w:tc>
        <w:tc>
          <w:tcPr>
            <w:tcW w:w="208" w:type="pct"/>
            <w:shd w:val="clear" w:color="auto" w:fill="FFFFFF"/>
            <w:textDirection w:val="tbRl"/>
          </w:tcPr>
          <w:p w14:paraId="353E22AB" w14:textId="77777777" w:rsidR="008B70A5" w:rsidRPr="00F54D22" w:rsidRDefault="008B70A5" w:rsidP="00731A79">
            <w:pPr>
              <w:spacing w:line="276" w:lineRule="auto"/>
              <w:ind w:left="113" w:right="113"/>
              <w:jc w:val="center"/>
              <w:rPr>
                <w:rFonts w:cs="Open Sans"/>
                <w:b/>
                <w:sz w:val="16"/>
                <w:szCs w:val="16"/>
              </w:rPr>
            </w:pPr>
            <w:r w:rsidRPr="00F54D22">
              <w:rPr>
                <w:rFonts w:cs="Open Sans"/>
                <w:b/>
                <w:sz w:val="16"/>
                <w:szCs w:val="16"/>
              </w:rPr>
              <w:t>Credits</w:t>
            </w:r>
          </w:p>
        </w:tc>
        <w:tc>
          <w:tcPr>
            <w:tcW w:w="208" w:type="pct"/>
            <w:shd w:val="clear" w:color="auto" w:fill="FFFFFF"/>
          </w:tcPr>
          <w:p w14:paraId="2BC4BEFB" w14:textId="77777777" w:rsidR="008B70A5" w:rsidRPr="009A18A4" w:rsidRDefault="008B70A5" w:rsidP="00731A79">
            <w:pPr>
              <w:spacing w:line="276" w:lineRule="auto"/>
              <w:jc w:val="center"/>
              <w:rPr>
                <w:rFonts w:cs="Open Sans"/>
                <w:b/>
              </w:rPr>
            </w:pPr>
            <w:r w:rsidRPr="009A18A4">
              <w:rPr>
                <w:rFonts w:cs="Open Sans"/>
                <w:b/>
              </w:rPr>
              <w:t>A1</w:t>
            </w:r>
          </w:p>
        </w:tc>
        <w:tc>
          <w:tcPr>
            <w:tcW w:w="216" w:type="pct"/>
            <w:shd w:val="clear" w:color="auto" w:fill="FFFFFF"/>
          </w:tcPr>
          <w:p w14:paraId="35DF7A40" w14:textId="77777777" w:rsidR="008B70A5" w:rsidRPr="009A18A4" w:rsidRDefault="008B70A5" w:rsidP="00731A79">
            <w:pPr>
              <w:spacing w:line="276" w:lineRule="auto"/>
              <w:jc w:val="center"/>
              <w:rPr>
                <w:rFonts w:cs="Open Sans"/>
                <w:b/>
              </w:rPr>
            </w:pPr>
            <w:r w:rsidRPr="009A18A4">
              <w:rPr>
                <w:rFonts w:cs="Open Sans"/>
                <w:b/>
              </w:rPr>
              <w:t>A2</w:t>
            </w:r>
          </w:p>
        </w:tc>
        <w:tc>
          <w:tcPr>
            <w:tcW w:w="201" w:type="pct"/>
            <w:shd w:val="clear" w:color="auto" w:fill="FFFFFF"/>
          </w:tcPr>
          <w:p w14:paraId="5961C5A3" w14:textId="77777777" w:rsidR="008B70A5" w:rsidRPr="009A18A4" w:rsidRDefault="008B70A5" w:rsidP="00731A79">
            <w:pPr>
              <w:spacing w:line="276" w:lineRule="auto"/>
              <w:jc w:val="center"/>
              <w:rPr>
                <w:rFonts w:cs="Open Sans"/>
                <w:b/>
              </w:rPr>
            </w:pPr>
            <w:r w:rsidRPr="009A18A4">
              <w:rPr>
                <w:rFonts w:cs="Open Sans"/>
                <w:b/>
              </w:rPr>
              <w:t>A3</w:t>
            </w:r>
          </w:p>
        </w:tc>
        <w:tc>
          <w:tcPr>
            <w:tcW w:w="210" w:type="pct"/>
            <w:shd w:val="clear" w:color="auto" w:fill="FFFFFF"/>
          </w:tcPr>
          <w:p w14:paraId="16E7D6A2" w14:textId="77777777" w:rsidR="008B70A5" w:rsidRPr="009A18A4" w:rsidRDefault="008B70A5" w:rsidP="00731A79">
            <w:pPr>
              <w:spacing w:line="276" w:lineRule="auto"/>
              <w:jc w:val="center"/>
              <w:rPr>
                <w:rFonts w:cs="Open Sans"/>
                <w:b/>
              </w:rPr>
            </w:pPr>
            <w:r w:rsidRPr="009A18A4">
              <w:rPr>
                <w:rFonts w:cs="Open Sans"/>
                <w:b/>
              </w:rPr>
              <w:t>A4</w:t>
            </w:r>
          </w:p>
        </w:tc>
        <w:tc>
          <w:tcPr>
            <w:tcW w:w="129" w:type="pct"/>
            <w:vMerge w:val="restart"/>
            <w:shd w:val="clear" w:color="auto" w:fill="7F7F7F"/>
          </w:tcPr>
          <w:p w14:paraId="5721C537" w14:textId="77777777" w:rsidR="008B70A5" w:rsidRPr="009A18A4" w:rsidRDefault="008B70A5" w:rsidP="00731A79">
            <w:pPr>
              <w:spacing w:line="276" w:lineRule="auto"/>
              <w:jc w:val="center"/>
              <w:rPr>
                <w:rFonts w:cs="Open Sans"/>
                <w:b/>
              </w:rPr>
            </w:pPr>
          </w:p>
        </w:tc>
        <w:tc>
          <w:tcPr>
            <w:tcW w:w="236" w:type="pct"/>
            <w:shd w:val="clear" w:color="auto" w:fill="FFFFFF"/>
          </w:tcPr>
          <w:p w14:paraId="4597A9F2" w14:textId="77777777" w:rsidR="008B70A5" w:rsidRPr="009A18A4" w:rsidRDefault="008B70A5" w:rsidP="00731A79">
            <w:pPr>
              <w:spacing w:line="276" w:lineRule="auto"/>
              <w:jc w:val="center"/>
              <w:rPr>
                <w:rFonts w:cs="Open Sans"/>
                <w:b/>
              </w:rPr>
            </w:pPr>
            <w:r w:rsidRPr="009A18A4">
              <w:rPr>
                <w:rFonts w:cs="Open Sans"/>
                <w:b/>
              </w:rPr>
              <w:t>B1</w:t>
            </w:r>
          </w:p>
        </w:tc>
        <w:tc>
          <w:tcPr>
            <w:tcW w:w="236" w:type="pct"/>
            <w:shd w:val="clear" w:color="auto" w:fill="FFFFFF"/>
          </w:tcPr>
          <w:p w14:paraId="665F7005" w14:textId="77777777" w:rsidR="008B70A5" w:rsidRPr="009A18A4" w:rsidRDefault="008B70A5" w:rsidP="00731A79">
            <w:pPr>
              <w:spacing w:line="276" w:lineRule="auto"/>
              <w:jc w:val="center"/>
              <w:rPr>
                <w:rFonts w:cs="Open Sans"/>
                <w:b/>
              </w:rPr>
            </w:pPr>
            <w:r w:rsidRPr="009A18A4">
              <w:rPr>
                <w:rFonts w:cs="Open Sans"/>
                <w:b/>
              </w:rPr>
              <w:t>B2</w:t>
            </w:r>
          </w:p>
        </w:tc>
        <w:tc>
          <w:tcPr>
            <w:tcW w:w="228" w:type="pct"/>
            <w:shd w:val="clear" w:color="auto" w:fill="FFFFFF"/>
          </w:tcPr>
          <w:p w14:paraId="7659581D" w14:textId="77777777" w:rsidR="008B70A5" w:rsidRPr="009A18A4" w:rsidRDefault="008B70A5" w:rsidP="00731A79">
            <w:pPr>
              <w:spacing w:line="276" w:lineRule="auto"/>
              <w:jc w:val="center"/>
              <w:rPr>
                <w:rFonts w:cs="Open Sans"/>
                <w:b/>
              </w:rPr>
            </w:pPr>
            <w:r w:rsidRPr="009A18A4">
              <w:rPr>
                <w:rFonts w:cs="Open Sans"/>
                <w:b/>
              </w:rPr>
              <w:t>B3</w:t>
            </w:r>
          </w:p>
        </w:tc>
        <w:tc>
          <w:tcPr>
            <w:tcW w:w="113" w:type="pct"/>
            <w:vMerge w:val="restart"/>
            <w:shd w:val="clear" w:color="auto" w:fill="7F7F7F"/>
          </w:tcPr>
          <w:p w14:paraId="5C964ABE" w14:textId="77777777" w:rsidR="008B70A5" w:rsidRPr="009A18A4" w:rsidRDefault="008B70A5" w:rsidP="00731A79">
            <w:pPr>
              <w:spacing w:line="276" w:lineRule="auto"/>
              <w:jc w:val="center"/>
              <w:rPr>
                <w:rFonts w:cs="Open Sans"/>
                <w:b/>
              </w:rPr>
            </w:pPr>
          </w:p>
        </w:tc>
        <w:tc>
          <w:tcPr>
            <w:tcW w:w="209" w:type="pct"/>
            <w:shd w:val="clear" w:color="auto" w:fill="FFFFFF"/>
          </w:tcPr>
          <w:p w14:paraId="0CBE3EC2" w14:textId="77777777" w:rsidR="008B70A5" w:rsidRPr="009A18A4" w:rsidRDefault="008B70A5" w:rsidP="00731A79">
            <w:pPr>
              <w:spacing w:line="276" w:lineRule="auto"/>
              <w:jc w:val="center"/>
              <w:rPr>
                <w:rFonts w:cs="Open Sans"/>
                <w:b/>
              </w:rPr>
            </w:pPr>
            <w:r w:rsidRPr="009A18A4">
              <w:rPr>
                <w:rFonts w:cs="Open Sans"/>
                <w:b/>
              </w:rPr>
              <w:t>C1</w:t>
            </w:r>
          </w:p>
        </w:tc>
        <w:tc>
          <w:tcPr>
            <w:tcW w:w="209" w:type="pct"/>
            <w:shd w:val="clear" w:color="auto" w:fill="FFFFFF"/>
          </w:tcPr>
          <w:p w14:paraId="797A42E2" w14:textId="77777777" w:rsidR="008B70A5" w:rsidRPr="009A18A4" w:rsidRDefault="008B70A5" w:rsidP="00731A79">
            <w:pPr>
              <w:spacing w:line="276" w:lineRule="auto"/>
              <w:jc w:val="center"/>
              <w:rPr>
                <w:rFonts w:cs="Open Sans"/>
                <w:b/>
              </w:rPr>
            </w:pPr>
            <w:r w:rsidRPr="009A18A4">
              <w:rPr>
                <w:rFonts w:cs="Open Sans"/>
                <w:b/>
              </w:rPr>
              <w:t>C2</w:t>
            </w:r>
          </w:p>
        </w:tc>
        <w:tc>
          <w:tcPr>
            <w:tcW w:w="209" w:type="pct"/>
            <w:shd w:val="clear" w:color="auto" w:fill="FFFFFF"/>
          </w:tcPr>
          <w:p w14:paraId="6264D0F6" w14:textId="77777777" w:rsidR="008B70A5" w:rsidRPr="009A18A4" w:rsidRDefault="008B70A5" w:rsidP="00731A79">
            <w:pPr>
              <w:spacing w:line="276" w:lineRule="auto"/>
              <w:jc w:val="center"/>
              <w:rPr>
                <w:rFonts w:cs="Open Sans"/>
                <w:b/>
              </w:rPr>
            </w:pPr>
            <w:r w:rsidRPr="009A18A4">
              <w:rPr>
                <w:rFonts w:cs="Open Sans"/>
                <w:b/>
              </w:rPr>
              <w:t>C3</w:t>
            </w:r>
          </w:p>
        </w:tc>
        <w:tc>
          <w:tcPr>
            <w:tcW w:w="209" w:type="pct"/>
            <w:shd w:val="clear" w:color="auto" w:fill="FFFFFF"/>
          </w:tcPr>
          <w:p w14:paraId="50B146C2" w14:textId="77777777" w:rsidR="008B70A5" w:rsidRPr="009A18A4" w:rsidRDefault="008B70A5" w:rsidP="00731A79">
            <w:pPr>
              <w:spacing w:line="276" w:lineRule="auto"/>
              <w:jc w:val="center"/>
              <w:rPr>
                <w:rFonts w:cs="Open Sans"/>
                <w:b/>
              </w:rPr>
            </w:pPr>
            <w:r w:rsidRPr="009A18A4">
              <w:rPr>
                <w:rFonts w:cs="Open Sans"/>
                <w:b/>
              </w:rPr>
              <w:t>C4</w:t>
            </w:r>
          </w:p>
        </w:tc>
        <w:tc>
          <w:tcPr>
            <w:tcW w:w="156" w:type="pct"/>
            <w:vMerge w:val="restart"/>
            <w:shd w:val="clear" w:color="auto" w:fill="7F7F7F"/>
          </w:tcPr>
          <w:p w14:paraId="3BF44EB4" w14:textId="77777777" w:rsidR="008B70A5" w:rsidRPr="009A18A4" w:rsidRDefault="008B70A5" w:rsidP="00731A79">
            <w:pPr>
              <w:spacing w:line="276" w:lineRule="auto"/>
              <w:jc w:val="center"/>
              <w:rPr>
                <w:rFonts w:cs="Open Sans"/>
                <w:b/>
              </w:rPr>
            </w:pPr>
          </w:p>
        </w:tc>
        <w:tc>
          <w:tcPr>
            <w:tcW w:w="209" w:type="pct"/>
            <w:shd w:val="clear" w:color="auto" w:fill="FFFFFF"/>
          </w:tcPr>
          <w:p w14:paraId="267C1B25" w14:textId="77777777" w:rsidR="008B70A5" w:rsidRPr="009A18A4" w:rsidRDefault="008B70A5" w:rsidP="00731A79">
            <w:pPr>
              <w:spacing w:line="276" w:lineRule="auto"/>
              <w:jc w:val="center"/>
              <w:rPr>
                <w:rFonts w:cs="Open Sans"/>
                <w:b/>
              </w:rPr>
            </w:pPr>
            <w:r w:rsidRPr="009A18A4">
              <w:rPr>
                <w:rFonts w:cs="Open Sans"/>
                <w:b/>
              </w:rPr>
              <w:t>D1</w:t>
            </w:r>
          </w:p>
        </w:tc>
        <w:tc>
          <w:tcPr>
            <w:tcW w:w="209" w:type="pct"/>
            <w:shd w:val="clear" w:color="auto" w:fill="FFFFFF"/>
          </w:tcPr>
          <w:p w14:paraId="022A266C" w14:textId="77777777" w:rsidR="008B70A5" w:rsidRPr="009A18A4" w:rsidRDefault="008B70A5" w:rsidP="00731A79">
            <w:pPr>
              <w:spacing w:line="276" w:lineRule="auto"/>
              <w:jc w:val="center"/>
              <w:rPr>
                <w:rFonts w:cs="Open Sans"/>
                <w:b/>
              </w:rPr>
            </w:pPr>
            <w:r w:rsidRPr="009A18A4">
              <w:rPr>
                <w:rFonts w:cs="Open Sans"/>
                <w:b/>
              </w:rPr>
              <w:t>D2</w:t>
            </w:r>
          </w:p>
        </w:tc>
        <w:tc>
          <w:tcPr>
            <w:tcW w:w="205" w:type="pct"/>
            <w:shd w:val="clear" w:color="auto" w:fill="FFFFFF"/>
          </w:tcPr>
          <w:p w14:paraId="2610B7C1" w14:textId="77777777" w:rsidR="008B70A5" w:rsidRPr="009A18A4" w:rsidRDefault="008B70A5" w:rsidP="00731A79">
            <w:pPr>
              <w:spacing w:line="276" w:lineRule="auto"/>
              <w:jc w:val="center"/>
              <w:rPr>
                <w:rFonts w:cs="Open Sans"/>
                <w:b/>
              </w:rPr>
            </w:pPr>
            <w:r w:rsidRPr="009A18A4">
              <w:rPr>
                <w:rFonts w:cs="Open Sans"/>
                <w:b/>
              </w:rPr>
              <w:t>D3</w:t>
            </w:r>
          </w:p>
        </w:tc>
      </w:tr>
      <w:tr w:rsidR="008B70A5" w:rsidRPr="009A18A4" w14:paraId="6E9F8A26" w14:textId="77777777" w:rsidTr="00731A79">
        <w:trPr>
          <w:trHeight w:val="20"/>
        </w:trPr>
        <w:tc>
          <w:tcPr>
            <w:tcW w:w="208" w:type="pct"/>
            <w:shd w:val="clear" w:color="auto" w:fill="7F7F7F"/>
          </w:tcPr>
          <w:p w14:paraId="6F0AA27F" w14:textId="77777777" w:rsidR="008B70A5" w:rsidRPr="009A18A4" w:rsidRDefault="008B70A5" w:rsidP="00731A79">
            <w:pPr>
              <w:spacing w:line="276" w:lineRule="auto"/>
              <w:rPr>
                <w:rFonts w:cs="Open Sans"/>
                <w:b/>
                <w:color w:val="FFFFFF"/>
              </w:rPr>
            </w:pPr>
          </w:p>
        </w:tc>
        <w:tc>
          <w:tcPr>
            <w:tcW w:w="2235" w:type="pct"/>
            <w:gridSpan w:val="6"/>
            <w:shd w:val="clear" w:color="auto" w:fill="7F7F7F"/>
          </w:tcPr>
          <w:p w14:paraId="0608CA84" w14:textId="77777777" w:rsidR="008B70A5" w:rsidRPr="009A18A4" w:rsidRDefault="008B70A5" w:rsidP="00731A79">
            <w:pPr>
              <w:spacing w:line="276" w:lineRule="auto"/>
              <w:rPr>
                <w:rFonts w:cs="Open Sans"/>
                <w:color w:val="FFFFFF"/>
              </w:rPr>
            </w:pPr>
            <w:r w:rsidRPr="009A18A4">
              <w:rPr>
                <w:rFonts w:cs="Open Sans"/>
                <w:b/>
                <w:color w:val="FFFFFF"/>
              </w:rPr>
              <w:t>CPP Year 1</w:t>
            </w:r>
          </w:p>
        </w:tc>
        <w:tc>
          <w:tcPr>
            <w:tcW w:w="129" w:type="pct"/>
            <w:vMerge/>
            <w:shd w:val="clear" w:color="auto" w:fill="7F7F7F"/>
          </w:tcPr>
          <w:p w14:paraId="1A4DDE7B" w14:textId="77777777" w:rsidR="008B70A5" w:rsidRPr="009A18A4" w:rsidRDefault="008B70A5" w:rsidP="00731A79">
            <w:pPr>
              <w:spacing w:line="276" w:lineRule="auto"/>
              <w:rPr>
                <w:rFonts w:cs="Open Sans"/>
                <w:color w:val="FFFFFF"/>
              </w:rPr>
            </w:pPr>
          </w:p>
        </w:tc>
        <w:tc>
          <w:tcPr>
            <w:tcW w:w="700" w:type="pct"/>
            <w:gridSpan w:val="3"/>
            <w:shd w:val="clear" w:color="auto" w:fill="7F7F7F"/>
          </w:tcPr>
          <w:p w14:paraId="385CD4D3" w14:textId="77777777" w:rsidR="008B70A5" w:rsidRPr="009A18A4" w:rsidRDefault="008B70A5" w:rsidP="00731A79">
            <w:pPr>
              <w:spacing w:line="276" w:lineRule="auto"/>
              <w:rPr>
                <w:rFonts w:cs="Open Sans"/>
                <w:color w:val="FFFFFF"/>
              </w:rPr>
            </w:pPr>
          </w:p>
        </w:tc>
        <w:tc>
          <w:tcPr>
            <w:tcW w:w="113" w:type="pct"/>
            <w:vMerge/>
            <w:shd w:val="clear" w:color="auto" w:fill="7F7F7F"/>
          </w:tcPr>
          <w:p w14:paraId="5C5D68B5" w14:textId="77777777" w:rsidR="008B70A5" w:rsidRPr="009A18A4" w:rsidRDefault="008B70A5" w:rsidP="00731A79">
            <w:pPr>
              <w:spacing w:line="276" w:lineRule="auto"/>
              <w:rPr>
                <w:rFonts w:cs="Open Sans"/>
                <w:color w:val="FFFFFF"/>
              </w:rPr>
            </w:pPr>
          </w:p>
        </w:tc>
        <w:tc>
          <w:tcPr>
            <w:tcW w:w="836" w:type="pct"/>
            <w:gridSpan w:val="4"/>
            <w:shd w:val="clear" w:color="auto" w:fill="7F7F7F"/>
          </w:tcPr>
          <w:p w14:paraId="0686E197" w14:textId="77777777" w:rsidR="008B70A5" w:rsidRPr="009A18A4" w:rsidRDefault="008B70A5" w:rsidP="00731A79">
            <w:pPr>
              <w:spacing w:line="276" w:lineRule="auto"/>
              <w:rPr>
                <w:rFonts w:cs="Open Sans"/>
                <w:color w:val="FFFFFF"/>
              </w:rPr>
            </w:pPr>
          </w:p>
        </w:tc>
        <w:tc>
          <w:tcPr>
            <w:tcW w:w="156" w:type="pct"/>
            <w:vMerge/>
            <w:shd w:val="clear" w:color="auto" w:fill="7F7F7F"/>
          </w:tcPr>
          <w:p w14:paraId="7F891EAA" w14:textId="77777777" w:rsidR="008B70A5" w:rsidRPr="009A18A4" w:rsidRDefault="008B70A5" w:rsidP="00731A79">
            <w:pPr>
              <w:spacing w:line="276" w:lineRule="auto"/>
              <w:rPr>
                <w:rFonts w:cs="Open Sans"/>
                <w:color w:val="FFFFFF"/>
              </w:rPr>
            </w:pPr>
          </w:p>
        </w:tc>
        <w:tc>
          <w:tcPr>
            <w:tcW w:w="623" w:type="pct"/>
            <w:gridSpan w:val="3"/>
            <w:shd w:val="clear" w:color="auto" w:fill="7F7F7F"/>
          </w:tcPr>
          <w:p w14:paraId="4A6A6488" w14:textId="77777777" w:rsidR="008B70A5" w:rsidRPr="009A18A4" w:rsidRDefault="008B70A5" w:rsidP="00731A79">
            <w:pPr>
              <w:spacing w:line="276" w:lineRule="auto"/>
              <w:rPr>
                <w:rFonts w:cs="Open Sans"/>
                <w:color w:val="FFFFFF"/>
              </w:rPr>
            </w:pPr>
          </w:p>
        </w:tc>
      </w:tr>
      <w:tr w:rsidR="008B70A5" w:rsidRPr="009A18A4" w14:paraId="3FF7BDA1" w14:textId="77777777" w:rsidTr="00731A79">
        <w:trPr>
          <w:trHeight w:val="20"/>
        </w:trPr>
        <w:tc>
          <w:tcPr>
            <w:tcW w:w="1400" w:type="pct"/>
            <w:gridSpan w:val="2"/>
            <w:shd w:val="clear" w:color="auto" w:fill="FFFFFF"/>
          </w:tcPr>
          <w:p w14:paraId="7983BE59" w14:textId="77777777" w:rsidR="008B70A5" w:rsidRPr="009A18A4" w:rsidRDefault="008B70A5" w:rsidP="00731A79">
            <w:pPr>
              <w:spacing w:line="276" w:lineRule="auto"/>
              <w:rPr>
                <w:rFonts w:cs="Open Sans"/>
              </w:rPr>
            </w:pPr>
            <w:r w:rsidRPr="009A18A4">
              <w:rPr>
                <w:rFonts w:cs="Open Sans"/>
              </w:rPr>
              <w:t>Performance as Event 1</w:t>
            </w:r>
          </w:p>
        </w:tc>
        <w:tc>
          <w:tcPr>
            <w:tcW w:w="208" w:type="pct"/>
            <w:shd w:val="clear" w:color="auto" w:fill="FFFFFF"/>
          </w:tcPr>
          <w:p w14:paraId="4E2A67EC" w14:textId="77777777" w:rsidR="008B70A5" w:rsidRPr="009A18A4" w:rsidRDefault="008B70A5" w:rsidP="00731A79">
            <w:pPr>
              <w:spacing w:line="276" w:lineRule="auto"/>
              <w:rPr>
                <w:rFonts w:cs="Open Sans"/>
              </w:rPr>
            </w:pPr>
            <w:r w:rsidRPr="009A18A4">
              <w:rPr>
                <w:rFonts w:cs="Open Sans"/>
              </w:rPr>
              <w:t>10</w:t>
            </w:r>
          </w:p>
        </w:tc>
        <w:tc>
          <w:tcPr>
            <w:tcW w:w="208" w:type="pct"/>
            <w:shd w:val="clear" w:color="auto" w:fill="FFFFFF"/>
          </w:tcPr>
          <w:p w14:paraId="4BE1B1DC" w14:textId="77777777" w:rsidR="008B70A5" w:rsidRPr="009A18A4" w:rsidRDefault="008B70A5" w:rsidP="00731A79">
            <w:pPr>
              <w:spacing w:line="276" w:lineRule="auto"/>
              <w:rPr>
                <w:rFonts w:cs="Open Sans"/>
              </w:rPr>
            </w:pPr>
            <w:r w:rsidRPr="009A18A4">
              <w:rPr>
                <w:rFonts w:cs="Open Sans"/>
              </w:rPr>
              <w:sym w:font="Wingdings" w:char="F0FC"/>
            </w:r>
          </w:p>
        </w:tc>
        <w:tc>
          <w:tcPr>
            <w:tcW w:w="216" w:type="pct"/>
            <w:shd w:val="clear" w:color="auto" w:fill="FFFFFF"/>
          </w:tcPr>
          <w:p w14:paraId="2C7118B1" w14:textId="77777777" w:rsidR="008B70A5" w:rsidRPr="009A18A4" w:rsidRDefault="008B70A5" w:rsidP="00731A79">
            <w:pPr>
              <w:spacing w:line="276" w:lineRule="auto"/>
              <w:rPr>
                <w:rFonts w:cs="Open Sans"/>
              </w:rPr>
            </w:pPr>
          </w:p>
        </w:tc>
        <w:tc>
          <w:tcPr>
            <w:tcW w:w="201" w:type="pct"/>
            <w:shd w:val="clear" w:color="auto" w:fill="FFFFFF"/>
          </w:tcPr>
          <w:p w14:paraId="09CD1AFE" w14:textId="77777777" w:rsidR="008B70A5" w:rsidRPr="009A18A4" w:rsidRDefault="008B70A5" w:rsidP="00731A79">
            <w:pPr>
              <w:spacing w:line="276" w:lineRule="auto"/>
              <w:rPr>
                <w:rFonts w:cs="Open Sans"/>
              </w:rPr>
            </w:pPr>
          </w:p>
        </w:tc>
        <w:tc>
          <w:tcPr>
            <w:tcW w:w="210" w:type="pct"/>
            <w:shd w:val="clear" w:color="auto" w:fill="FFFFFF"/>
          </w:tcPr>
          <w:p w14:paraId="1C9129D7" w14:textId="77777777" w:rsidR="008B70A5" w:rsidRPr="009A18A4" w:rsidRDefault="008B70A5" w:rsidP="00731A79">
            <w:pPr>
              <w:spacing w:line="276" w:lineRule="auto"/>
              <w:rPr>
                <w:rFonts w:cs="Open Sans"/>
              </w:rPr>
            </w:pPr>
          </w:p>
        </w:tc>
        <w:tc>
          <w:tcPr>
            <w:tcW w:w="129" w:type="pct"/>
            <w:vMerge/>
            <w:shd w:val="clear" w:color="auto" w:fill="7F7F7F"/>
          </w:tcPr>
          <w:p w14:paraId="07FECCFD" w14:textId="77777777" w:rsidR="008B70A5" w:rsidRPr="009A18A4" w:rsidRDefault="008B70A5" w:rsidP="00731A79">
            <w:pPr>
              <w:spacing w:line="276" w:lineRule="auto"/>
              <w:rPr>
                <w:rFonts w:cs="Open Sans"/>
              </w:rPr>
            </w:pPr>
          </w:p>
        </w:tc>
        <w:tc>
          <w:tcPr>
            <w:tcW w:w="236" w:type="pct"/>
            <w:shd w:val="clear" w:color="auto" w:fill="FFFFFF"/>
          </w:tcPr>
          <w:p w14:paraId="550ABC02" w14:textId="77777777" w:rsidR="008B70A5" w:rsidRPr="009A18A4" w:rsidRDefault="008B70A5" w:rsidP="00731A79">
            <w:pPr>
              <w:spacing w:line="276" w:lineRule="auto"/>
              <w:rPr>
                <w:rFonts w:cs="Open Sans"/>
              </w:rPr>
            </w:pPr>
            <w:r w:rsidRPr="009A18A4">
              <w:rPr>
                <w:rFonts w:cs="Open Sans"/>
              </w:rPr>
              <w:sym w:font="Wingdings" w:char="F0FC"/>
            </w:r>
          </w:p>
        </w:tc>
        <w:tc>
          <w:tcPr>
            <w:tcW w:w="236" w:type="pct"/>
            <w:shd w:val="clear" w:color="auto" w:fill="FFFFFF"/>
          </w:tcPr>
          <w:p w14:paraId="17DB781D" w14:textId="77777777" w:rsidR="008B70A5" w:rsidRPr="009A18A4" w:rsidRDefault="008B70A5" w:rsidP="00731A79">
            <w:pPr>
              <w:spacing w:line="276" w:lineRule="auto"/>
              <w:rPr>
                <w:rFonts w:cs="Open Sans"/>
              </w:rPr>
            </w:pPr>
          </w:p>
        </w:tc>
        <w:tc>
          <w:tcPr>
            <w:tcW w:w="228" w:type="pct"/>
            <w:shd w:val="clear" w:color="auto" w:fill="FFFFFF"/>
          </w:tcPr>
          <w:p w14:paraId="599BACC7" w14:textId="77777777" w:rsidR="008B70A5" w:rsidRPr="009A18A4" w:rsidRDefault="008B70A5" w:rsidP="00731A79">
            <w:pPr>
              <w:spacing w:line="276" w:lineRule="auto"/>
              <w:rPr>
                <w:rFonts w:cs="Open Sans"/>
              </w:rPr>
            </w:pPr>
          </w:p>
        </w:tc>
        <w:tc>
          <w:tcPr>
            <w:tcW w:w="113" w:type="pct"/>
            <w:vMerge/>
            <w:shd w:val="clear" w:color="auto" w:fill="7F7F7F"/>
          </w:tcPr>
          <w:p w14:paraId="444029A1" w14:textId="77777777" w:rsidR="008B70A5" w:rsidRPr="009A18A4" w:rsidRDefault="008B70A5" w:rsidP="00731A79">
            <w:pPr>
              <w:spacing w:line="276" w:lineRule="auto"/>
              <w:rPr>
                <w:rFonts w:cs="Open Sans"/>
              </w:rPr>
            </w:pPr>
          </w:p>
        </w:tc>
        <w:tc>
          <w:tcPr>
            <w:tcW w:w="209" w:type="pct"/>
            <w:shd w:val="clear" w:color="auto" w:fill="FFFFFF"/>
          </w:tcPr>
          <w:p w14:paraId="6C89EF6F" w14:textId="77777777" w:rsidR="008B70A5" w:rsidRPr="009A18A4" w:rsidRDefault="008B70A5" w:rsidP="00731A79">
            <w:pPr>
              <w:spacing w:line="276" w:lineRule="auto"/>
              <w:rPr>
                <w:rFonts w:cs="Open Sans"/>
              </w:rPr>
            </w:pPr>
          </w:p>
        </w:tc>
        <w:tc>
          <w:tcPr>
            <w:tcW w:w="209" w:type="pct"/>
            <w:shd w:val="clear" w:color="auto" w:fill="FFFFFF"/>
          </w:tcPr>
          <w:p w14:paraId="02B36F63" w14:textId="77777777" w:rsidR="008B70A5" w:rsidRPr="009A18A4" w:rsidRDefault="008B70A5" w:rsidP="00731A79">
            <w:pPr>
              <w:spacing w:line="276" w:lineRule="auto"/>
              <w:rPr>
                <w:rFonts w:cs="Open Sans"/>
              </w:rPr>
            </w:pPr>
          </w:p>
        </w:tc>
        <w:tc>
          <w:tcPr>
            <w:tcW w:w="209" w:type="pct"/>
            <w:shd w:val="clear" w:color="auto" w:fill="FFFFFF"/>
          </w:tcPr>
          <w:p w14:paraId="38C4D865" w14:textId="77777777" w:rsidR="008B70A5" w:rsidRPr="009A18A4" w:rsidRDefault="008B70A5" w:rsidP="00731A79">
            <w:pPr>
              <w:spacing w:line="276" w:lineRule="auto"/>
              <w:rPr>
                <w:rFonts w:cs="Open Sans"/>
              </w:rPr>
            </w:pPr>
          </w:p>
        </w:tc>
        <w:tc>
          <w:tcPr>
            <w:tcW w:w="209" w:type="pct"/>
            <w:shd w:val="clear" w:color="auto" w:fill="FFFFFF"/>
          </w:tcPr>
          <w:p w14:paraId="72AE73B5" w14:textId="77777777" w:rsidR="008B70A5" w:rsidRPr="009A18A4" w:rsidRDefault="008B70A5" w:rsidP="00731A79">
            <w:pPr>
              <w:spacing w:line="276" w:lineRule="auto"/>
              <w:rPr>
                <w:rFonts w:cs="Open Sans"/>
              </w:rPr>
            </w:pPr>
          </w:p>
        </w:tc>
        <w:tc>
          <w:tcPr>
            <w:tcW w:w="156" w:type="pct"/>
            <w:vMerge/>
            <w:shd w:val="clear" w:color="auto" w:fill="7F7F7F"/>
          </w:tcPr>
          <w:p w14:paraId="2999CF81" w14:textId="77777777" w:rsidR="008B70A5" w:rsidRPr="009A18A4" w:rsidRDefault="008B70A5" w:rsidP="00731A79">
            <w:pPr>
              <w:spacing w:line="276" w:lineRule="auto"/>
              <w:rPr>
                <w:rFonts w:cs="Open Sans"/>
              </w:rPr>
            </w:pPr>
          </w:p>
        </w:tc>
        <w:tc>
          <w:tcPr>
            <w:tcW w:w="209" w:type="pct"/>
            <w:shd w:val="clear" w:color="auto" w:fill="FFFFFF"/>
          </w:tcPr>
          <w:p w14:paraId="0CBA5F4F" w14:textId="77777777" w:rsidR="008B70A5" w:rsidRPr="009A18A4" w:rsidRDefault="008B70A5" w:rsidP="00731A79">
            <w:pPr>
              <w:spacing w:line="276" w:lineRule="auto"/>
              <w:rPr>
                <w:rFonts w:cs="Open Sans"/>
              </w:rPr>
            </w:pPr>
          </w:p>
        </w:tc>
        <w:tc>
          <w:tcPr>
            <w:tcW w:w="209" w:type="pct"/>
            <w:shd w:val="clear" w:color="auto" w:fill="FFFFFF"/>
          </w:tcPr>
          <w:p w14:paraId="64E70C33" w14:textId="77777777" w:rsidR="008B70A5" w:rsidRPr="009A18A4" w:rsidRDefault="008B70A5" w:rsidP="00731A79">
            <w:pPr>
              <w:spacing w:line="276" w:lineRule="auto"/>
              <w:rPr>
                <w:rFonts w:cs="Open Sans"/>
              </w:rPr>
            </w:pPr>
            <w:r w:rsidRPr="009A18A4">
              <w:rPr>
                <w:rFonts w:cs="Open Sans"/>
              </w:rPr>
              <w:sym w:font="Wingdings" w:char="F0FC"/>
            </w:r>
          </w:p>
        </w:tc>
        <w:tc>
          <w:tcPr>
            <w:tcW w:w="205" w:type="pct"/>
            <w:shd w:val="clear" w:color="auto" w:fill="FFFFFF"/>
          </w:tcPr>
          <w:p w14:paraId="0ECBEAB4" w14:textId="77777777" w:rsidR="008B70A5" w:rsidRPr="009A18A4" w:rsidRDefault="008B70A5" w:rsidP="00731A79">
            <w:pPr>
              <w:spacing w:line="276" w:lineRule="auto"/>
              <w:rPr>
                <w:rFonts w:cs="Open Sans"/>
              </w:rPr>
            </w:pPr>
          </w:p>
        </w:tc>
      </w:tr>
      <w:tr w:rsidR="008B70A5" w:rsidRPr="009A18A4" w14:paraId="414012FD" w14:textId="77777777" w:rsidTr="00731A79">
        <w:trPr>
          <w:trHeight w:val="20"/>
        </w:trPr>
        <w:tc>
          <w:tcPr>
            <w:tcW w:w="1400" w:type="pct"/>
            <w:gridSpan w:val="2"/>
            <w:shd w:val="clear" w:color="auto" w:fill="FFFFFF"/>
          </w:tcPr>
          <w:p w14:paraId="1E3292D8" w14:textId="77777777" w:rsidR="008B70A5" w:rsidRPr="009A18A4" w:rsidRDefault="008B70A5" w:rsidP="00731A79">
            <w:pPr>
              <w:spacing w:line="276" w:lineRule="auto"/>
              <w:rPr>
                <w:rFonts w:cs="Open Sans"/>
              </w:rPr>
            </w:pPr>
            <w:r w:rsidRPr="009A18A4">
              <w:rPr>
                <w:rFonts w:cs="Open Sans"/>
              </w:rPr>
              <w:t>Performance Skills 1</w:t>
            </w:r>
          </w:p>
        </w:tc>
        <w:tc>
          <w:tcPr>
            <w:tcW w:w="208" w:type="pct"/>
            <w:shd w:val="clear" w:color="auto" w:fill="FFFFFF"/>
          </w:tcPr>
          <w:p w14:paraId="15383BA4" w14:textId="77777777" w:rsidR="008B70A5" w:rsidRPr="009A18A4" w:rsidRDefault="008B70A5" w:rsidP="00731A79">
            <w:pPr>
              <w:spacing w:line="276" w:lineRule="auto"/>
              <w:rPr>
                <w:rFonts w:cs="Open Sans"/>
              </w:rPr>
            </w:pPr>
            <w:r w:rsidRPr="009A18A4">
              <w:rPr>
                <w:rFonts w:cs="Open Sans"/>
              </w:rPr>
              <w:t>10</w:t>
            </w:r>
          </w:p>
        </w:tc>
        <w:tc>
          <w:tcPr>
            <w:tcW w:w="208" w:type="pct"/>
            <w:shd w:val="clear" w:color="auto" w:fill="FFFFFF"/>
          </w:tcPr>
          <w:p w14:paraId="2954CDE2" w14:textId="77777777" w:rsidR="008B70A5" w:rsidRPr="009A18A4" w:rsidRDefault="008B70A5" w:rsidP="00731A79">
            <w:pPr>
              <w:spacing w:line="276" w:lineRule="auto"/>
              <w:rPr>
                <w:rFonts w:cs="Open Sans"/>
              </w:rPr>
            </w:pPr>
          </w:p>
        </w:tc>
        <w:tc>
          <w:tcPr>
            <w:tcW w:w="216" w:type="pct"/>
            <w:shd w:val="clear" w:color="auto" w:fill="FFFFFF"/>
          </w:tcPr>
          <w:p w14:paraId="356B1FA2" w14:textId="77777777" w:rsidR="008B70A5" w:rsidRPr="009A18A4" w:rsidRDefault="008B70A5" w:rsidP="00731A79">
            <w:pPr>
              <w:spacing w:line="276" w:lineRule="auto"/>
              <w:rPr>
                <w:rFonts w:cs="Open Sans"/>
              </w:rPr>
            </w:pPr>
          </w:p>
        </w:tc>
        <w:tc>
          <w:tcPr>
            <w:tcW w:w="201" w:type="pct"/>
            <w:shd w:val="clear" w:color="auto" w:fill="FFFFFF"/>
          </w:tcPr>
          <w:p w14:paraId="69A95D18" w14:textId="77777777" w:rsidR="008B70A5" w:rsidRPr="009A18A4" w:rsidRDefault="008B70A5" w:rsidP="00731A79">
            <w:pPr>
              <w:spacing w:line="276" w:lineRule="auto"/>
              <w:rPr>
                <w:rFonts w:cs="Open Sans"/>
              </w:rPr>
            </w:pPr>
            <w:r w:rsidRPr="009A18A4">
              <w:rPr>
                <w:rFonts w:cs="Open Sans"/>
              </w:rPr>
              <w:sym w:font="Wingdings" w:char="F0FC"/>
            </w:r>
          </w:p>
        </w:tc>
        <w:tc>
          <w:tcPr>
            <w:tcW w:w="210" w:type="pct"/>
            <w:shd w:val="clear" w:color="auto" w:fill="FFFFFF"/>
          </w:tcPr>
          <w:p w14:paraId="21655A5B" w14:textId="77777777" w:rsidR="008B70A5" w:rsidRPr="009A18A4" w:rsidRDefault="008B70A5" w:rsidP="00731A79">
            <w:pPr>
              <w:spacing w:line="276" w:lineRule="auto"/>
              <w:rPr>
                <w:rFonts w:cs="Open Sans"/>
              </w:rPr>
            </w:pPr>
          </w:p>
        </w:tc>
        <w:tc>
          <w:tcPr>
            <w:tcW w:w="129" w:type="pct"/>
            <w:vMerge/>
            <w:shd w:val="clear" w:color="auto" w:fill="7F7F7F"/>
          </w:tcPr>
          <w:p w14:paraId="48481978" w14:textId="77777777" w:rsidR="008B70A5" w:rsidRPr="009A18A4" w:rsidRDefault="008B70A5" w:rsidP="00731A79">
            <w:pPr>
              <w:spacing w:line="276" w:lineRule="auto"/>
              <w:rPr>
                <w:rFonts w:cs="Open Sans"/>
              </w:rPr>
            </w:pPr>
          </w:p>
        </w:tc>
        <w:tc>
          <w:tcPr>
            <w:tcW w:w="236" w:type="pct"/>
            <w:shd w:val="clear" w:color="auto" w:fill="FFFFFF"/>
          </w:tcPr>
          <w:p w14:paraId="1105E438" w14:textId="77777777" w:rsidR="008B70A5" w:rsidRPr="009A18A4" w:rsidRDefault="008B70A5" w:rsidP="00731A79">
            <w:pPr>
              <w:spacing w:line="276" w:lineRule="auto"/>
              <w:rPr>
                <w:rFonts w:cs="Open Sans"/>
              </w:rPr>
            </w:pPr>
          </w:p>
        </w:tc>
        <w:tc>
          <w:tcPr>
            <w:tcW w:w="236" w:type="pct"/>
            <w:shd w:val="clear" w:color="auto" w:fill="FFFFFF"/>
          </w:tcPr>
          <w:p w14:paraId="2A10E0BB" w14:textId="77777777" w:rsidR="008B70A5" w:rsidRPr="009A18A4" w:rsidRDefault="008B70A5" w:rsidP="00731A79">
            <w:pPr>
              <w:spacing w:line="276" w:lineRule="auto"/>
              <w:rPr>
                <w:rFonts w:cs="Open Sans"/>
              </w:rPr>
            </w:pPr>
          </w:p>
        </w:tc>
        <w:tc>
          <w:tcPr>
            <w:tcW w:w="228" w:type="pct"/>
            <w:shd w:val="clear" w:color="auto" w:fill="FFFFFF"/>
          </w:tcPr>
          <w:p w14:paraId="648A3C19" w14:textId="77777777" w:rsidR="008B70A5" w:rsidRPr="009A18A4" w:rsidRDefault="008B70A5" w:rsidP="00731A79">
            <w:pPr>
              <w:spacing w:line="276" w:lineRule="auto"/>
              <w:rPr>
                <w:rFonts w:cs="Open Sans"/>
              </w:rPr>
            </w:pPr>
          </w:p>
        </w:tc>
        <w:tc>
          <w:tcPr>
            <w:tcW w:w="113" w:type="pct"/>
            <w:vMerge/>
            <w:shd w:val="clear" w:color="auto" w:fill="7F7F7F"/>
          </w:tcPr>
          <w:p w14:paraId="263086F1" w14:textId="77777777" w:rsidR="008B70A5" w:rsidRPr="009A18A4" w:rsidRDefault="008B70A5" w:rsidP="00731A79">
            <w:pPr>
              <w:spacing w:line="276" w:lineRule="auto"/>
              <w:rPr>
                <w:rFonts w:cs="Open Sans"/>
              </w:rPr>
            </w:pPr>
          </w:p>
        </w:tc>
        <w:tc>
          <w:tcPr>
            <w:tcW w:w="209" w:type="pct"/>
            <w:shd w:val="clear" w:color="auto" w:fill="FFFFFF"/>
          </w:tcPr>
          <w:p w14:paraId="2EB588B2" w14:textId="77777777" w:rsidR="008B70A5" w:rsidRPr="009A18A4" w:rsidRDefault="008B70A5" w:rsidP="00731A79">
            <w:pPr>
              <w:spacing w:line="276" w:lineRule="auto"/>
              <w:rPr>
                <w:rFonts w:cs="Open Sans"/>
              </w:rPr>
            </w:pPr>
          </w:p>
        </w:tc>
        <w:tc>
          <w:tcPr>
            <w:tcW w:w="209" w:type="pct"/>
            <w:shd w:val="clear" w:color="auto" w:fill="FFFFFF"/>
          </w:tcPr>
          <w:p w14:paraId="0549D089"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7BD1D043" w14:textId="77777777" w:rsidR="008B70A5" w:rsidRPr="009A18A4" w:rsidRDefault="008B70A5" w:rsidP="00731A79">
            <w:pPr>
              <w:spacing w:line="276" w:lineRule="auto"/>
              <w:rPr>
                <w:rFonts w:cs="Open Sans"/>
              </w:rPr>
            </w:pPr>
          </w:p>
        </w:tc>
        <w:tc>
          <w:tcPr>
            <w:tcW w:w="209" w:type="pct"/>
            <w:shd w:val="clear" w:color="auto" w:fill="FFFFFF"/>
          </w:tcPr>
          <w:p w14:paraId="3B2F98E5" w14:textId="77777777" w:rsidR="008B70A5" w:rsidRPr="009A18A4" w:rsidRDefault="008B70A5" w:rsidP="00731A79">
            <w:pPr>
              <w:spacing w:line="276" w:lineRule="auto"/>
              <w:rPr>
                <w:rFonts w:cs="Open Sans"/>
              </w:rPr>
            </w:pPr>
          </w:p>
        </w:tc>
        <w:tc>
          <w:tcPr>
            <w:tcW w:w="156" w:type="pct"/>
            <w:vMerge/>
            <w:shd w:val="clear" w:color="auto" w:fill="7F7F7F"/>
          </w:tcPr>
          <w:p w14:paraId="2C095B17" w14:textId="77777777" w:rsidR="008B70A5" w:rsidRPr="009A18A4" w:rsidRDefault="008B70A5" w:rsidP="00731A79">
            <w:pPr>
              <w:spacing w:line="276" w:lineRule="auto"/>
              <w:rPr>
                <w:rFonts w:cs="Open Sans"/>
              </w:rPr>
            </w:pPr>
          </w:p>
        </w:tc>
        <w:tc>
          <w:tcPr>
            <w:tcW w:w="209" w:type="pct"/>
            <w:shd w:val="clear" w:color="auto" w:fill="FFFFFF"/>
          </w:tcPr>
          <w:p w14:paraId="7DF84948"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39205DBF" w14:textId="77777777" w:rsidR="008B70A5" w:rsidRPr="009A18A4" w:rsidRDefault="008B70A5" w:rsidP="00731A79">
            <w:pPr>
              <w:spacing w:line="276" w:lineRule="auto"/>
              <w:rPr>
                <w:rFonts w:cs="Open Sans"/>
              </w:rPr>
            </w:pPr>
          </w:p>
        </w:tc>
        <w:tc>
          <w:tcPr>
            <w:tcW w:w="205" w:type="pct"/>
            <w:shd w:val="clear" w:color="auto" w:fill="FFFFFF"/>
          </w:tcPr>
          <w:p w14:paraId="29B93557" w14:textId="77777777" w:rsidR="008B70A5" w:rsidRPr="009A18A4" w:rsidRDefault="008B70A5" w:rsidP="00731A79">
            <w:pPr>
              <w:spacing w:line="276" w:lineRule="auto"/>
              <w:rPr>
                <w:rFonts w:cs="Open Sans"/>
              </w:rPr>
            </w:pPr>
          </w:p>
        </w:tc>
      </w:tr>
      <w:tr w:rsidR="008B70A5" w:rsidRPr="009A18A4" w14:paraId="77E809ED" w14:textId="77777777" w:rsidTr="00731A79">
        <w:trPr>
          <w:trHeight w:val="20"/>
        </w:trPr>
        <w:tc>
          <w:tcPr>
            <w:tcW w:w="1400" w:type="pct"/>
            <w:gridSpan w:val="2"/>
            <w:shd w:val="clear" w:color="auto" w:fill="FFFFFF"/>
          </w:tcPr>
          <w:p w14:paraId="52253938" w14:textId="77777777" w:rsidR="008B70A5" w:rsidRPr="009A18A4" w:rsidRDefault="008B70A5" w:rsidP="00731A79">
            <w:pPr>
              <w:spacing w:line="276" w:lineRule="auto"/>
              <w:rPr>
                <w:rFonts w:cs="Open Sans"/>
              </w:rPr>
            </w:pPr>
            <w:r w:rsidRPr="009A18A4">
              <w:rPr>
                <w:rFonts w:cs="Open Sans"/>
              </w:rPr>
              <w:t>Performance Histories</w:t>
            </w:r>
          </w:p>
        </w:tc>
        <w:tc>
          <w:tcPr>
            <w:tcW w:w="208" w:type="pct"/>
            <w:shd w:val="clear" w:color="auto" w:fill="FFFFFF"/>
          </w:tcPr>
          <w:p w14:paraId="7910F3DB" w14:textId="77777777" w:rsidR="008B70A5" w:rsidRPr="009A18A4" w:rsidRDefault="008B70A5" w:rsidP="00731A79">
            <w:pPr>
              <w:spacing w:line="276" w:lineRule="auto"/>
              <w:rPr>
                <w:rFonts w:cs="Open Sans"/>
              </w:rPr>
            </w:pPr>
            <w:r w:rsidRPr="009A18A4">
              <w:rPr>
                <w:rFonts w:cs="Open Sans"/>
              </w:rPr>
              <w:t>20</w:t>
            </w:r>
          </w:p>
        </w:tc>
        <w:tc>
          <w:tcPr>
            <w:tcW w:w="208" w:type="pct"/>
            <w:shd w:val="clear" w:color="auto" w:fill="FFFFFF"/>
          </w:tcPr>
          <w:p w14:paraId="1A680296" w14:textId="77777777" w:rsidR="008B70A5" w:rsidRPr="009A18A4" w:rsidRDefault="008B70A5" w:rsidP="00731A79">
            <w:pPr>
              <w:spacing w:line="276" w:lineRule="auto"/>
              <w:rPr>
                <w:rFonts w:cs="Open Sans"/>
              </w:rPr>
            </w:pPr>
          </w:p>
        </w:tc>
        <w:tc>
          <w:tcPr>
            <w:tcW w:w="216" w:type="pct"/>
            <w:shd w:val="clear" w:color="auto" w:fill="FFFFFF"/>
          </w:tcPr>
          <w:p w14:paraId="2337E8DF" w14:textId="77777777" w:rsidR="008B70A5" w:rsidRPr="009A18A4" w:rsidRDefault="008B70A5" w:rsidP="00731A79">
            <w:pPr>
              <w:spacing w:line="276" w:lineRule="auto"/>
              <w:rPr>
                <w:rFonts w:cs="Open Sans"/>
              </w:rPr>
            </w:pPr>
          </w:p>
        </w:tc>
        <w:tc>
          <w:tcPr>
            <w:tcW w:w="201" w:type="pct"/>
            <w:shd w:val="clear" w:color="auto" w:fill="FFFFFF"/>
          </w:tcPr>
          <w:p w14:paraId="32ED6537" w14:textId="77777777" w:rsidR="008B70A5" w:rsidRPr="009A18A4" w:rsidRDefault="008B70A5" w:rsidP="00731A79">
            <w:pPr>
              <w:spacing w:line="276" w:lineRule="auto"/>
              <w:rPr>
                <w:rFonts w:cs="Open Sans"/>
              </w:rPr>
            </w:pPr>
            <w:r w:rsidRPr="009A18A4">
              <w:rPr>
                <w:rFonts w:cs="Open Sans"/>
              </w:rPr>
              <w:sym w:font="Wingdings" w:char="F0FC"/>
            </w:r>
          </w:p>
        </w:tc>
        <w:tc>
          <w:tcPr>
            <w:tcW w:w="210" w:type="pct"/>
            <w:shd w:val="clear" w:color="auto" w:fill="FFFFFF"/>
          </w:tcPr>
          <w:p w14:paraId="5850BD48" w14:textId="77777777" w:rsidR="008B70A5" w:rsidRPr="009A18A4" w:rsidRDefault="008B70A5" w:rsidP="00731A79">
            <w:pPr>
              <w:spacing w:line="276" w:lineRule="auto"/>
              <w:rPr>
                <w:rFonts w:cs="Open Sans"/>
              </w:rPr>
            </w:pPr>
          </w:p>
        </w:tc>
        <w:tc>
          <w:tcPr>
            <w:tcW w:w="129" w:type="pct"/>
            <w:vMerge/>
            <w:shd w:val="clear" w:color="auto" w:fill="7F7F7F"/>
          </w:tcPr>
          <w:p w14:paraId="2C7A45E1" w14:textId="77777777" w:rsidR="008B70A5" w:rsidRPr="009A18A4" w:rsidRDefault="008B70A5" w:rsidP="00731A79">
            <w:pPr>
              <w:spacing w:line="276" w:lineRule="auto"/>
              <w:rPr>
                <w:rFonts w:cs="Open Sans"/>
              </w:rPr>
            </w:pPr>
          </w:p>
        </w:tc>
        <w:tc>
          <w:tcPr>
            <w:tcW w:w="236" w:type="pct"/>
            <w:shd w:val="clear" w:color="auto" w:fill="FFFFFF"/>
          </w:tcPr>
          <w:p w14:paraId="69D79098" w14:textId="77777777" w:rsidR="008B70A5" w:rsidRPr="009A18A4" w:rsidRDefault="008B70A5" w:rsidP="00731A79">
            <w:pPr>
              <w:spacing w:line="276" w:lineRule="auto"/>
              <w:rPr>
                <w:rFonts w:cs="Open Sans"/>
              </w:rPr>
            </w:pPr>
          </w:p>
        </w:tc>
        <w:tc>
          <w:tcPr>
            <w:tcW w:w="236" w:type="pct"/>
            <w:shd w:val="clear" w:color="auto" w:fill="FFFFFF"/>
          </w:tcPr>
          <w:p w14:paraId="0DD2F87B" w14:textId="77777777" w:rsidR="008B70A5" w:rsidRPr="009A18A4" w:rsidRDefault="008B70A5" w:rsidP="00731A79">
            <w:pPr>
              <w:spacing w:line="276" w:lineRule="auto"/>
              <w:rPr>
                <w:rFonts w:cs="Open Sans"/>
              </w:rPr>
            </w:pPr>
            <w:r w:rsidRPr="009A18A4">
              <w:rPr>
                <w:rFonts w:cs="Open Sans"/>
              </w:rPr>
              <w:sym w:font="Wingdings" w:char="F0FC"/>
            </w:r>
          </w:p>
        </w:tc>
        <w:tc>
          <w:tcPr>
            <w:tcW w:w="228" w:type="pct"/>
            <w:shd w:val="clear" w:color="auto" w:fill="FFFFFF"/>
          </w:tcPr>
          <w:p w14:paraId="71933151" w14:textId="77777777" w:rsidR="008B70A5" w:rsidRPr="009A18A4" w:rsidRDefault="008B70A5" w:rsidP="00731A79">
            <w:pPr>
              <w:spacing w:line="276" w:lineRule="auto"/>
              <w:rPr>
                <w:rFonts w:cs="Open Sans"/>
              </w:rPr>
            </w:pPr>
          </w:p>
        </w:tc>
        <w:tc>
          <w:tcPr>
            <w:tcW w:w="113" w:type="pct"/>
            <w:vMerge/>
            <w:shd w:val="clear" w:color="auto" w:fill="7F7F7F"/>
          </w:tcPr>
          <w:p w14:paraId="36D7D7D4" w14:textId="77777777" w:rsidR="008B70A5" w:rsidRPr="009A18A4" w:rsidRDefault="008B70A5" w:rsidP="00731A79">
            <w:pPr>
              <w:spacing w:line="276" w:lineRule="auto"/>
              <w:rPr>
                <w:rFonts w:cs="Open Sans"/>
              </w:rPr>
            </w:pPr>
          </w:p>
        </w:tc>
        <w:tc>
          <w:tcPr>
            <w:tcW w:w="209" w:type="pct"/>
            <w:shd w:val="clear" w:color="auto" w:fill="FFFFFF"/>
          </w:tcPr>
          <w:p w14:paraId="117FACF8" w14:textId="77777777" w:rsidR="008B70A5" w:rsidRPr="009A18A4" w:rsidRDefault="008B70A5" w:rsidP="00731A79">
            <w:pPr>
              <w:spacing w:line="276" w:lineRule="auto"/>
              <w:rPr>
                <w:rFonts w:cs="Open Sans"/>
              </w:rPr>
            </w:pPr>
          </w:p>
        </w:tc>
        <w:tc>
          <w:tcPr>
            <w:tcW w:w="209" w:type="pct"/>
            <w:shd w:val="clear" w:color="auto" w:fill="FFFFFF"/>
          </w:tcPr>
          <w:p w14:paraId="6A1B6E79" w14:textId="77777777" w:rsidR="008B70A5" w:rsidRPr="009A18A4" w:rsidRDefault="008B70A5" w:rsidP="00731A79">
            <w:pPr>
              <w:spacing w:line="276" w:lineRule="auto"/>
              <w:rPr>
                <w:rFonts w:cs="Open Sans"/>
              </w:rPr>
            </w:pPr>
          </w:p>
        </w:tc>
        <w:tc>
          <w:tcPr>
            <w:tcW w:w="209" w:type="pct"/>
            <w:shd w:val="clear" w:color="auto" w:fill="FFFFFF"/>
          </w:tcPr>
          <w:p w14:paraId="396A03A1" w14:textId="77777777" w:rsidR="008B70A5" w:rsidRPr="009A18A4" w:rsidRDefault="008B70A5" w:rsidP="00731A79">
            <w:pPr>
              <w:spacing w:line="276" w:lineRule="auto"/>
              <w:rPr>
                <w:rFonts w:cs="Open Sans"/>
              </w:rPr>
            </w:pPr>
          </w:p>
        </w:tc>
        <w:tc>
          <w:tcPr>
            <w:tcW w:w="209" w:type="pct"/>
            <w:shd w:val="clear" w:color="auto" w:fill="FFFFFF"/>
          </w:tcPr>
          <w:p w14:paraId="331A1201" w14:textId="77777777" w:rsidR="008B70A5" w:rsidRPr="009A18A4" w:rsidRDefault="008B70A5" w:rsidP="00731A79">
            <w:pPr>
              <w:spacing w:line="276" w:lineRule="auto"/>
              <w:rPr>
                <w:rFonts w:cs="Open Sans"/>
              </w:rPr>
            </w:pPr>
            <w:r w:rsidRPr="009A18A4">
              <w:rPr>
                <w:rFonts w:cs="Open Sans"/>
              </w:rPr>
              <w:sym w:font="Wingdings" w:char="F0FC"/>
            </w:r>
          </w:p>
        </w:tc>
        <w:tc>
          <w:tcPr>
            <w:tcW w:w="156" w:type="pct"/>
            <w:vMerge/>
            <w:shd w:val="clear" w:color="auto" w:fill="7F7F7F"/>
          </w:tcPr>
          <w:p w14:paraId="0A317407" w14:textId="77777777" w:rsidR="008B70A5" w:rsidRPr="009A18A4" w:rsidRDefault="008B70A5" w:rsidP="00731A79">
            <w:pPr>
              <w:spacing w:line="276" w:lineRule="auto"/>
              <w:rPr>
                <w:rFonts w:cs="Open Sans"/>
              </w:rPr>
            </w:pPr>
          </w:p>
        </w:tc>
        <w:tc>
          <w:tcPr>
            <w:tcW w:w="209" w:type="pct"/>
            <w:shd w:val="clear" w:color="auto" w:fill="FFFFFF"/>
          </w:tcPr>
          <w:p w14:paraId="263CE4D8"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09240412" w14:textId="77777777" w:rsidR="008B70A5" w:rsidRPr="009A18A4" w:rsidRDefault="008B70A5" w:rsidP="00731A79">
            <w:pPr>
              <w:spacing w:line="276" w:lineRule="auto"/>
              <w:rPr>
                <w:rFonts w:cs="Open Sans"/>
              </w:rPr>
            </w:pPr>
          </w:p>
        </w:tc>
        <w:tc>
          <w:tcPr>
            <w:tcW w:w="205" w:type="pct"/>
            <w:shd w:val="clear" w:color="auto" w:fill="FFFFFF"/>
          </w:tcPr>
          <w:p w14:paraId="45BCD299" w14:textId="77777777" w:rsidR="008B70A5" w:rsidRPr="009A18A4" w:rsidRDefault="008B70A5" w:rsidP="00731A79">
            <w:pPr>
              <w:spacing w:line="276" w:lineRule="auto"/>
              <w:rPr>
                <w:rFonts w:cs="Open Sans"/>
              </w:rPr>
            </w:pPr>
          </w:p>
        </w:tc>
      </w:tr>
      <w:tr w:rsidR="008B70A5" w:rsidRPr="009A18A4" w14:paraId="72E4F57D" w14:textId="77777777" w:rsidTr="00731A79">
        <w:trPr>
          <w:trHeight w:val="20"/>
        </w:trPr>
        <w:tc>
          <w:tcPr>
            <w:tcW w:w="1400" w:type="pct"/>
            <w:gridSpan w:val="2"/>
            <w:shd w:val="clear" w:color="auto" w:fill="FFFFFF"/>
          </w:tcPr>
          <w:p w14:paraId="1BD1BAD7" w14:textId="77777777" w:rsidR="008B70A5" w:rsidRPr="009A18A4" w:rsidRDefault="008B70A5" w:rsidP="00731A79">
            <w:pPr>
              <w:spacing w:line="276" w:lineRule="auto"/>
              <w:rPr>
                <w:rFonts w:cs="Open Sans"/>
              </w:rPr>
            </w:pPr>
            <w:r w:rsidRPr="009A18A4">
              <w:rPr>
                <w:rFonts w:cs="Open Sans"/>
              </w:rPr>
              <w:t>Performance as Event 2</w:t>
            </w:r>
          </w:p>
        </w:tc>
        <w:tc>
          <w:tcPr>
            <w:tcW w:w="208" w:type="pct"/>
            <w:shd w:val="clear" w:color="auto" w:fill="FFFFFF"/>
          </w:tcPr>
          <w:p w14:paraId="57F999C1" w14:textId="77777777" w:rsidR="008B70A5" w:rsidRPr="009A18A4" w:rsidRDefault="008B70A5" w:rsidP="00731A79">
            <w:pPr>
              <w:spacing w:line="276" w:lineRule="auto"/>
              <w:rPr>
                <w:rFonts w:cs="Open Sans"/>
              </w:rPr>
            </w:pPr>
            <w:r w:rsidRPr="009A18A4">
              <w:rPr>
                <w:rFonts w:cs="Open Sans"/>
              </w:rPr>
              <w:t>10</w:t>
            </w:r>
          </w:p>
        </w:tc>
        <w:tc>
          <w:tcPr>
            <w:tcW w:w="208" w:type="pct"/>
            <w:shd w:val="clear" w:color="auto" w:fill="FFFFFF"/>
          </w:tcPr>
          <w:p w14:paraId="1D8C5E2D" w14:textId="77777777" w:rsidR="008B70A5" w:rsidRPr="009A18A4" w:rsidRDefault="008B70A5" w:rsidP="00731A79">
            <w:pPr>
              <w:spacing w:line="276" w:lineRule="auto"/>
              <w:rPr>
                <w:rFonts w:cs="Open Sans"/>
              </w:rPr>
            </w:pPr>
            <w:r w:rsidRPr="009A18A4">
              <w:rPr>
                <w:rFonts w:cs="Open Sans"/>
              </w:rPr>
              <w:sym w:font="Wingdings" w:char="F0FC"/>
            </w:r>
          </w:p>
        </w:tc>
        <w:tc>
          <w:tcPr>
            <w:tcW w:w="216" w:type="pct"/>
            <w:shd w:val="clear" w:color="auto" w:fill="FFFFFF"/>
          </w:tcPr>
          <w:p w14:paraId="2D05AEC1" w14:textId="77777777" w:rsidR="008B70A5" w:rsidRPr="009A18A4" w:rsidRDefault="008B70A5" w:rsidP="00731A79">
            <w:pPr>
              <w:spacing w:line="276" w:lineRule="auto"/>
              <w:rPr>
                <w:rFonts w:cs="Open Sans"/>
              </w:rPr>
            </w:pPr>
          </w:p>
        </w:tc>
        <w:tc>
          <w:tcPr>
            <w:tcW w:w="201" w:type="pct"/>
            <w:shd w:val="clear" w:color="auto" w:fill="FFFFFF"/>
          </w:tcPr>
          <w:p w14:paraId="4E0DE3C0" w14:textId="77777777" w:rsidR="008B70A5" w:rsidRPr="009A18A4" w:rsidRDefault="008B70A5" w:rsidP="00731A79">
            <w:pPr>
              <w:spacing w:line="276" w:lineRule="auto"/>
              <w:rPr>
                <w:rFonts w:cs="Open Sans"/>
              </w:rPr>
            </w:pPr>
          </w:p>
        </w:tc>
        <w:tc>
          <w:tcPr>
            <w:tcW w:w="210" w:type="pct"/>
            <w:shd w:val="clear" w:color="auto" w:fill="FFFFFF"/>
          </w:tcPr>
          <w:p w14:paraId="05E71B17" w14:textId="77777777" w:rsidR="008B70A5" w:rsidRPr="009A18A4" w:rsidRDefault="008B70A5" w:rsidP="00731A79">
            <w:pPr>
              <w:spacing w:line="276" w:lineRule="auto"/>
              <w:rPr>
                <w:rFonts w:cs="Open Sans"/>
              </w:rPr>
            </w:pPr>
          </w:p>
        </w:tc>
        <w:tc>
          <w:tcPr>
            <w:tcW w:w="129" w:type="pct"/>
            <w:vMerge/>
            <w:shd w:val="clear" w:color="auto" w:fill="7F7F7F"/>
          </w:tcPr>
          <w:p w14:paraId="0E06E8C5" w14:textId="77777777" w:rsidR="008B70A5" w:rsidRPr="009A18A4" w:rsidRDefault="008B70A5" w:rsidP="00731A79">
            <w:pPr>
              <w:spacing w:line="276" w:lineRule="auto"/>
              <w:rPr>
                <w:rFonts w:cs="Open Sans"/>
              </w:rPr>
            </w:pPr>
          </w:p>
        </w:tc>
        <w:tc>
          <w:tcPr>
            <w:tcW w:w="236" w:type="pct"/>
            <w:shd w:val="clear" w:color="auto" w:fill="FFFFFF"/>
          </w:tcPr>
          <w:p w14:paraId="3A1C95DF" w14:textId="77777777" w:rsidR="008B70A5" w:rsidRPr="009A18A4" w:rsidRDefault="008B70A5" w:rsidP="00731A79">
            <w:pPr>
              <w:spacing w:line="276" w:lineRule="auto"/>
              <w:rPr>
                <w:rFonts w:cs="Open Sans"/>
              </w:rPr>
            </w:pPr>
            <w:r w:rsidRPr="009A18A4">
              <w:rPr>
                <w:rFonts w:cs="Open Sans"/>
              </w:rPr>
              <w:sym w:font="Wingdings" w:char="F0FC"/>
            </w:r>
          </w:p>
        </w:tc>
        <w:tc>
          <w:tcPr>
            <w:tcW w:w="236" w:type="pct"/>
            <w:shd w:val="clear" w:color="auto" w:fill="FFFFFF"/>
          </w:tcPr>
          <w:p w14:paraId="75AE70B6" w14:textId="77777777" w:rsidR="008B70A5" w:rsidRPr="009A18A4" w:rsidRDefault="008B70A5" w:rsidP="00731A79">
            <w:pPr>
              <w:spacing w:line="276" w:lineRule="auto"/>
              <w:rPr>
                <w:rFonts w:cs="Open Sans"/>
              </w:rPr>
            </w:pPr>
          </w:p>
        </w:tc>
        <w:tc>
          <w:tcPr>
            <w:tcW w:w="228" w:type="pct"/>
            <w:shd w:val="clear" w:color="auto" w:fill="FFFFFF"/>
          </w:tcPr>
          <w:p w14:paraId="4026FB1D" w14:textId="77777777" w:rsidR="008B70A5" w:rsidRPr="009A18A4" w:rsidRDefault="008B70A5" w:rsidP="00731A79">
            <w:pPr>
              <w:spacing w:line="276" w:lineRule="auto"/>
              <w:rPr>
                <w:rFonts w:cs="Open Sans"/>
              </w:rPr>
            </w:pPr>
          </w:p>
        </w:tc>
        <w:tc>
          <w:tcPr>
            <w:tcW w:w="113" w:type="pct"/>
            <w:vMerge/>
            <w:shd w:val="clear" w:color="auto" w:fill="7F7F7F"/>
          </w:tcPr>
          <w:p w14:paraId="327C7143" w14:textId="77777777" w:rsidR="008B70A5" w:rsidRPr="009A18A4" w:rsidRDefault="008B70A5" w:rsidP="00731A79">
            <w:pPr>
              <w:spacing w:line="276" w:lineRule="auto"/>
              <w:rPr>
                <w:rFonts w:cs="Open Sans"/>
              </w:rPr>
            </w:pPr>
          </w:p>
        </w:tc>
        <w:tc>
          <w:tcPr>
            <w:tcW w:w="209" w:type="pct"/>
            <w:shd w:val="clear" w:color="auto" w:fill="FFFFFF"/>
          </w:tcPr>
          <w:p w14:paraId="6B11D621" w14:textId="77777777" w:rsidR="008B70A5" w:rsidRPr="009A18A4" w:rsidRDefault="008B70A5" w:rsidP="00731A79">
            <w:pPr>
              <w:spacing w:line="276" w:lineRule="auto"/>
              <w:rPr>
                <w:rFonts w:cs="Open Sans"/>
              </w:rPr>
            </w:pPr>
          </w:p>
        </w:tc>
        <w:tc>
          <w:tcPr>
            <w:tcW w:w="209" w:type="pct"/>
            <w:shd w:val="clear" w:color="auto" w:fill="FFFFFF"/>
          </w:tcPr>
          <w:p w14:paraId="26509212"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7C008D89" w14:textId="77777777" w:rsidR="008B70A5" w:rsidRPr="009A18A4" w:rsidRDefault="008B70A5" w:rsidP="00731A79">
            <w:pPr>
              <w:spacing w:line="276" w:lineRule="auto"/>
              <w:rPr>
                <w:rFonts w:cs="Open Sans"/>
              </w:rPr>
            </w:pPr>
          </w:p>
        </w:tc>
        <w:tc>
          <w:tcPr>
            <w:tcW w:w="209" w:type="pct"/>
            <w:shd w:val="clear" w:color="auto" w:fill="FFFFFF"/>
          </w:tcPr>
          <w:p w14:paraId="3C42A82C" w14:textId="77777777" w:rsidR="008B70A5" w:rsidRPr="009A18A4" w:rsidRDefault="008B70A5" w:rsidP="00731A79">
            <w:pPr>
              <w:spacing w:line="276" w:lineRule="auto"/>
              <w:rPr>
                <w:rFonts w:cs="Open Sans"/>
              </w:rPr>
            </w:pPr>
          </w:p>
        </w:tc>
        <w:tc>
          <w:tcPr>
            <w:tcW w:w="156" w:type="pct"/>
            <w:vMerge/>
            <w:shd w:val="clear" w:color="auto" w:fill="7F7F7F"/>
          </w:tcPr>
          <w:p w14:paraId="643A6CEF" w14:textId="77777777" w:rsidR="008B70A5" w:rsidRPr="009A18A4" w:rsidRDefault="008B70A5" w:rsidP="00731A79">
            <w:pPr>
              <w:spacing w:line="276" w:lineRule="auto"/>
              <w:rPr>
                <w:rFonts w:cs="Open Sans"/>
              </w:rPr>
            </w:pPr>
          </w:p>
        </w:tc>
        <w:tc>
          <w:tcPr>
            <w:tcW w:w="209" w:type="pct"/>
            <w:shd w:val="clear" w:color="auto" w:fill="FFFFFF"/>
          </w:tcPr>
          <w:p w14:paraId="3071FB92" w14:textId="77777777" w:rsidR="008B70A5" w:rsidRPr="009A18A4" w:rsidRDefault="008B70A5" w:rsidP="00731A79">
            <w:pPr>
              <w:spacing w:line="276" w:lineRule="auto"/>
              <w:rPr>
                <w:rFonts w:cs="Open Sans"/>
              </w:rPr>
            </w:pPr>
          </w:p>
        </w:tc>
        <w:tc>
          <w:tcPr>
            <w:tcW w:w="209" w:type="pct"/>
            <w:shd w:val="clear" w:color="auto" w:fill="FFFFFF"/>
          </w:tcPr>
          <w:p w14:paraId="1FCCD55A" w14:textId="77777777" w:rsidR="008B70A5" w:rsidRPr="009A18A4" w:rsidRDefault="008B70A5" w:rsidP="00731A79">
            <w:pPr>
              <w:spacing w:line="276" w:lineRule="auto"/>
              <w:rPr>
                <w:rFonts w:cs="Open Sans"/>
              </w:rPr>
            </w:pPr>
            <w:r w:rsidRPr="009A18A4">
              <w:rPr>
                <w:rFonts w:cs="Open Sans"/>
              </w:rPr>
              <w:sym w:font="Wingdings" w:char="F0FC"/>
            </w:r>
          </w:p>
        </w:tc>
        <w:tc>
          <w:tcPr>
            <w:tcW w:w="205" w:type="pct"/>
            <w:shd w:val="clear" w:color="auto" w:fill="FFFFFF"/>
          </w:tcPr>
          <w:p w14:paraId="102191D9" w14:textId="77777777" w:rsidR="008B70A5" w:rsidRPr="009A18A4" w:rsidRDefault="008B70A5" w:rsidP="00731A79">
            <w:pPr>
              <w:spacing w:line="276" w:lineRule="auto"/>
              <w:rPr>
                <w:rFonts w:cs="Open Sans"/>
              </w:rPr>
            </w:pPr>
          </w:p>
        </w:tc>
      </w:tr>
      <w:tr w:rsidR="008B70A5" w:rsidRPr="009A18A4" w14:paraId="6E885D53" w14:textId="77777777" w:rsidTr="00731A79">
        <w:trPr>
          <w:trHeight w:val="20"/>
        </w:trPr>
        <w:tc>
          <w:tcPr>
            <w:tcW w:w="1400" w:type="pct"/>
            <w:gridSpan w:val="2"/>
            <w:shd w:val="clear" w:color="auto" w:fill="FFFFFF"/>
          </w:tcPr>
          <w:p w14:paraId="54AABD70" w14:textId="77777777" w:rsidR="008B70A5" w:rsidRPr="009A18A4" w:rsidRDefault="008B70A5" w:rsidP="00731A79">
            <w:pPr>
              <w:spacing w:line="276" w:lineRule="auto"/>
              <w:rPr>
                <w:rFonts w:cs="Open Sans"/>
              </w:rPr>
            </w:pPr>
            <w:r w:rsidRPr="009A18A4">
              <w:rPr>
                <w:rFonts w:cs="Open Sans"/>
              </w:rPr>
              <w:t>Performance Skills 2</w:t>
            </w:r>
          </w:p>
        </w:tc>
        <w:tc>
          <w:tcPr>
            <w:tcW w:w="208" w:type="pct"/>
            <w:shd w:val="clear" w:color="auto" w:fill="FFFFFF"/>
          </w:tcPr>
          <w:p w14:paraId="3532436F" w14:textId="77777777" w:rsidR="008B70A5" w:rsidRPr="009A18A4" w:rsidRDefault="008B70A5" w:rsidP="00731A79">
            <w:pPr>
              <w:spacing w:line="276" w:lineRule="auto"/>
              <w:rPr>
                <w:rFonts w:cs="Open Sans"/>
              </w:rPr>
            </w:pPr>
            <w:r w:rsidRPr="009A18A4">
              <w:rPr>
                <w:rFonts w:cs="Open Sans"/>
              </w:rPr>
              <w:t>10</w:t>
            </w:r>
          </w:p>
        </w:tc>
        <w:tc>
          <w:tcPr>
            <w:tcW w:w="208" w:type="pct"/>
            <w:shd w:val="clear" w:color="auto" w:fill="FFFFFF"/>
          </w:tcPr>
          <w:p w14:paraId="6451D9AE" w14:textId="77777777" w:rsidR="008B70A5" w:rsidRPr="009A18A4" w:rsidRDefault="008B70A5" w:rsidP="00731A79">
            <w:pPr>
              <w:spacing w:line="276" w:lineRule="auto"/>
              <w:rPr>
                <w:rFonts w:cs="Open Sans"/>
              </w:rPr>
            </w:pPr>
          </w:p>
        </w:tc>
        <w:tc>
          <w:tcPr>
            <w:tcW w:w="216" w:type="pct"/>
            <w:shd w:val="clear" w:color="auto" w:fill="FFFFFF"/>
          </w:tcPr>
          <w:p w14:paraId="3318D8AE" w14:textId="77777777" w:rsidR="008B70A5" w:rsidRPr="009A18A4" w:rsidRDefault="008B70A5" w:rsidP="00731A79">
            <w:pPr>
              <w:spacing w:line="276" w:lineRule="auto"/>
              <w:rPr>
                <w:rFonts w:cs="Open Sans"/>
              </w:rPr>
            </w:pPr>
          </w:p>
        </w:tc>
        <w:tc>
          <w:tcPr>
            <w:tcW w:w="201" w:type="pct"/>
            <w:shd w:val="clear" w:color="auto" w:fill="FFFFFF"/>
          </w:tcPr>
          <w:p w14:paraId="5B3D5756" w14:textId="77777777" w:rsidR="008B70A5" w:rsidRPr="009A18A4" w:rsidRDefault="008B70A5" w:rsidP="00731A79">
            <w:pPr>
              <w:spacing w:line="276" w:lineRule="auto"/>
              <w:rPr>
                <w:rFonts w:cs="Open Sans"/>
              </w:rPr>
            </w:pPr>
          </w:p>
        </w:tc>
        <w:tc>
          <w:tcPr>
            <w:tcW w:w="210" w:type="pct"/>
            <w:shd w:val="clear" w:color="auto" w:fill="FFFFFF"/>
          </w:tcPr>
          <w:p w14:paraId="5B4C6D0F" w14:textId="77777777" w:rsidR="008B70A5" w:rsidRPr="009A18A4" w:rsidRDefault="008B70A5" w:rsidP="00731A79">
            <w:pPr>
              <w:spacing w:line="276" w:lineRule="auto"/>
              <w:rPr>
                <w:rFonts w:cs="Open Sans"/>
              </w:rPr>
            </w:pPr>
          </w:p>
        </w:tc>
        <w:tc>
          <w:tcPr>
            <w:tcW w:w="129" w:type="pct"/>
            <w:vMerge/>
            <w:shd w:val="clear" w:color="auto" w:fill="7F7F7F"/>
          </w:tcPr>
          <w:p w14:paraId="1E00CB18" w14:textId="77777777" w:rsidR="008B70A5" w:rsidRPr="009A18A4" w:rsidRDefault="008B70A5" w:rsidP="00731A79">
            <w:pPr>
              <w:spacing w:line="276" w:lineRule="auto"/>
              <w:rPr>
                <w:rFonts w:cs="Open Sans"/>
              </w:rPr>
            </w:pPr>
          </w:p>
        </w:tc>
        <w:tc>
          <w:tcPr>
            <w:tcW w:w="236" w:type="pct"/>
            <w:shd w:val="clear" w:color="auto" w:fill="FFFFFF"/>
          </w:tcPr>
          <w:p w14:paraId="1F7C07C0" w14:textId="77777777" w:rsidR="008B70A5" w:rsidRPr="009A18A4" w:rsidRDefault="008B70A5" w:rsidP="00731A79">
            <w:pPr>
              <w:spacing w:line="276" w:lineRule="auto"/>
              <w:rPr>
                <w:rFonts w:cs="Open Sans"/>
              </w:rPr>
            </w:pPr>
          </w:p>
        </w:tc>
        <w:tc>
          <w:tcPr>
            <w:tcW w:w="236" w:type="pct"/>
            <w:shd w:val="clear" w:color="auto" w:fill="FFFFFF"/>
          </w:tcPr>
          <w:p w14:paraId="744214C8" w14:textId="77777777" w:rsidR="008B70A5" w:rsidRPr="009A18A4" w:rsidRDefault="008B70A5" w:rsidP="00731A79">
            <w:pPr>
              <w:spacing w:line="276" w:lineRule="auto"/>
              <w:rPr>
                <w:rFonts w:cs="Open Sans"/>
              </w:rPr>
            </w:pPr>
          </w:p>
        </w:tc>
        <w:tc>
          <w:tcPr>
            <w:tcW w:w="228" w:type="pct"/>
            <w:shd w:val="clear" w:color="auto" w:fill="FFFFFF"/>
          </w:tcPr>
          <w:p w14:paraId="26243A2A" w14:textId="77777777" w:rsidR="008B70A5" w:rsidRPr="009A18A4" w:rsidRDefault="008B70A5" w:rsidP="00731A79">
            <w:pPr>
              <w:spacing w:line="276" w:lineRule="auto"/>
              <w:rPr>
                <w:rFonts w:cs="Open Sans"/>
              </w:rPr>
            </w:pPr>
          </w:p>
        </w:tc>
        <w:tc>
          <w:tcPr>
            <w:tcW w:w="113" w:type="pct"/>
            <w:vMerge/>
            <w:shd w:val="clear" w:color="auto" w:fill="7F7F7F"/>
          </w:tcPr>
          <w:p w14:paraId="56D81A53" w14:textId="77777777" w:rsidR="008B70A5" w:rsidRPr="009A18A4" w:rsidRDefault="008B70A5" w:rsidP="00731A79">
            <w:pPr>
              <w:spacing w:line="276" w:lineRule="auto"/>
              <w:rPr>
                <w:rFonts w:cs="Open Sans"/>
              </w:rPr>
            </w:pPr>
          </w:p>
        </w:tc>
        <w:tc>
          <w:tcPr>
            <w:tcW w:w="209" w:type="pct"/>
            <w:shd w:val="clear" w:color="auto" w:fill="FFFFFF"/>
          </w:tcPr>
          <w:p w14:paraId="3B76BD6A" w14:textId="77777777" w:rsidR="008B70A5" w:rsidRPr="009A18A4" w:rsidRDefault="008B70A5" w:rsidP="00731A79">
            <w:pPr>
              <w:spacing w:line="276" w:lineRule="auto"/>
              <w:rPr>
                <w:rFonts w:cs="Open Sans"/>
              </w:rPr>
            </w:pPr>
          </w:p>
        </w:tc>
        <w:tc>
          <w:tcPr>
            <w:tcW w:w="209" w:type="pct"/>
            <w:shd w:val="clear" w:color="auto" w:fill="FFFFFF"/>
          </w:tcPr>
          <w:p w14:paraId="554D6E7D"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1694893B"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5B614B6A" w14:textId="77777777" w:rsidR="008B70A5" w:rsidRPr="009A18A4" w:rsidRDefault="008B70A5" w:rsidP="00731A79">
            <w:pPr>
              <w:spacing w:line="276" w:lineRule="auto"/>
              <w:rPr>
                <w:rFonts w:cs="Open Sans"/>
              </w:rPr>
            </w:pPr>
            <w:r w:rsidRPr="009A18A4">
              <w:rPr>
                <w:rFonts w:cs="Open Sans"/>
              </w:rPr>
              <w:sym w:font="Wingdings" w:char="F0FC"/>
            </w:r>
          </w:p>
        </w:tc>
        <w:tc>
          <w:tcPr>
            <w:tcW w:w="156" w:type="pct"/>
            <w:vMerge/>
            <w:shd w:val="clear" w:color="auto" w:fill="7F7F7F"/>
          </w:tcPr>
          <w:p w14:paraId="3E96F714" w14:textId="77777777" w:rsidR="008B70A5" w:rsidRPr="009A18A4" w:rsidRDefault="008B70A5" w:rsidP="00731A79">
            <w:pPr>
              <w:spacing w:line="276" w:lineRule="auto"/>
              <w:rPr>
                <w:rFonts w:cs="Open Sans"/>
              </w:rPr>
            </w:pPr>
          </w:p>
        </w:tc>
        <w:tc>
          <w:tcPr>
            <w:tcW w:w="209" w:type="pct"/>
            <w:shd w:val="clear" w:color="auto" w:fill="FFFFFF"/>
          </w:tcPr>
          <w:p w14:paraId="40917E60" w14:textId="77777777" w:rsidR="008B70A5" w:rsidRPr="009A18A4" w:rsidRDefault="008B70A5" w:rsidP="00731A79">
            <w:pPr>
              <w:spacing w:line="276" w:lineRule="auto"/>
              <w:rPr>
                <w:rFonts w:cs="Open Sans"/>
              </w:rPr>
            </w:pPr>
          </w:p>
        </w:tc>
        <w:tc>
          <w:tcPr>
            <w:tcW w:w="209" w:type="pct"/>
            <w:shd w:val="clear" w:color="auto" w:fill="FFFFFF"/>
          </w:tcPr>
          <w:p w14:paraId="28AA06FD" w14:textId="77777777" w:rsidR="008B70A5" w:rsidRPr="009A18A4" w:rsidRDefault="008B70A5" w:rsidP="00731A79">
            <w:pPr>
              <w:spacing w:line="276" w:lineRule="auto"/>
              <w:rPr>
                <w:rFonts w:cs="Open Sans"/>
              </w:rPr>
            </w:pPr>
          </w:p>
        </w:tc>
        <w:tc>
          <w:tcPr>
            <w:tcW w:w="205" w:type="pct"/>
            <w:shd w:val="clear" w:color="auto" w:fill="FFFFFF"/>
          </w:tcPr>
          <w:p w14:paraId="1DDAD0C8" w14:textId="77777777" w:rsidR="008B70A5" w:rsidRPr="009A18A4" w:rsidRDefault="008B70A5" w:rsidP="00731A79">
            <w:pPr>
              <w:spacing w:line="276" w:lineRule="auto"/>
              <w:rPr>
                <w:rFonts w:cs="Open Sans"/>
              </w:rPr>
            </w:pPr>
            <w:r w:rsidRPr="009A18A4">
              <w:rPr>
                <w:rFonts w:cs="Open Sans"/>
              </w:rPr>
              <w:sym w:font="Wingdings" w:char="F0FC"/>
            </w:r>
          </w:p>
        </w:tc>
      </w:tr>
      <w:tr w:rsidR="008B70A5" w:rsidRPr="009A18A4" w14:paraId="1B995488" w14:textId="77777777" w:rsidTr="00731A79">
        <w:trPr>
          <w:trHeight w:val="20"/>
        </w:trPr>
        <w:tc>
          <w:tcPr>
            <w:tcW w:w="1400" w:type="pct"/>
            <w:gridSpan w:val="2"/>
            <w:shd w:val="clear" w:color="auto" w:fill="FFFFFF"/>
          </w:tcPr>
          <w:p w14:paraId="00711CBC" w14:textId="77777777" w:rsidR="008B70A5" w:rsidRPr="009A18A4" w:rsidRDefault="008B70A5" w:rsidP="00731A79">
            <w:pPr>
              <w:spacing w:line="276" w:lineRule="auto"/>
              <w:rPr>
                <w:rFonts w:cs="Open Sans"/>
              </w:rPr>
            </w:pPr>
            <w:r w:rsidRPr="009A18A4">
              <w:rPr>
                <w:rFonts w:cs="Open Sans"/>
              </w:rPr>
              <w:t>Text as Performance</w:t>
            </w:r>
          </w:p>
        </w:tc>
        <w:tc>
          <w:tcPr>
            <w:tcW w:w="208" w:type="pct"/>
            <w:shd w:val="clear" w:color="auto" w:fill="FFFFFF"/>
          </w:tcPr>
          <w:p w14:paraId="0E681B36" w14:textId="77777777" w:rsidR="008B70A5" w:rsidRPr="009A18A4" w:rsidRDefault="008B70A5" w:rsidP="00731A79">
            <w:pPr>
              <w:spacing w:line="276" w:lineRule="auto"/>
              <w:rPr>
                <w:rFonts w:cs="Open Sans"/>
              </w:rPr>
            </w:pPr>
            <w:r w:rsidRPr="009A18A4">
              <w:rPr>
                <w:rFonts w:cs="Open Sans"/>
              </w:rPr>
              <w:t>20</w:t>
            </w:r>
          </w:p>
        </w:tc>
        <w:tc>
          <w:tcPr>
            <w:tcW w:w="208" w:type="pct"/>
            <w:shd w:val="clear" w:color="auto" w:fill="FFFFFF"/>
          </w:tcPr>
          <w:p w14:paraId="4AE8A1F6" w14:textId="77777777" w:rsidR="008B70A5" w:rsidRPr="009A18A4" w:rsidRDefault="008B70A5" w:rsidP="00731A79">
            <w:pPr>
              <w:spacing w:line="276" w:lineRule="auto"/>
              <w:rPr>
                <w:rFonts w:cs="Open Sans"/>
              </w:rPr>
            </w:pPr>
          </w:p>
        </w:tc>
        <w:tc>
          <w:tcPr>
            <w:tcW w:w="216" w:type="pct"/>
            <w:shd w:val="clear" w:color="auto" w:fill="FFFFFF"/>
          </w:tcPr>
          <w:p w14:paraId="599A3A50" w14:textId="77777777" w:rsidR="008B70A5" w:rsidRPr="009A18A4" w:rsidRDefault="008B70A5" w:rsidP="00731A79">
            <w:pPr>
              <w:spacing w:line="276" w:lineRule="auto"/>
              <w:rPr>
                <w:rFonts w:cs="Open Sans"/>
              </w:rPr>
            </w:pPr>
          </w:p>
        </w:tc>
        <w:tc>
          <w:tcPr>
            <w:tcW w:w="201" w:type="pct"/>
            <w:shd w:val="clear" w:color="auto" w:fill="FFFFFF"/>
          </w:tcPr>
          <w:p w14:paraId="0CBBEC6D" w14:textId="77777777" w:rsidR="008B70A5" w:rsidRPr="009A18A4" w:rsidRDefault="008B70A5" w:rsidP="00731A79">
            <w:pPr>
              <w:spacing w:line="276" w:lineRule="auto"/>
              <w:rPr>
                <w:rFonts w:cs="Open Sans"/>
              </w:rPr>
            </w:pPr>
          </w:p>
        </w:tc>
        <w:tc>
          <w:tcPr>
            <w:tcW w:w="210" w:type="pct"/>
            <w:shd w:val="clear" w:color="auto" w:fill="FFFFFF"/>
          </w:tcPr>
          <w:p w14:paraId="2069D184" w14:textId="77777777" w:rsidR="008B70A5" w:rsidRPr="009A18A4" w:rsidRDefault="008B70A5" w:rsidP="00731A79">
            <w:pPr>
              <w:spacing w:line="276" w:lineRule="auto"/>
              <w:rPr>
                <w:rFonts w:cs="Open Sans"/>
              </w:rPr>
            </w:pPr>
            <w:r w:rsidRPr="009A18A4">
              <w:rPr>
                <w:rFonts w:cs="Open Sans"/>
              </w:rPr>
              <w:sym w:font="Wingdings" w:char="F0FC"/>
            </w:r>
          </w:p>
        </w:tc>
        <w:tc>
          <w:tcPr>
            <w:tcW w:w="129" w:type="pct"/>
            <w:vMerge/>
            <w:shd w:val="clear" w:color="auto" w:fill="7F7F7F"/>
          </w:tcPr>
          <w:p w14:paraId="1697661C" w14:textId="77777777" w:rsidR="008B70A5" w:rsidRPr="009A18A4" w:rsidRDefault="008B70A5" w:rsidP="00731A79">
            <w:pPr>
              <w:spacing w:line="276" w:lineRule="auto"/>
              <w:rPr>
                <w:rFonts w:cs="Open Sans"/>
              </w:rPr>
            </w:pPr>
          </w:p>
        </w:tc>
        <w:tc>
          <w:tcPr>
            <w:tcW w:w="236" w:type="pct"/>
            <w:shd w:val="clear" w:color="auto" w:fill="FFFFFF"/>
          </w:tcPr>
          <w:p w14:paraId="4934F9A4" w14:textId="77777777" w:rsidR="008B70A5" w:rsidRPr="009A18A4" w:rsidRDefault="008B70A5" w:rsidP="00731A79">
            <w:pPr>
              <w:spacing w:line="276" w:lineRule="auto"/>
              <w:rPr>
                <w:rFonts w:cs="Open Sans"/>
              </w:rPr>
            </w:pPr>
          </w:p>
        </w:tc>
        <w:tc>
          <w:tcPr>
            <w:tcW w:w="236" w:type="pct"/>
            <w:shd w:val="clear" w:color="auto" w:fill="FFFFFF"/>
          </w:tcPr>
          <w:p w14:paraId="1059EEA2" w14:textId="77777777" w:rsidR="008B70A5" w:rsidRPr="009A18A4" w:rsidRDefault="008B70A5" w:rsidP="00731A79">
            <w:pPr>
              <w:spacing w:line="276" w:lineRule="auto"/>
              <w:rPr>
                <w:rFonts w:cs="Open Sans"/>
              </w:rPr>
            </w:pPr>
            <w:r w:rsidRPr="009A18A4">
              <w:rPr>
                <w:rFonts w:cs="Open Sans"/>
              </w:rPr>
              <w:sym w:font="Wingdings" w:char="F0FC"/>
            </w:r>
          </w:p>
        </w:tc>
        <w:tc>
          <w:tcPr>
            <w:tcW w:w="228" w:type="pct"/>
            <w:shd w:val="clear" w:color="auto" w:fill="FFFFFF"/>
          </w:tcPr>
          <w:p w14:paraId="65247F76" w14:textId="77777777" w:rsidR="008B70A5" w:rsidRPr="009A18A4" w:rsidRDefault="008B70A5" w:rsidP="00731A79">
            <w:pPr>
              <w:spacing w:line="276" w:lineRule="auto"/>
              <w:rPr>
                <w:rFonts w:cs="Open Sans"/>
              </w:rPr>
            </w:pPr>
          </w:p>
        </w:tc>
        <w:tc>
          <w:tcPr>
            <w:tcW w:w="113" w:type="pct"/>
            <w:vMerge/>
            <w:shd w:val="clear" w:color="auto" w:fill="7F7F7F"/>
          </w:tcPr>
          <w:p w14:paraId="443ABE10" w14:textId="77777777" w:rsidR="008B70A5" w:rsidRPr="009A18A4" w:rsidRDefault="008B70A5" w:rsidP="00731A79">
            <w:pPr>
              <w:spacing w:line="276" w:lineRule="auto"/>
              <w:rPr>
                <w:rFonts w:cs="Open Sans"/>
              </w:rPr>
            </w:pPr>
          </w:p>
        </w:tc>
        <w:tc>
          <w:tcPr>
            <w:tcW w:w="209" w:type="pct"/>
            <w:shd w:val="clear" w:color="auto" w:fill="FFFFFF"/>
          </w:tcPr>
          <w:p w14:paraId="1C9A50BE" w14:textId="77777777" w:rsidR="008B70A5" w:rsidRPr="009A18A4" w:rsidRDefault="008B70A5" w:rsidP="00731A79">
            <w:pPr>
              <w:spacing w:line="276" w:lineRule="auto"/>
              <w:rPr>
                <w:rFonts w:cs="Open Sans"/>
              </w:rPr>
            </w:pPr>
          </w:p>
        </w:tc>
        <w:tc>
          <w:tcPr>
            <w:tcW w:w="209" w:type="pct"/>
            <w:shd w:val="clear" w:color="auto" w:fill="FFFFFF"/>
          </w:tcPr>
          <w:p w14:paraId="67185633"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2BAFBFD1"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105E6DE0" w14:textId="77777777" w:rsidR="008B70A5" w:rsidRPr="009A18A4" w:rsidRDefault="008B70A5" w:rsidP="00731A79">
            <w:pPr>
              <w:spacing w:line="276" w:lineRule="auto"/>
              <w:rPr>
                <w:rFonts w:cs="Open Sans"/>
              </w:rPr>
            </w:pPr>
          </w:p>
        </w:tc>
        <w:tc>
          <w:tcPr>
            <w:tcW w:w="156" w:type="pct"/>
            <w:vMerge/>
            <w:shd w:val="clear" w:color="auto" w:fill="7F7F7F"/>
          </w:tcPr>
          <w:p w14:paraId="11A9DFA7" w14:textId="77777777" w:rsidR="008B70A5" w:rsidRPr="009A18A4" w:rsidRDefault="008B70A5" w:rsidP="00731A79">
            <w:pPr>
              <w:spacing w:line="276" w:lineRule="auto"/>
              <w:rPr>
                <w:rFonts w:cs="Open Sans"/>
              </w:rPr>
            </w:pPr>
          </w:p>
        </w:tc>
        <w:tc>
          <w:tcPr>
            <w:tcW w:w="209" w:type="pct"/>
            <w:shd w:val="clear" w:color="auto" w:fill="FFFFFF"/>
          </w:tcPr>
          <w:p w14:paraId="3CF5C2C4" w14:textId="77777777" w:rsidR="008B70A5" w:rsidRPr="009A18A4" w:rsidRDefault="008B70A5" w:rsidP="00731A79">
            <w:pPr>
              <w:spacing w:line="276" w:lineRule="auto"/>
              <w:rPr>
                <w:rFonts w:cs="Open Sans"/>
              </w:rPr>
            </w:pPr>
          </w:p>
        </w:tc>
        <w:tc>
          <w:tcPr>
            <w:tcW w:w="209" w:type="pct"/>
            <w:shd w:val="clear" w:color="auto" w:fill="FFFFFF"/>
          </w:tcPr>
          <w:p w14:paraId="3B3D9C6A" w14:textId="77777777" w:rsidR="008B70A5" w:rsidRPr="009A18A4" w:rsidRDefault="008B70A5" w:rsidP="00731A79">
            <w:pPr>
              <w:spacing w:line="276" w:lineRule="auto"/>
              <w:rPr>
                <w:rFonts w:cs="Open Sans"/>
              </w:rPr>
            </w:pPr>
          </w:p>
        </w:tc>
        <w:tc>
          <w:tcPr>
            <w:tcW w:w="205" w:type="pct"/>
            <w:shd w:val="clear" w:color="auto" w:fill="FFFFFF"/>
          </w:tcPr>
          <w:p w14:paraId="45A665B9" w14:textId="77777777" w:rsidR="008B70A5" w:rsidRPr="009A18A4" w:rsidRDefault="008B70A5" w:rsidP="00731A79">
            <w:pPr>
              <w:spacing w:line="276" w:lineRule="auto"/>
              <w:rPr>
                <w:rFonts w:cs="Open Sans"/>
              </w:rPr>
            </w:pPr>
          </w:p>
        </w:tc>
      </w:tr>
      <w:tr w:rsidR="008B70A5" w:rsidRPr="009A18A4" w14:paraId="4683062A" w14:textId="77777777" w:rsidTr="00731A79">
        <w:trPr>
          <w:trHeight w:val="20"/>
        </w:trPr>
        <w:tc>
          <w:tcPr>
            <w:tcW w:w="1400" w:type="pct"/>
            <w:gridSpan w:val="2"/>
            <w:shd w:val="clear" w:color="auto" w:fill="FFFFFF"/>
          </w:tcPr>
          <w:p w14:paraId="644CB594" w14:textId="77777777" w:rsidR="008B70A5" w:rsidRPr="009A18A4" w:rsidRDefault="008B70A5" w:rsidP="00731A79">
            <w:pPr>
              <w:spacing w:line="276" w:lineRule="auto"/>
              <w:rPr>
                <w:rFonts w:cs="Open Sans"/>
              </w:rPr>
            </w:pPr>
            <w:r w:rsidRPr="009A18A4">
              <w:rPr>
                <w:rFonts w:cs="Open Sans"/>
              </w:rPr>
              <w:lastRenderedPageBreak/>
              <w:t>Performance as Event 3</w:t>
            </w:r>
          </w:p>
        </w:tc>
        <w:tc>
          <w:tcPr>
            <w:tcW w:w="208" w:type="pct"/>
            <w:shd w:val="clear" w:color="auto" w:fill="FFFFFF"/>
          </w:tcPr>
          <w:p w14:paraId="6DDED63D" w14:textId="77777777" w:rsidR="008B70A5" w:rsidRPr="009A18A4" w:rsidRDefault="008B70A5" w:rsidP="00731A79">
            <w:pPr>
              <w:spacing w:line="276" w:lineRule="auto"/>
              <w:rPr>
                <w:rFonts w:cs="Open Sans"/>
              </w:rPr>
            </w:pPr>
            <w:r w:rsidRPr="009A18A4">
              <w:rPr>
                <w:rFonts w:cs="Open Sans"/>
              </w:rPr>
              <w:t>10</w:t>
            </w:r>
          </w:p>
        </w:tc>
        <w:tc>
          <w:tcPr>
            <w:tcW w:w="208" w:type="pct"/>
            <w:shd w:val="clear" w:color="auto" w:fill="FFFFFF"/>
          </w:tcPr>
          <w:p w14:paraId="18CDDC72" w14:textId="77777777" w:rsidR="008B70A5" w:rsidRPr="009A18A4" w:rsidRDefault="008B70A5" w:rsidP="00731A79">
            <w:pPr>
              <w:spacing w:line="276" w:lineRule="auto"/>
              <w:rPr>
                <w:rFonts w:cs="Open Sans"/>
              </w:rPr>
            </w:pPr>
            <w:r w:rsidRPr="009A18A4">
              <w:rPr>
                <w:rFonts w:cs="Open Sans"/>
              </w:rPr>
              <w:sym w:font="Wingdings" w:char="F0FC"/>
            </w:r>
          </w:p>
        </w:tc>
        <w:tc>
          <w:tcPr>
            <w:tcW w:w="216" w:type="pct"/>
            <w:shd w:val="clear" w:color="auto" w:fill="FFFFFF"/>
          </w:tcPr>
          <w:p w14:paraId="2C8EC5AD" w14:textId="77777777" w:rsidR="008B70A5" w:rsidRPr="009A18A4" w:rsidRDefault="008B70A5" w:rsidP="00731A79">
            <w:pPr>
              <w:spacing w:line="276" w:lineRule="auto"/>
              <w:rPr>
                <w:rFonts w:cs="Open Sans"/>
              </w:rPr>
            </w:pPr>
          </w:p>
        </w:tc>
        <w:tc>
          <w:tcPr>
            <w:tcW w:w="201" w:type="pct"/>
            <w:shd w:val="clear" w:color="auto" w:fill="FFFFFF"/>
          </w:tcPr>
          <w:p w14:paraId="7C424387" w14:textId="77777777" w:rsidR="008B70A5" w:rsidRPr="009A18A4" w:rsidRDefault="008B70A5" w:rsidP="00731A79">
            <w:pPr>
              <w:spacing w:line="276" w:lineRule="auto"/>
              <w:rPr>
                <w:rFonts w:cs="Open Sans"/>
              </w:rPr>
            </w:pPr>
            <w:r w:rsidRPr="009A18A4">
              <w:rPr>
                <w:rFonts w:cs="Open Sans"/>
              </w:rPr>
              <w:sym w:font="Wingdings" w:char="F0FC"/>
            </w:r>
          </w:p>
        </w:tc>
        <w:tc>
          <w:tcPr>
            <w:tcW w:w="210" w:type="pct"/>
            <w:shd w:val="clear" w:color="auto" w:fill="FFFFFF"/>
          </w:tcPr>
          <w:p w14:paraId="15258F67" w14:textId="77777777" w:rsidR="008B70A5" w:rsidRPr="009A18A4" w:rsidRDefault="008B70A5" w:rsidP="00731A79">
            <w:pPr>
              <w:spacing w:line="276" w:lineRule="auto"/>
              <w:rPr>
                <w:rFonts w:cs="Open Sans"/>
              </w:rPr>
            </w:pPr>
          </w:p>
        </w:tc>
        <w:tc>
          <w:tcPr>
            <w:tcW w:w="129" w:type="pct"/>
            <w:vMerge/>
            <w:shd w:val="clear" w:color="auto" w:fill="7F7F7F"/>
          </w:tcPr>
          <w:p w14:paraId="5CFB118C" w14:textId="77777777" w:rsidR="008B70A5" w:rsidRPr="009A18A4" w:rsidRDefault="008B70A5" w:rsidP="00731A79">
            <w:pPr>
              <w:spacing w:line="276" w:lineRule="auto"/>
              <w:rPr>
                <w:rFonts w:cs="Open Sans"/>
              </w:rPr>
            </w:pPr>
          </w:p>
        </w:tc>
        <w:tc>
          <w:tcPr>
            <w:tcW w:w="236" w:type="pct"/>
            <w:shd w:val="clear" w:color="auto" w:fill="FFFFFF"/>
          </w:tcPr>
          <w:p w14:paraId="26DD0B5E" w14:textId="77777777" w:rsidR="008B70A5" w:rsidRPr="009A18A4" w:rsidRDefault="008B70A5" w:rsidP="00731A79">
            <w:pPr>
              <w:spacing w:line="276" w:lineRule="auto"/>
              <w:rPr>
                <w:rFonts w:cs="Open Sans"/>
              </w:rPr>
            </w:pPr>
          </w:p>
        </w:tc>
        <w:tc>
          <w:tcPr>
            <w:tcW w:w="236" w:type="pct"/>
            <w:shd w:val="clear" w:color="auto" w:fill="FFFFFF"/>
          </w:tcPr>
          <w:p w14:paraId="0909D105" w14:textId="77777777" w:rsidR="008B70A5" w:rsidRPr="009A18A4" w:rsidRDefault="008B70A5" w:rsidP="00731A79">
            <w:pPr>
              <w:spacing w:line="276" w:lineRule="auto"/>
              <w:rPr>
                <w:rFonts w:cs="Open Sans"/>
              </w:rPr>
            </w:pPr>
            <w:r w:rsidRPr="009A18A4">
              <w:rPr>
                <w:rFonts w:cs="Open Sans"/>
              </w:rPr>
              <w:sym w:font="Wingdings" w:char="F0FC"/>
            </w:r>
          </w:p>
        </w:tc>
        <w:tc>
          <w:tcPr>
            <w:tcW w:w="228" w:type="pct"/>
            <w:shd w:val="clear" w:color="auto" w:fill="FFFFFF"/>
          </w:tcPr>
          <w:p w14:paraId="58A46550" w14:textId="77777777" w:rsidR="008B70A5" w:rsidRPr="009A18A4" w:rsidRDefault="008B70A5" w:rsidP="00731A79">
            <w:pPr>
              <w:spacing w:line="276" w:lineRule="auto"/>
              <w:rPr>
                <w:rFonts w:cs="Open Sans"/>
              </w:rPr>
            </w:pPr>
          </w:p>
        </w:tc>
        <w:tc>
          <w:tcPr>
            <w:tcW w:w="113" w:type="pct"/>
            <w:vMerge/>
            <w:shd w:val="clear" w:color="auto" w:fill="7F7F7F"/>
          </w:tcPr>
          <w:p w14:paraId="35CF8641" w14:textId="77777777" w:rsidR="008B70A5" w:rsidRPr="009A18A4" w:rsidRDefault="008B70A5" w:rsidP="00731A79">
            <w:pPr>
              <w:spacing w:line="276" w:lineRule="auto"/>
              <w:rPr>
                <w:rFonts w:cs="Open Sans"/>
              </w:rPr>
            </w:pPr>
          </w:p>
        </w:tc>
        <w:tc>
          <w:tcPr>
            <w:tcW w:w="209" w:type="pct"/>
            <w:shd w:val="clear" w:color="auto" w:fill="FFFFFF"/>
          </w:tcPr>
          <w:p w14:paraId="755E3D6F" w14:textId="77777777" w:rsidR="008B70A5" w:rsidRPr="009A18A4" w:rsidRDefault="008B70A5" w:rsidP="00731A79">
            <w:pPr>
              <w:spacing w:line="276" w:lineRule="auto"/>
              <w:rPr>
                <w:rFonts w:cs="Open Sans"/>
              </w:rPr>
            </w:pPr>
          </w:p>
        </w:tc>
        <w:tc>
          <w:tcPr>
            <w:tcW w:w="209" w:type="pct"/>
            <w:shd w:val="clear" w:color="auto" w:fill="FFFFFF"/>
          </w:tcPr>
          <w:p w14:paraId="3B67B2A7" w14:textId="77777777" w:rsidR="008B70A5" w:rsidRPr="009A18A4" w:rsidRDefault="008B70A5" w:rsidP="00731A79">
            <w:pPr>
              <w:spacing w:line="276" w:lineRule="auto"/>
              <w:rPr>
                <w:rFonts w:cs="Open Sans"/>
              </w:rPr>
            </w:pPr>
          </w:p>
        </w:tc>
        <w:tc>
          <w:tcPr>
            <w:tcW w:w="209" w:type="pct"/>
            <w:shd w:val="clear" w:color="auto" w:fill="FFFFFF"/>
          </w:tcPr>
          <w:p w14:paraId="143D76BB" w14:textId="77777777" w:rsidR="008B70A5" w:rsidRPr="009A18A4" w:rsidRDefault="008B70A5" w:rsidP="00731A79">
            <w:pPr>
              <w:spacing w:line="276" w:lineRule="auto"/>
              <w:rPr>
                <w:rFonts w:cs="Open Sans"/>
              </w:rPr>
            </w:pPr>
          </w:p>
        </w:tc>
        <w:tc>
          <w:tcPr>
            <w:tcW w:w="209" w:type="pct"/>
            <w:shd w:val="clear" w:color="auto" w:fill="FFFFFF"/>
          </w:tcPr>
          <w:p w14:paraId="1500910B" w14:textId="77777777" w:rsidR="008B70A5" w:rsidRPr="009A18A4" w:rsidRDefault="008B70A5" w:rsidP="00731A79">
            <w:pPr>
              <w:spacing w:line="276" w:lineRule="auto"/>
              <w:rPr>
                <w:rFonts w:cs="Open Sans"/>
              </w:rPr>
            </w:pPr>
          </w:p>
        </w:tc>
        <w:tc>
          <w:tcPr>
            <w:tcW w:w="156" w:type="pct"/>
            <w:vMerge/>
            <w:shd w:val="clear" w:color="auto" w:fill="7F7F7F"/>
          </w:tcPr>
          <w:p w14:paraId="51C913CF" w14:textId="77777777" w:rsidR="008B70A5" w:rsidRPr="009A18A4" w:rsidRDefault="008B70A5" w:rsidP="00731A79">
            <w:pPr>
              <w:spacing w:line="276" w:lineRule="auto"/>
              <w:rPr>
                <w:rFonts w:cs="Open Sans"/>
              </w:rPr>
            </w:pPr>
          </w:p>
        </w:tc>
        <w:tc>
          <w:tcPr>
            <w:tcW w:w="209" w:type="pct"/>
            <w:shd w:val="clear" w:color="auto" w:fill="FFFFFF"/>
          </w:tcPr>
          <w:p w14:paraId="2A09CA9C" w14:textId="77777777" w:rsidR="008B70A5" w:rsidRPr="009A18A4" w:rsidRDefault="008B70A5" w:rsidP="00731A79">
            <w:pPr>
              <w:spacing w:line="276" w:lineRule="auto"/>
              <w:rPr>
                <w:rFonts w:cs="Open Sans"/>
              </w:rPr>
            </w:pPr>
          </w:p>
        </w:tc>
        <w:tc>
          <w:tcPr>
            <w:tcW w:w="209" w:type="pct"/>
            <w:shd w:val="clear" w:color="auto" w:fill="FFFFFF"/>
          </w:tcPr>
          <w:p w14:paraId="54AE976A" w14:textId="77777777" w:rsidR="008B70A5" w:rsidRPr="009A18A4" w:rsidRDefault="008B70A5" w:rsidP="00731A79">
            <w:pPr>
              <w:spacing w:line="276" w:lineRule="auto"/>
              <w:rPr>
                <w:rFonts w:cs="Open Sans"/>
              </w:rPr>
            </w:pPr>
            <w:r w:rsidRPr="009A18A4">
              <w:rPr>
                <w:rFonts w:cs="Open Sans"/>
              </w:rPr>
              <w:sym w:font="Wingdings" w:char="F0FC"/>
            </w:r>
          </w:p>
        </w:tc>
        <w:tc>
          <w:tcPr>
            <w:tcW w:w="205" w:type="pct"/>
            <w:shd w:val="clear" w:color="auto" w:fill="FFFFFF"/>
          </w:tcPr>
          <w:p w14:paraId="48F3A80E" w14:textId="77777777" w:rsidR="008B70A5" w:rsidRPr="009A18A4" w:rsidRDefault="008B70A5" w:rsidP="00731A79">
            <w:pPr>
              <w:spacing w:line="276" w:lineRule="auto"/>
              <w:rPr>
                <w:rFonts w:cs="Open Sans"/>
              </w:rPr>
            </w:pPr>
          </w:p>
        </w:tc>
      </w:tr>
      <w:tr w:rsidR="008B70A5" w:rsidRPr="009A18A4" w14:paraId="0198ECBC" w14:textId="77777777" w:rsidTr="00731A79">
        <w:trPr>
          <w:trHeight w:val="20"/>
        </w:trPr>
        <w:tc>
          <w:tcPr>
            <w:tcW w:w="1400" w:type="pct"/>
            <w:gridSpan w:val="2"/>
            <w:shd w:val="clear" w:color="auto" w:fill="FFFFFF"/>
          </w:tcPr>
          <w:p w14:paraId="2B90545F" w14:textId="77777777" w:rsidR="008B70A5" w:rsidRPr="009A18A4" w:rsidRDefault="008B70A5" w:rsidP="00731A79">
            <w:pPr>
              <w:spacing w:line="276" w:lineRule="auto"/>
              <w:rPr>
                <w:rFonts w:cs="Open Sans"/>
              </w:rPr>
            </w:pPr>
            <w:r>
              <w:rPr>
                <w:rFonts w:cs="Open Sans"/>
              </w:rPr>
              <w:t>Performance Skills 3</w:t>
            </w:r>
          </w:p>
        </w:tc>
        <w:tc>
          <w:tcPr>
            <w:tcW w:w="208" w:type="pct"/>
            <w:shd w:val="clear" w:color="auto" w:fill="FFFFFF"/>
          </w:tcPr>
          <w:p w14:paraId="5B01958E" w14:textId="77777777" w:rsidR="008B70A5" w:rsidRPr="009A18A4" w:rsidRDefault="008B70A5" w:rsidP="00731A79">
            <w:pPr>
              <w:spacing w:line="276" w:lineRule="auto"/>
              <w:rPr>
                <w:rFonts w:cs="Open Sans"/>
              </w:rPr>
            </w:pPr>
            <w:r>
              <w:rPr>
                <w:rFonts w:cs="Open Sans"/>
              </w:rPr>
              <w:t>10</w:t>
            </w:r>
          </w:p>
        </w:tc>
        <w:tc>
          <w:tcPr>
            <w:tcW w:w="208" w:type="pct"/>
            <w:shd w:val="clear" w:color="auto" w:fill="FFFFFF"/>
          </w:tcPr>
          <w:p w14:paraId="66D348A4" w14:textId="77777777" w:rsidR="008B70A5" w:rsidRPr="009A18A4" w:rsidRDefault="008B70A5" w:rsidP="00731A79">
            <w:pPr>
              <w:spacing w:line="276" w:lineRule="auto"/>
              <w:rPr>
                <w:rFonts w:cs="Open Sans"/>
              </w:rPr>
            </w:pPr>
          </w:p>
        </w:tc>
        <w:tc>
          <w:tcPr>
            <w:tcW w:w="216" w:type="pct"/>
            <w:shd w:val="clear" w:color="auto" w:fill="FFFFFF"/>
          </w:tcPr>
          <w:p w14:paraId="5296B689" w14:textId="77777777" w:rsidR="008B70A5" w:rsidRPr="009A18A4" w:rsidRDefault="008B70A5" w:rsidP="00731A79">
            <w:pPr>
              <w:spacing w:line="276" w:lineRule="auto"/>
              <w:rPr>
                <w:rFonts w:cs="Open Sans"/>
              </w:rPr>
            </w:pPr>
          </w:p>
        </w:tc>
        <w:tc>
          <w:tcPr>
            <w:tcW w:w="201" w:type="pct"/>
            <w:shd w:val="clear" w:color="auto" w:fill="FFFFFF"/>
          </w:tcPr>
          <w:p w14:paraId="7AE58261" w14:textId="77777777" w:rsidR="008B70A5" w:rsidRPr="009A18A4" w:rsidRDefault="008B70A5" w:rsidP="00731A79">
            <w:pPr>
              <w:spacing w:line="276" w:lineRule="auto"/>
              <w:rPr>
                <w:rFonts w:cs="Open Sans"/>
              </w:rPr>
            </w:pPr>
            <w:r w:rsidRPr="009A18A4">
              <w:rPr>
                <w:rFonts w:cs="Open Sans"/>
              </w:rPr>
              <w:sym w:font="Wingdings" w:char="F0FC"/>
            </w:r>
          </w:p>
        </w:tc>
        <w:tc>
          <w:tcPr>
            <w:tcW w:w="210" w:type="pct"/>
            <w:shd w:val="clear" w:color="auto" w:fill="FFFFFF"/>
          </w:tcPr>
          <w:p w14:paraId="51C7B08F" w14:textId="77777777" w:rsidR="008B70A5" w:rsidRPr="009A18A4" w:rsidRDefault="008B70A5" w:rsidP="00731A79">
            <w:pPr>
              <w:spacing w:line="276" w:lineRule="auto"/>
              <w:rPr>
                <w:rFonts w:cs="Open Sans"/>
              </w:rPr>
            </w:pPr>
          </w:p>
        </w:tc>
        <w:tc>
          <w:tcPr>
            <w:tcW w:w="129" w:type="pct"/>
            <w:vMerge/>
            <w:shd w:val="clear" w:color="auto" w:fill="7F7F7F"/>
          </w:tcPr>
          <w:p w14:paraId="74CD3863" w14:textId="77777777" w:rsidR="008B70A5" w:rsidRPr="009A18A4" w:rsidRDefault="008B70A5" w:rsidP="00731A79">
            <w:pPr>
              <w:spacing w:line="276" w:lineRule="auto"/>
              <w:rPr>
                <w:rFonts w:cs="Open Sans"/>
              </w:rPr>
            </w:pPr>
          </w:p>
        </w:tc>
        <w:tc>
          <w:tcPr>
            <w:tcW w:w="236" w:type="pct"/>
            <w:shd w:val="clear" w:color="auto" w:fill="FFFFFF"/>
          </w:tcPr>
          <w:p w14:paraId="7FF91104" w14:textId="77777777" w:rsidR="008B70A5" w:rsidRPr="009A18A4" w:rsidRDefault="008B70A5" w:rsidP="00731A79">
            <w:pPr>
              <w:spacing w:line="276" w:lineRule="auto"/>
              <w:rPr>
                <w:rFonts w:cs="Open Sans"/>
              </w:rPr>
            </w:pPr>
          </w:p>
        </w:tc>
        <w:tc>
          <w:tcPr>
            <w:tcW w:w="236" w:type="pct"/>
            <w:shd w:val="clear" w:color="auto" w:fill="FFFFFF"/>
          </w:tcPr>
          <w:p w14:paraId="110ECBC1" w14:textId="77777777" w:rsidR="008B70A5" w:rsidRPr="009A18A4" w:rsidRDefault="008B70A5" w:rsidP="00731A79">
            <w:pPr>
              <w:spacing w:line="276" w:lineRule="auto"/>
              <w:rPr>
                <w:rFonts w:cs="Open Sans"/>
              </w:rPr>
            </w:pPr>
          </w:p>
        </w:tc>
        <w:tc>
          <w:tcPr>
            <w:tcW w:w="228" w:type="pct"/>
            <w:shd w:val="clear" w:color="auto" w:fill="FFFFFF"/>
          </w:tcPr>
          <w:p w14:paraId="7FAB63FB" w14:textId="77777777" w:rsidR="008B70A5" w:rsidRPr="009A18A4" w:rsidRDefault="008B70A5" w:rsidP="00731A79">
            <w:pPr>
              <w:spacing w:line="276" w:lineRule="auto"/>
              <w:rPr>
                <w:rFonts w:cs="Open Sans"/>
              </w:rPr>
            </w:pPr>
          </w:p>
        </w:tc>
        <w:tc>
          <w:tcPr>
            <w:tcW w:w="113" w:type="pct"/>
            <w:vMerge/>
            <w:shd w:val="clear" w:color="auto" w:fill="7F7F7F"/>
          </w:tcPr>
          <w:p w14:paraId="6D278F37" w14:textId="77777777" w:rsidR="008B70A5" w:rsidRPr="009A18A4" w:rsidRDefault="008B70A5" w:rsidP="00731A79">
            <w:pPr>
              <w:spacing w:line="276" w:lineRule="auto"/>
              <w:rPr>
                <w:rFonts w:cs="Open Sans"/>
              </w:rPr>
            </w:pPr>
          </w:p>
        </w:tc>
        <w:tc>
          <w:tcPr>
            <w:tcW w:w="209" w:type="pct"/>
            <w:shd w:val="clear" w:color="auto" w:fill="FFFFFF"/>
          </w:tcPr>
          <w:p w14:paraId="21AE14B6" w14:textId="77777777" w:rsidR="008B70A5" w:rsidRPr="009A18A4" w:rsidRDefault="008B70A5" w:rsidP="00731A79">
            <w:pPr>
              <w:spacing w:line="276" w:lineRule="auto"/>
              <w:rPr>
                <w:rFonts w:cs="Open Sans"/>
              </w:rPr>
            </w:pPr>
          </w:p>
        </w:tc>
        <w:tc>
          <w:tcPr>
            <w:tcW w:w="209" w:type="pct"/>
            <w:shd w:val="clear" w:color="auto" w:fill="FFFFFF"/>
          </w:tcPr>
          <w:p w14:paraId="2E5D5AF7"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4E778F32" w14:textId="77777777" w:rsidR="008B70A5" w:rsidRPr="009A18A4" w:rsidRDefault="008B70A5" w:rsidP="00731A79">
            <w:pPr>
              <w:spacing w:line="276" w:lineRule="auto"/>
              <w:rPr>
                <w:rFonts w:cs="Open Sans"/>
              </w:rPr>
            </w:pPr>
          </w:p>
        </w:tc>
        <w:tc>
          <w:tcPr>
            <w:tcW w:w="209" w:type="pct"/>
            <w:shd w:val="clear" w:color="auto" w:fill="FFFFFF"/>
          </w:tcPr>
          <w:p w14:paraId="5BBD465B" w14:textId="77777777" w:rsidR="008B70A5" w:rsidRPr="009A18A4" w:rsidRDefault="008B70A5" w:rsidP="00731A79">
            <w:pPr>
              <w:spacing w:line="276" w:lineRule="auto"/>
              <w:rPr>
                <w:rFonts w:cs="Open Sans"/>
              </w:rPr>
            </w:pPr>
          </w:p>
        </w:tc>
        <w:tc>
          <w:tcPr>
            <w:tcW w:w="156" w:type="pct"/>
            <w:vMerge/>
            <w:shd w:val="clear" w:color="auto" w:fill="7F7F7F"/>
          </w:tcPr>
          <w:p w14:paraId="0740FF0F" w14:textId="77777777" w:rsidR="008B70A5" w:rsidRPr="009A18A4" w:rsidRDefault="008B70A5" w:rsidP="00731A79">
            <w:pPr>
              <w:spacing w:line="276" w:lineRule="auto"/>
              <w:rPr>
                <w:rFonts w:cs="Open Sans"/>
              </w:rPr>
            </w:pPr>
          </w:p>
        </w:tc>
        <w:tc>
          <w:tcPr>
            <w:tcW w:w="209" w:type="pct"/>
            <w:shd w:val="clear" w:color="auto" w:fill="FFFFFF"/>
          </w:tcPr>
          <w:p w14:paraId="63858870"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14D00E0D" w14:textId="77777777" w:rsidR="008B70A5" w:rsidRPr="009A18A4" w:rsidRDefault="008B70A5" w:rsidP="00731A79">
            <w:pPr>
              <w:spacing w:line="276" w:lineRule="auto"/>
              <w:rPr>
                <w:rFonts w:cs="Open Sans"/>
              </w:rPr>
            </w:pPr>
          </w:p>
        </w:tc>
        <w:tc>
          <w:tcPr>
            <w:tcW w:w="205" w:type="pct"/>
            <w:shd w:val="clear" w:color="auto" w:fill="FFFFFF"/>
          </w:tcPr>
          <w:p w14:paraId="0CB7C8A4" w14:textId="77777777" w:rsidR="008B70A5" w:rsidRPr="009A18A4" w:rsidRDefault="008B70A5" w:rsidP="00731A79">
            <w:pPr>
              <w:spacing w:line="276" w:lineRule="auto"/>
              <w:rPr>
                <w:rFonts w:cs="Open Sans"/>
              </w:rPr>
            </w:pPr>
          </w:p>
        </w:tc>
      </w:tr>
      <w:tr w:rsidR="008B70A5" w:rsidRPr="009A18A4" w14:paraId="1E4E905A" w14:textId="77777777" w:rsidTr="00731A79">
        <w:trPr>
          <w:trHeight w:val="20"/>
        </w:trPr>
        <w:tc>
          <w:tcPr>
            <w:tcW w:w="1400" w:type="pct"/>
            <w:gridSpan w:val="2"/>
            <w:tcBorders>
              <w:right w:val="single" w:sz="4" w:space="0" w:color="auto"/>
            </w:tcBorders>
            <w:shd w:val="clear" w:color="auto" w:fill="FFFFFF"/>
          </w:tcPr>
          <w:p w14:paraId="62BEA1C4" w14:textId="77777777" w:rsidR="008B70A5" w:rsidRPr="009A18A4" w:rsidRDefault="008B70A5" w:rsidP="00731A79">
            <w:pPr>
              <w:spacing w:line="276" w:lineRule="auto"/>
              <w:rPr>
                <w:rFonts w:cs="Open Sans"/>
              </w:rPr>
            </w:pPr>
            <w:r w:rsidRPr="009A18A4">
              <w:rPr>
                <w:rFonts w:cs="Open Sans"/>
              </w:rPr>
              <w:t>Immersive Project</w:t>
            </w:r>
          </w:p>
        </w:tc>
        <w:tc>
          <w:tcPr>
            <w:tcW w:w="208" w:type="pct"/>
            <w:tcBorders>
              <w:right w:val="single" w:sz="4" w:space="0" w:color="auto"/>
            </w:tcBorders>
            <w:shd w:val="clear" w:color="auto" w:fill="FFFFFF"/>
          </w:tcPr>
          <w:p w14:paraId="4650C242" w14:textId="77777777" w:rsidR="008B70A5" w:rsidRPr="009A18A4" w:rsidRDefault="008B70A5" w:rsidP="00731A79">
            <w:pPr>
              <w:spacing w:line="276" w:lineRule="auto"/>
              <w:rPr>
                <w:rFonts w:cs="Open Sans"/>
              </w:rPr>
            </w:pPr>
            <w:r>
              <w:rPr>
                <w:rFonts w:cs="Open Sans"/>
              </w:rPr>
              <w:t>2</w:t>
            </w:r>
            <w:r w:rsidRPr="009A18A4">
              <w:rPr>
                <w:rFonts w:cs="Open Sans"/>
              </w:rPr>
              <w:t>0</w:t>
            </w:r>
          </w:p>
        </w:tc>
        <w:tc>
          <w:tcPr>
            <w:tcW w:w="208" w:type="pct"/>
            <w:tcBorders>
              <w:left w:val="single" w:sz="4" w:space="0" w:color="auto"/>
              <w:right w:val="single" w:sz="4" w:space="0" w:color="auto"/>
            </w:tcBorders>
            <w:shd w:val="clear" w:color="auto" w:fill="FFFFFF"/>
          </w:tcPr>
          <w:p w14:paraId="23392C0E" w14:textId="77777777" w:rsidR="008B70A5" w:rsidRPr="009A18A4" w:rsidRDefault="008B70A5" w:rsidP="00731A79">
            <w:pPr>
              <w:spacing w:line="276" w:lineRule="auto"/>
              <w:rPr>
                <w:rFonts w:cs="Open Sans"/>
              </w:rPr>
            </w:pPr>
          </w:p>
        </w:tc>
        <w:tc>
          <w:tcPr>
            <w:tcW w:w="216" w:type="pct"/>
            <w:tcBorders>
              <w:left w:val="single" w:sz="4" w:space="0" w:color="auto"/>
              <w:right w:val="single" w:sz="4" w:space="0" w:color="auto"/>
            </w:tcBorders>
            <w:shd w:val="clear" w:color="auto" w:fill="FFFFFF"/>
          </w:tcPr>
          <w:p w14:paraId="635BD2E6" w14:textId="77777777" w:rsidR="008B70A5" w:rsidRPr="009A18A4" w:rsidRDefault="008B70A5" w:rsidP="00731A79">
            <w:pPr>
              <w:spacing w:line="276" w:lineRule="auto"/>
              <w:rPr>
                <w:rFonts w:cs="Open Sans"/>
              </w:rPr>
            </w:pPr>
            <w:r w:rsidRPr="009A18A4">
              <w:rPr>
                <w:rFonts w:cs="Open Sans"/>
              </w:rPr>
              <w:sym w:font="Wingdings" w:char="F0FC"/>
            </w:r>
          </w:p>
        </w:tc>
        <w:tc>
          <w:tcPr>
            <w:tcW w:w="201" w:type="pct"/>
            <w:tcBorders>
              <w:left w:val="single" w:sz="4" w:space="0" w:color="auto"/>
              <w:right w:val="single" w:sz="4" w:space="0" w:color="auto"/>
            </w:tcBorders>
            <w:shd w:val="clear" w:color="auto" w:fill="FFFFFF"/>
          </w:tcPr>
          <w:p w14:paraId="54B6BC23" w14:textId="77777777" w:rsidR="008B70A5" w:rsidRPr="009A18A4" w:rsidRDefault="008B70A5" w:rsidP="00731A79">
            <w:pPr>
              <w:spacing w:line="276" w:lineRule="auto"/>
              <w:rPr>
                <w:rFonts w:cs="Open Sans"/>
              </w:rPr>
            </w:pPr>
          </w:p>
        </w:tc>
        <w:tc>
          <w:tcPr>
            <w:tcW w:w="210" w:type="pct"/>
            <w:tcBorders>
              <w:left w:val="single" w:sz="4" w:space="0" w:color="auto"/>
              <w:right w:val="single" w:sz="4" w:space="0" w:color="auto"/>
            </w:tcBorders>
            <w:shd w:val="clear" w:color="auto" w:fill="FFFFFF"/>
          </w:tcPr>
          <w:p w14:paraId="015C6ADA" w14:textId="77777777" w:rsidR="008B70A5" w:rsidRPr="009A18A4" w:rsidRDefault="008B70A5" w:rsidP="00731A79">
            <w:pPr>
              <w:spacing w:line="276" w:lineRule="auto"/>
              <w:rPr>
                <w:rFonts w:cs="Open Sans"/>
              </w:rPr>
            </w:pPr>
          </w:p>
        </w:tc>
        <w:tc>
          <w:tcPr>
            <w:tcW w:w="129" w:type="pct"/>
            <w:vMerge/>
            <w:tcBorders>
              <w:left w:val="single" w:sz="4" w:space="0" w:color="auto"/>
            </w:tcBorders>
            <w:shd w:val="clear" w:color="auto" w:fill="7F7F7F"/>
          </w:tcPr>
          <w:p w14:paraId="517BE265" w14:textId="77777777" w:rsidR="008B70A5" w:rsidRPr="009A18A4" w:rsidRDefault="008B70A5" w:rsidP="00731A79">
            <w:pPr>
              <w:spacing w:line="276" w:lineRule="auto"/>
              <w:rPr>
                <w:rFonts w:cs="Open Sans"/>
              </w:rPr>
            </w:pPr>
          </w:p>
        </w:tc>
        <w:tc>
          <w:tcPr>
            <w:tcW w:w="236" w:type="pct"/>
            <w:tcBorders>
              <w:right w:val="single" w:sz="4" w:space="0" w:color="auto"/>
            </w:tcBorders>
            <w:shd w:val="clear" w:color="auto" w:fill="FFFFFF"/>
          </w:tcPr>
          <w:p w14:paraId="18A91530" w14:textId="77777777" w:rsidR="008B70A5" w:rsidRPr="009A18A4" w:rsidRDefault="008B70A5" w:rsidP="00731A79">
            <w:pPr>
              <w:spacing w:line="276" w:lineRule="auto"/>
              <w:rPr>
                <w:rFonts w:cs="Open Sans"/>
              </w:rPr>
            </w:pPr>
          </w:p>
        </w:tc>
        <w:tc>
          <w:tcPr>
            <w:tcW w:w="236" w:type="pct"/>
            <w:tcBorders>
              <w:left w:val="single" w:sz="4" w:space="0" w:color="auto"/>
              <w:right w:val="single" w:sz="4" w:space="0" w:color="auto"/>
            </w:tcBorders>
            <w:shd w:val="clear" w:color="auto" w:fill="FFFFFF"/>
          </w:tcPr>
          <w:p w14:paraId="299E7EDF" w14:textId="77777777" w:rsidR="008B70A5" w:rsidRPr="009A18A4" w:rsidRDefault="008B70A5" w:rsidP="00731A79">
            <w:pPr>
              <w:spacing w:line="276" w:lineRule="auto"/>
              <w:rPr>
                <w:rFonts w:cs="Open Sans"/>
              </w:rPr>
            </w:pPr>
          </w:p>
        </w:tc>
        <w:tc>
          <w:tcPr>
            <w:tcW w:w="228" w:type="pct"/>
            <w:tcBorders>
              <w:left w:val="single" w:sz="4" w:space="0" w:color="auto"/>
              <w:right w:val="single" w:sz="4" w:space="0" w:color="auto"/>
            </w:tcBorders>
            <w:shd w:val="clear" w:color="auto" w:fill="FFFFFF"/>
          </w:tcPr>
          <w:p w14:paraId="4075FFD6" w14:textId="77777777" w:rsidR="008B70A5" w:rsidRPr="009A18A4" w:rsidRDefault="008B70A5" w:rsidP="00731A79">
            <w:pPr>
              <w:spacing w:line="276" w:lineRule="auto"/>
              <w:rPr>
                <w:rFonts w:cs="Open Sans"/>
              </w:rPr>
            </w:pPr>
          </w:p>
        </w:tc>
        <w:tc>
          <w:tcPr>
            <w:tcW w:w="113" w:type="pct"/>
            <w:vMerge/>
            <w:tcBorders>
              <w:left w:val="single" w:sz="4" w:space="0" w:color="auto"/>
            </w:tcBorders>
            <w:shd w:val="clear" w:color="auto" w:fill="7F7F7F"/>
          </w:tcPr>
          <w:p w14:paraId="09E491E2" w14:textId="77777777" w:rsidR="008B70A5" w:rsidRPr="009A18A4" w:rsidRDefault="008B70A5" w:rsidP="00731A79">
            <w:pPr>
              <w:spacing w:line="276" w:lineRule="auto"/>
              <w:rPr>
                <w:rFonts w:cs="Open Sans"/>
              </w:rPr>
            </w:pPr>
          </w:p>
        </w:tc>
        <w:tc>
          <w:tcPr>
            <w:tcW w:w="209" w:type="pct"/>
            <w:tcBorders>
              <w:right w:val="single" w:sz="4" w:space="0" w:color="auto"/>
            </w:tcBorders>
            <w:shd w:val="clear" w:color="auto" w:fill="FFFFFF"/>
          </w:tcPr>
          <w:p w14:paraId="20BD361D"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tcBorders>
              <w:left w:val="single" w:sz="4" w:space="0" w:color="auto"/>
              <w:right w:val="single" w:sz="4" w:space="0" w:color="auto"/>
            </w:tcBorders>
            <w:shd w:val="clear" w:color="auto" w:fill="FFFFFF"/>
          </w:tcPr>
          <w:p w14:paraId="15D1B40E" w14:textId="77777777" w:rsidR="008B70A5" w:rsidRPr="009A18A4" w:rsidRDefault="008B70A5" w:rsidP="00731A79">
            <w:pPr>
              <w:spacing w:line="276" w:lineRule="auto"/>
              <w:rPr>
                <w:rFonts w:cs="Open Sans"/>
              </w:rPr>
            </w:pPr>
          </w:p>
        </w:tc>
        <w:tc>
          <w:tcPr>
            <w:tcW w:w="209" w:type="pct"/>
            <w:tcBorders>
              <w:left w:val="single" w:sz="4" w:space="0" w:color="auto"/>
              <w:right w:val="single" w:sz="4" w:space="0" w:color="auto"/>
            </w:tcBorders>
            <w:shd w:val="clear" w:color="auto" w:fill="FFFFFF"/>
          </w:tcPr>
          <w:p w14:paraId="28F5356F" w14:textId="77777777" w:rsidR="008B70A5" w:rsidRPr="009A18A4" w:rsidRDefault="008B70A5" w:rsidP="00731A79">
            <w:pPr>
              <w:spacing w:line="276" w:lineRule="auto"/>
              <w:rPr>
                <w:rFonts w:cs="Open Sans"/>
              </w:rPr>
            </w:pPr>
          </w:p>
        </w:tc>
        <w:tc>
          <w:tcPr>
            <w:tcW w:w="209" w:type="pct"/>
            <w:tcBorders>
              <w:left w:val="single" w:sz="4" w:space="0" w:color="auto"/>
            </w:tcBorders>
            <w:shd w:val="clear" w:color="auto" w:fill="FFFFFF"/>
          </w:tcPr>
          <w:p w14:paraId="620FAD94" w14:textId="77777777" w:rsidR="008B70A5" w:rsidRPr="009A18A4" w:rsidRDefault="008B70A5" w:rsidP="00731A79">
            <w:pPr>
              <w:spacing w:line="276" w:lineRule="auto"/>
              <w:rPr>
                <w:rFonts w:cs="Open Sans"/>
              </w:rPr>
            </w:pPr>
          </w:p>
        </w:tc>
        <w:tc>
          <w:tcPr>
            <w:tcW w:w="156" w:type="pct"/>
            <w:vMerge/>
            <w:shd w:val="clear" w:color="auto" w:fill="7F7F7F"/>
          </w:tcPr>
          <w:p w14:paraId="0E82E0D5" w14:textId="77777777" w:rsidR="008B70A5" w:rsidRPr="009A18A4" w:rsidRDefault="008B70A5" w:rsidP="00731A79">
            <w:pPr>
              <w:spacing w:line="276" w:lineRule="auto"/>
              <w:rPr>
                <w:rFonts w:cs="Open Sans"/>
              </w:rPr>
            </w:pPr>
          </w:p>
        </w:tc>
        <w:tc>
          <w:tcPr>
            <w:tcW w:w="209" w:type="pct"/>
            <w:tcBorders>
              <w:right w:val="single" w:sz="4" w:space="0" w:color="auto"/>
            </w:tcBorders>
            <w:shd w:val="clear" w:color="auto" w:fill="FFFFFF"/>
          </w:tcPr>
          <w:p w14:paraId="4DF80B98"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tcBorders>
              <w:left w:val="single" w:sz="4" w:space="0" w:color="auto"/>
              <w:right w:val="single" w:sz="4" w:space="0" w:color="auto"/>
            </w:tcBorders>
            <w:shd w:val="clear" w:color="auto" w:fill="FFFFFF"/>
          </w:tcPr>
          <w:p w14:paraId="3FE1933F" w14:textId="77777777" w:rsidR="008B70A5" w:rsidRPr="009A18A4" w:rsidRDefault="008B70A5" w:rsidP="00731A79">
            <w:pPr>
              <w:spacing w:line="276" w:lineRule="auto"/>
              <w:rPr>
                <w:rFonts w:cs="Open Sans"/>
              </w:rPr>
            </w:pPr>
          </w:p>
        </w:tc>
        <w:tc>
          <w:tcPr>
            <w:tcW w:w="205" w:type="pct"/>
            <w:tcBorders>
              <w:left w:val="single" w:sz="4" w:space="0" w:color="auto"/>
            </w:tcBorders>
            <w:shd w:val="clear" w:color="auto" w:fill="FFFFFF"/>
          </w:tcPr>
          <w:p w14:paraId="4BDAA73C" w14:textId="77777777" w:rsidR="008B70A5" w:rsidRPr="009A18A4" w:rsidRDefault="008B70A5" w:rsidP="00731A79">
            <w:pPr>
              <w:spacing w:line="276" w:lineRule="auto"/>
              <w:rPr>
                <w:rFonts w:cs="Open Sans"/>
              </w:rPr>
            </w:pPr>
            <w:r w:rsidRPr="009A18A4">
              <w:rPr>
                <w:rFonts w:cs="Open Sans"/>
              </w:rPr>
              <w:sym w:font="Wingdings" w:char="F0FC"/>
            </w:r>
          </w:p>
        </w:tc>
      </w:tr>
      <w:tr w:rsidR="008B70A5" w:rsidRPr="009A18A4" w14:paraId="58AF448A" w14:textId="77777777" w:rsidTr="00731A79">
        <w:trPr>
          <w:trHeight w:val="20"/>
        </w:trPr>
        <w:tc>
          <w:tcPr>
            <w:tcW w:w="208" w:type="pct"/>
            <w:tcBorders>
              <w:right w:val="single" w:sz="4" w:space="0" w:color="auto"/>
            </w:tcBorders>
            <w:shd w:val="clear" w:color="auto" w:fill="7F7F7F"/>
          </w:tcPr>
          <w:p w14:paraId="47048138" w14:textId="77777777" w:rsidR="008B70A5" w:rsidRPr="009A18A4" w:rsidRDefault="008B70A5" w:rsidP="00731A79">
            <w:pPr>
              <w:spacing w:line="276" w:lineRule="auto"/>
              <w:rPr>
                <w:rFonts w:cs="Open Sans"/>
                <w:b/>
                <w:color w:val="FFFFFF"/>
              </w:rPr>
            </w:pPr>
          </w:p>
        </w:tc>
        <w:tc>
          <w:tcPr>
            <w:tcW w:w="1403" w:type="pct"/>
            <w:gridSpan w:val="2"/>
            <w:tcBorders>
              <w:right w:val="single" w:sz="4" w:space="0" w:color="auto"/>
            </w:tcBorders>
            <w:shd w:val="clear" w:color="auto" w:fill="7F7F7F"/>
          </w:tcPr>
          <w:p w14:paraId="12DE27D9" w14:textId="77777777" w:rsidR="008B70A5" w:rsidRPr="009A18A4" w:rsidRDefault="008B70A5" w:rsidP="00731A79">
            <w:pPr>
              <w:spacing w:line="276" w:lineRule="auto"/>
              <w:rPr>
                <w:rFonts w:cs="Open Sans"/>
                <w:color w:val="FFFFFF"/>
              </w:rPr>
            </w:pPr>
            <w:r w:rsidRPr="009A18A4">
              <w:rPr>
                <w:rFonts w:cs="Open Sans"/>
                <w:b/>
                <w:color w:val="FFFFFF"/>
              </w:rPr>
              <w:t>CPP Year 2</w:t>
            </w:r>
          </w:p>
        </w:tc>
        <w:tc>
          <w:tcPr>
            <w:tcW w:w="208" w:type="pct"/>
            <w:tcBorders>
              <w:right w:val="single" w:sz="4" w:space="0" w:color="auto"/>
            </w:tcBorders>
            <w:shd w:val="clear" w:color="auto" w:fill="7F7F7F"/>
          </w:tcPr>
          <w:p w14:paraId="6FAB75E3" w14:textId="77777777" w:rsidR="008B70A5" w:rsidRPr="009A18A4" w:rsidRDefault="008B70A5" w:rsidP="00731A79">
            <w:pPr>
              <w:spacing w:line="276" w:lineRule="auto"/>
              <w:rPr>
                <w:rFonts w:cs="Open Sans"/>
                <w:color w:val="FFFFFF"/>
              </w:rPr>
            </w:pPr>
            <w:r w:rsidRPr="009A18A4">
              <w:rPr>
                <w:rFonts w:cs="Open Sans"/>
                <w:color w:val="FFFFFF"/>
              </w:rPr>
              <w:t>A1</w:t>
            </w:r>
          </w:p>
        </w:tc>
        <w:tc>
          <w:tcPr>
            <w:tcW w:w="213" w:type="pct"/>
            <w:tcBorders>
              <w:right w:val="single" w:sz="4" w:space="0" w:color="auto"/>
            </w:tcBorders>
            <w:shd w:val="clear" w:color="auto" w:fill="7F7F7F"/>
          </w:tcPr>
          <w:p w14:paraId="1FD67F4D" w14:textId="77777777" w:rsidR="008B70A5" w:rsidRPr="009A18A4" w:rsidRDefault="008B70A5" w:rsidP="00731A79">
            <w:pPr>
              <w:spacing w:line="276" w:lineRule="auto"/>
              <w:rPr>
                <w:rFonts w:cs="Open Sans"/>
                <w:color w:val="FFFFFF"/>
              </w:rPr>
            </w:pPr>
            <w:r w:rsidRPr="009A18A4">
              <w:rPr>
                <w:rFonts w:cs="Open Sans"/>
                <w:color w:val="FFFFFF"/>
              </w:rPr>
              <w:t>A2</w:t>
            </w:r>
          </w:p>
        </w:tc>
        <w:tc>
          <w:tcPr>
            <w:tcW w:w="201" w:type="pct"/>
            <w:tcBorders>
              <w:right w:val="single" w:sz="4" w:space="0" w:color="auto"/>
            </w:tcBorders>
            <w:shd w:val="clear" w:color="auto" w:fill="7F7F7F"/>
          </w:tcPr>
          <w:p w14:paraId="02DE6DF1" w14:textId="77777777" w:rsidR="008B70A5" w:rsidRPr="009A18A4" w:rsidRDefault="008B70A5" w:rsidP="00731A79">
            <w:pPr>
              <w:spacing w:line="276" w:lineRule="auto"/>
              <w:rPr>
                <w:rFonts w:cs="Open Sans"/>
                <w:color w:val="FFFFFF"/>
              </w:rPr>
            </w:pPr>
            <w:r w:rsidRPr="009A18A4">
              <w:rPr>
                <w:rFonts w:cs="Open Sans"/>
                <w:color w:val="FFFFFF"/>
              </w:rPr>
              <w:t>A3</w:t>
            </w:r>
          </w:p>
        </w:tc>
        <w:tc>
          <w:tcPr>
            <w:tcW w:w="210" w:type="pct"/>
            <w:tcBorders>
              <w:right w:val="single" w:sz="4" w:space="0" w:color="auto"/>
            </w:tcBorders>
            <w:shd w:val="clear" w:color="auto" w:fill="7F7F7F"/>
          </w:tcPr>
          <w:p w14:paraId="2A2C562C" w14:textId="77777777" w:rsidR="008B70A5" w:rsidRPr="009A18A4" w:rsidRDefault="008B70A5" w:rsidP="00731A79">
            <w:pPr>
              <w:spacing w:line="276" w:lineRule="auto"/>
              <w:rPr>
                <w:rFonts w:cs="Open Sans"/>
                <w:color w:val="FFFFFF"/>
              </w:rPr>
            </w:pPr>
            <w:r w:rsidRPr="009A18A4">
              <w:rPr>
                <w:rFonts w:cs="Open Sans"/>
                <w:color w:val="FFFFFF"/>
              </w:rPr>
              <w:t>A4</w:t>
            </w:r>
          </w:p>
        </w:tc>
        <w:tc>
          <w:tcPr>
            <w:tcW w:w="129" w:type="pct"/>
            <w:vMerge/>
            <w:tcBorders>
              <w:left w:val="single" w:sz="4" w:space="0" w:color="auto"/>
            </w:tcBorders>
            <w:shd w:val="clear" w:color="auto" w:fill="7F7F7F"/>
          </w:tcPr>
          <w:p w14:paraId="01F2A27E" w14:textId="77777777" w:rsidR="008B70A5" w:rsidRPr="009A18A4" w:rsidRDefault="008B70A5" w:rsidP="00731A79">
            <w:pPr>
              <w:spacing w:line="276" w:lineRule="auto"/>
              <w:rPr>
                <w:rFonts w:cs="Open Sans"/>
                <w:color w:val="FFFFFF"/>
              </w:rPr>
            </w:pPr>
          </w:p>
        </w:tc>
        <w:tc>
          <w:tcPr>
            <w:tcW w:w="236" w:type="pct"/>
            <w:tcBorders>
              <w:right w:val="single" w:sz="4" w:space="0" w:color="auto"/>
            </w:tcBorders>
            <w:shd w:val="clear" w:color="auto" w:fill="7F7F7F"/>
          </w:tcPr>
          <w:p w14:paraId="54507159" w14:textId="77777777" w:rsidR="008B70A5" w:rsidRPr="009A18A4" w:rsidRDefault="008B70A5" w:rsidP="00731A79">
            <w:pPr>
              <w:spacing w:line="276" w:lineRule="auto"/>
              <w:rPr>
                <w:rFonts w:cs="Open Sans"/>
                <w:color w:val="FFFFFF"/>
              </w:rPr>
            </w:pPr>
            <w:r w:rsidRPr="009A18A4">
              <w:rPr>
                <w:rFonts w:cs="Open Sans"/>
                <w:color w:val="FFFFFF"/>
              </w:rPr>
              <w:t>B1</w:t>
            </w:r>
          </w:p>
        </w:tc>
        <w:tc>
          <w:tcPr>
            <w:tcW w:w="236" w:type="pct"/>
            <w:tcBorders>
              <w:left w:val="single" w:sz="4" w:space="0" w:color="auto"/>
              <w:right w:val="single" w:sz="4" w:space="0" w:color="auto"/>
            </w:tcBorders>
            <w:shd w:val="clear" w:color="auto" w:fill="7F7F7F"/>
          </w:tcPr>
          <w:p w14:paraId="2D19384E" w14:textId="77777777" w:rsidR="008B70A5" w:rsidRPr="009A18A4" w:rsidRDefault="008B70A5" w:rsidP="00731A79">
            <w:pPr>
              <w:spacing w:line="276" w:lineRule="auto"/>
              <w:rPr>
                <w:rFonts w:cs="Open Sans"/>
                <w:color w:val="FFFFFF"/>
              </w:rPr>
            </w:pPr>
            <w:r w:rsidRPr="009A18A4">
              <w:rPr>
                <w:rFonts w:cs="Open Sans"/>
                <w:color w:val="FFFFFF"/>
              </w:rPr>
              <w:t>B2</w:t>
            </w:r>
          </w:p>
        </w:tc>
        <w:tc>
          <w:tcPr>
            <w:tcW w:w="228" w:type="pct"/>
            <w:tcBorders>
              <w:left w:val="single" w:sz="4" w:space="0" w:color="auto"/>
              <w:right w:val="single" w:sz="4" w:space="0" w:color="auto"/>
            </w:tcBorders>
            <w:shd w:val="clear" w:color="auto" w:fill="7F7F7F"/>
          </w:tcPr>
          <w:p w14:paraId="3B91D211" w14:textId="77777777" w:rsidR="008B70A5" w:rsidRPr="009A18A4" w:rsidRDefault="008B70A5" w:rsidP="00731A79">
            <w:pPr>
              <w:spacing w:line="276" w:lineRule="auto"/>
              <w:rPr>
                <w:rFonts w:cs="Open Sans"/>
                <w:color w:val="FFFFFF"/>
              </w:rPr>
            </w:pPr>
            <w:r w:rsidRPr="009A18A4">
              <w:rPr>
                <w:rFonts w:cs="Open Sans"/>
                <w:color w:val="FFFFFF"/>
              </w:rPr>
              <w:t>B3</w:t>
            </w:r>
          </w:p>
        </w:tc>
        <w:tc>
          <w:tcPr>
            <w:tcW w:w="113" w:type="pct"/>
            <w:vMerge/>
            <w:tcBorders>
              <w:left w:val="single" w:sz="4" w:space="0" w:color="auto"/>
            </w:tcBorders>
            <w:shd w:val="clear" w:color="auto" w:fill="7F7F7F"/>
          </w:tcPr>
          <w:p w14:paraId="6434A5D3" w14:textId="77777777" w:rsidR="008B70A5" w:rsidRPr="009A18A4" w:rsidRDefault="008B70A5" w:rsidP="00731A79">
            <w:pPr>
              <w:spacing w:line="276" w:lineRule="auto"/>
              <w:rPr>
                <w:rFonts w:cs="Open Sans"/>
                <w:color w:val="FFFFFF"/>
              </w:rPr>
            </w:pPr>
          </w:p>
        </w:tc>
        <w:tc>
          <w:tcPr>
            <w:tcW w:w="209" w:type="pct"/>
            <w:tcBorders>
              <w:right w:val="single" w:sz="4" w:space="0" w:color="auto"/>
            </w:tcBorders>
            <w:shd w:val="clear" w:color="auto" w:fill="7F7F7F"/>
          </w:tcPr>
          <w:p w14:paraId="52CA6CB6" w14:textId="77777777" w:rsidR="008B70A5" w:rsidRPr="009A18A4" w:rsidRDefault="008B70A5" w:rsidP="00731A79">
            <w:pPr>
              <w:spacing w:line="276" w:lineRule="auto"/>
              <w:rPr>
                <w:rFonts w:cs="Open Sans"/>
                <w:color w:val="FFFFFF"/>
              </w:rPr>
            </w:pPr>
            <w:r w:rsidRPr="009A18A4">
              <w:rPr>
                <w:rFonts w:cs="Open Sans"/>
                <w:color w:val="FFFFFF"/>
              </w:rPr>
              <w:t>C1</w:t>
            </w:r>
          </w:p>
        </w:tc>
        <w:tc>
          <w:tcPr>
            <w:tcW w:w="209" w:type="pct"/>
            <w:tcBorders>
              <w:left w:val="single" w:sz="4" w:space="0" w:color="auto"/>
              <w:right w:val="single" w:sz="4" w:space="0" w:color="auto"/>
            </w:tcBorders>
            <w:shd w:val="clear" w:color="auto" w:fill="7F7F7F"/>
          </w:tcPr>
          <w:p w14:paraId="3AB972E3" w14:textId="77777777" w:rsidR="008B70A5" w:rsidRPr="009A18A4" w:rsidRDefault="008B70A5" w:rsidP="00731A79">
            <w:pPr>
              <w:spacing w:line="276" w:lineRule="auto"/>
              <w:rPr>
                <w:rFonts w:cs="Open Sans"/>
                <w:color w:val="FFFFFF"/>
              </w:rPr>
            </w:pPr>
            <w:r w:rsidRPr="009A18A4">
              <w:rPr>
                <w:rFonts w:cs="Open Sans"/>
                <w:color w:val="FFFFFF"/>
              </w:rPr>
              <w:t>C2</w:t>
            </w:r>
          </w:p>
        </w:tc>
        <w:tc>
          <w:tcPr>
            <w:tcW w:w="209" w:type="pct"/>
            <w:tcBorders>
              <w:left w:val="single" w:sz="4" w:space="0" w:color="auto"/>
              <w:right w:val="single" w:sz="4" w:space="0" w:color="auto"/>
            </w:tcBorders>
            <w:shd w:val="clear" w:color="auto" w:fill="7F7F7F"/>
          </w:tcPr>
          <w:p w14:paraId="77793019" w14:textId="77777777" w:rsidR="008B70A5" w:rsidRPr="009A18A4" w:rsidRDefault="008B70A5" w:rsidP="00731A79">
            <w:pPr>
              <w:spacing w:line="276" w:lineRule="auto"/>
              <w:rPr>
                <w:rFonts w:cs="Open Sans"/>
                <w:color w:val="FFFFFF"/>
              </w:rPr>
            </w:pPr>
            <w:r w:rsidRPr="009A18A4">
              <w:rPr>
                <w:rFonts w:cs="Open Sans"/>
                <w:color w:val="FFFFFF"/>
              </w:rPr>
              <w:t>C3</w:t>
            </w:r>
          </w:p>
        </w:tc>
        <w:tc>
          <w:tcPr>
            <w:tcW w:w="209" w:type="pct"/>
            <w:tcBorders>
              <w:left w:val="single" w:sz="4" w:space="0" w:color="auto"/>
            </w:tcBorders>
            <w:shd w:val="clear" w:color="auto" w:fill="7F7F7F"/>
          </w:tcPr>
          <w:p w14:paraId="7F3733C7" w14:textId="77777777" w:rsidR="008B70A5" w:rsidRPr="009A18A4" w:rsidRDefault="008B70A5" w:rsidP="00731A79">
            <w:pPr>
              <w:spacing w:line="276" w:lineRule="auto"/>
              <w:rPr>
                <w:rFonts w:cs="Open Sans"/>
                <w:color w:val="FFFFFF"/>
              </w:rPr>
            </w:pPr>
            <w:r w:rsidRPr="009A18A4">
              <w:rPr>
                <w:rFonts w:cs="Open Sans"/>
                <w:color w:val="FFFFFF"/>
              </w:rPr>
              <w:t>C4</w:t>
            </w:r>
          </w:p>
        </w:tc>
        <w:tc>
          <w:tcPr>
            <w:tcW w:w="156" w:type="pct"/>
            <w:vMerge/>
            <w:shd w:val="clear" w:color="auto" w:fill="7F7F7F"/>
          </w:tcPr>
          <w:p w14:paraId="03CA4D83" w14:textId="77777777" w:rsidR="008B70A5" w:rsidRPr="009A18A4" w:rsidRDefault="008B70A5" w:rsidP="00731A79">
            <w:pPr>
              <w:spacing w:line="276" w:lineRule="auto"/>
              <w:rPr>
                <w:rFonts w:cs="Open Sans"/>
                <w:color w:val="FFFFFF"/>
              </w:rPr>
            </w:pPr>
          </w:p>
        </w:tc>
        <w:tc>
          <w:tcPr>
            <w:tcW w:w="209" w:type="pct"/>
            <w:tcBorders>
              <w:right w:val="single" w:sz="4" w:space="0" w:color="auto"/>
            </w:tcBorders>
            <w:shd w:val="clear" w:color="auto" w:fill="7F7F7F"/>
          </w:tcPr>
          <w:p w14:paraId="030C4394" w14:textId="77777777" w:rsidR="008B70A5" w:rsidRPr="009A18A4" w:rsidRDefault="008B70A5" w:rsidP="00731A79">
            <w:pPr>
              <w:spacing w:line="276" w:lineRule="auto"/>
              <w:rPr>
                <w:rFonts w:cs="Open Sans"/>
                <w:color w:val="FFFFFF"/>
              </w:rPr>
            </w:pPr>
            <w:r w:rsidRPr="009A18A4">
              <w:rPr>
                <w:rFonts w:cs="Open Sans"/>
                <w:color w:val="FFFFFF"/>
              </w:rPr>
              <w:t>D1</w:t>
            </w:r>
          </w:p>
        </w:tc>
        <w:tc>
          <w:tcPr>
            <w:tcW w:w="209" w:type="pct"/>
            <w:tcBorders>
              <w:left w:val="single" w:sz="4" w:space="0" w:color="auto"/>
              <w:right w:val="single" w:sz="4" w:space="0" w:color="auto"/>
            </w:tcBorders>
            <w:shd w:val="clear" w:color="auto" w:fill="7F7F7F"/>
          </w:tcPr>
          <w:p w14:paraId="088945F5" w14:textId="77777777" w:rsidR="008B70A5" w:rsidRPr="009A18A4" w:rsidRDefault="008B70A5" w:rsidP="00731A79">
            <w:pPr>
              <w:spacing w:line="276" w:lineRule="auto"/>
              <w:rPr>
                <w:rFonts w:cs="Open Sans"/>
                <w:color w:val="FFFFFF"/>
              </w:rPr>
            </w:pPr>
            <w:r w:rsidRPr="009A18A4">
              <w:rPr>
                <w:rFonts w:cs="Open Sans"/>
                <w:color w:val="FFFFFF"/>
              </w:rPr>
              <w:t>D2</w:t>
            </w:r>
          </w:p>
        </w:tc>
        <w:tc>
          <w:tcPr>
            <w:tcW w:w="205" w:type="pct"/>
            <w:tcBorders>
              <w:left w:val="single" w:sz="4" w:space="0" w:color="auto"/>
            </w:tcBorders>
            <w:shd w:val="clear" w:color="auto" w:fill="7F7F7F"/>
          </w:tcPr>
          <w:p w14:paraId="154D7C89" w14:textId="77777777" w:rsidR="008B70A5" w:rsidRPr="009A18A4" w:rsidRDefault="008B70A5" w:rsidP="00731A79">
            <w:pPr>
              <w:spacing w:line="276" w:lineRule="auto"/>
              <w:rPr>
                <w:rFonts w:cs="Open Sans"/>
                <w:color w:val="FFFFFF"/>
              </w:rPr>
            </w:pPr>
            <w:r w:rsidRPr="009A18A4">
              <w:rPr>
                <w:rFonts w:cs="Open Sans"/>
                <w:color w:val="FFFFFF"/>
              </w:rPr>
              <w:t>D3</w:t>
            </w:r>
          </w:p>
        </w:tc>
      </w:tr>
      <w:tr w:rsidR="008B70A5" w:rsidRPr="009A18A4" w14:paraId="3F804139" w14:textId="77777777" w:rsidTr="00731A79">
        <w:trPr>
          <w:trHeight w:val="20"/>
        </w:trPr>
        <w:tc>
          <w:tcPr>
            <w:tcW w:w="1400" w:type="pct"/>
            <w:gridSpan w:val="2"/>
            <w:shd w:val="clear" w:color="auto" w:fill="FFFFFF"/>
          </w:tcPr>
          <w:p w14:paraId="56E5363D" w14:textId="77777777" w:rsidR="008B70A5" w:rsidRPr="009A18A4" w:rsidRDefault="008B70A5" w:rsidP="00731A79">
            <w:pPr>
              <w:spacing w:line="276" w:lineRule="auto"/>
              <w:rPr>
                <w:rFonts w:cs="Open Sans"/>
              </w:rPr>
            </w:pPr>
            <w:r w:rsidRPr="009A18A4">
              <w:rPr>
                <w:rFonts w:cs="Open Sans"/>
              </w:rPr>
              <w:t>Contemporary Studies in Performance 2 &amp; 3</w:t>
            </w:r>
          </w:p>
        </w:tc>
        <w:tc>
          <w:tcPr>
            <w:tcW w:w="208" w:type="pct"/>
            <w:shd w:val="clear" w:color="auto" w:fill="FFFFFF"/>
          </w:tcPr>
          <w:p w14:paraId="325EAB10" w14:textId="77777777" w:rsidR="008B70A5" w:rsidRPr="009A18A4" w:rsidRDefault="008B70A5" w:rsidP="00731A79">
            <w:pPr>
              <w:spacing w:line="276" w:lineRule="auto"/>
              <w:rPr>
                <w:rFonts w:cs="Open Sans"/>
              </w:rPr>
            </w:pPr>
            <w:r w:rsidRPr="009A18A4">
              <w:rPr>
                <w:rFonts w:cs="Open Sans"/>
              </w:rPr>
              <w:t>10</w:t>
            </w:r>
          </w:p>
          <w:p w14:paraId="74D543AD" w14:textId="77777777" w:rsidR="008B70A5" w:rsidRPr="009A18A4" w:rsidRDefault="008B70A5" w:rsidP="00731A79">
            <w:pPr>
              <w:spacing w:line="276" w:lineRule="auto"/>
              <w:rPr>
                <w:rFonts w:cs="Open Sans"/>
              </w:rPr>
            </w:pPr>
            <w:r w:rsidRPr="009A18A4">
              <w:rPr>
                <w:rFonts w:cs="Open Sans"/>
              </w:rPr>
              <w:t>10</w:t>
            </w:r>
          </w:p>
        </w:tc>
        <w:tc>
          <w:tcPr>
            <w:tcW w:w="208" w:type="pct"/>
            <w:shd w:val="clear" w:color="auto" w:fill="FFFFFF"/>
          </w:tcPr>
          <w:p w14:paraId="34922CE6" w14:textId="77777777" w:rsidR="008B70A5" w:rsidRPr="009A18A4" w:rsidRDefault="008B70A5" w:rsidP="00731A79">
            <w:pPr>
              <w:spacing w:line="276" w:lineRule="auto"/>
              <w:rPr>
                <w:rFonts w:cs="Open Sans"/>
              </w:rPr>
            </w:pPr>
            <w:r w:rsidRPr="009A18A4">
              <w:rPr>
                <w:rFonts w:cs="Open Sans"/>
              </w:rPr>
              <w:sym w:font="Wingdings" w:char="F0FC"/>
            </w:r>
          </w:p>
        </w:tc>
        <w:tc>
          <w:tcPr>
            <w:tcW w:w="216" w:type="pct"/>
            <w:shd w:val="clear" w:color="auto" w:fill="FFFFFF"/>
          </w:tcPr>
          <w:p w14:paraId="66D14081" w14:textId="77777777" w:rsidR="008B70A5" w:rsidRPr="009A18A4" w:rsidRDefault="008B70A5" w:rsidP="00731A79">
            <w:pPr>
              <w:spacing w:line="276" w:lineRule="auto"/>
              <w:rPr>
                <w:rFonts w:cs="Open Sans"/>
              </w:rPr>
            </w:pPr>
          </w:p>
        </w:tc>
        <w:tc>
          <w:tcPr>
            <w:tcW w:w="201" w:type="pct"/>
            <w:shd w:val="clear" w:color="auto" w:fill="FFFFFF"/>
          </w:tcPr>
          <w:p w14:paraId="04A4839C" w14:textId="77777777" w:rsidR="008B70A5" w:rsidRPr="009A18A4" w:rsidRDefault="008B70A5" w:rsidP="00731A79">
            <w:pPr>
              <w:spacing w:line="276" w:lineRule="auto"/>
              <w:rPr>
                <w:rFonts w:cs="Open Sans"/>
              </w:rPr>
            </w:pPr>
          </w:p>
        </w:tc>
        <w:tc>
          <w:tcPr>
            <w:tcW w:w="210" w:type="pct"/>
            <w:tcBorders>
              <w:right w:val="single" w:sz="4" w:space="0" w:color="auto"/>
            </w:tcBorders>
            <w:shd w:val="clear" w:color="auto" w:fill="FFFFFF"/>
          </w:tcPr>
          <w:p w14:paraId="3659BCFB" w14:textId="77777777" w:rsidR="008B70A5" w:rsidRPr="009A18A4" w:rsidRDefault="008B70A5" w:rsidP="00731A79">
            <w:pPr>
              <w:spacing w:line="276" w:lineRule="auto"/>
              <w:rPr>
                <w:rFonts w:cs="Open Sans"/>
              </w:rPr>
            </w:pPr>
          </w:p>
        </w:tc>
        <w:tc>
          <w:tcPr>
            <w:tcW w:w="129" w:type="pct"/>
            <w:vMerge/>
            <w:tcBorders>
              <w:left w:val="single" w:sz="4" w:space="0" w:color="auto"/>
            </w:tcBorders>
            <w:shd w:val="clear" w:color="auto" w:fill="7F7F7F"/>
            <w:vAlign w:val="center"/>
          </w:tcPr>
          <w:p w14:paraId="2BB3C3B3" w14:textId="77777777" w:rsidR="008B70A5" w:rsidRPr="009A18A4" w:rsidRDefault="008B70A5" w:rsidP="00731A79">
            <w:pPr>
              <w:spacing w:line="276" w:lineRule="auto"/>
              <w:rPr>
                <w:rFonts w:cs="Open Sans"/>
              </w:rPr>
            </w:pPr>
          </w:p>
        </w:tc>
        <w:tc>
          <w:tcPr>
            <w:tcW w:w="236" w:type="pct"/>
            <w:shd w:val="clear" w:color="auto" w:fill="FFFFFF"/>
          </w:tcPr>
          <w:p w14:paraId="2A676DB0" w14:textId="77777777" w:rsidR="008B70A5" w:rsidRPr="009A18A4" w:rsidRDefault="008B70A5" w:rsidP="00731A79">
            <w:pPr>
              <w:spacing w:line="276" w:lineRule="auto"/>
              <w:rPr>
                <w:rFonts w:cs="Open Sans"/>
              </w:rPr>
            </w:pPr>
          </w:p>
        </w:tc>
        <w:tc>
          <w:tcPr>
            <w:tcW w:w="236" w:type="pct"/>
            <w:shd w:val="clear" w:color="auto" w:fill="FFFFFF"/>
          </w:tcPr>
          <w:p w14:paraId="5CE7D399" w14:textId="77777777" w:rsidR="008B70A5" w:rsidRPr="009A18A4" w:rsidRDefault="008B70A5" w:rsidP="00731A79">
            <w:pPr>
              <w:spacing w:line="276" w:lineRule="auto"/>
              <w:rPr>
                <w:rFonts w:cs="Open Sans"/>
              </w:rPr>
            </w:pPr>
            <w:r w:rsidRPr="009A18A4">
              <w:rPr>
                <w:rFonts w:cs="Open Sans"/>
              </w:rPr>
              <w:sym w:font="Wingdings" w:char="F0FC"/>
            </w:r>
          </w:p>
        </w:tc>
        <w:tc>
          <w:tcPr>
            <w:tcW w:w="228" w:type="pct"/>
            <w:tcBorders>
              <w:right w:val="single" w:sz="4" w:space="0" w:color="auto"/>
            </w:tcBorders>
            <w:shd w:val="clear" w:color="auto" w:fill="FFFFFF"/>
          </w:tcPr>
          <w:p w14:paraId="44AD8C8B" w14:textId="77777777" w:rsidR="008B70A5" w:rsidRPr="009A18A4" w:rsidRDefault="008B70A5" w:rsidP="00731A79">
            <w:pPr>
              <w:spacing w:line="276" w:lineRule="auto"/>
              <w:rPr>
                <w:rFonts w:cs="Open Sans"/>
              </w:rPr>
            </w:pPr>
            <w:r w:rsidRPr="009A18A4">
              <w:rPr>
                <w:rFonts w:cs="Open Sans"/>
              </w:rPr>
              <w:sym w:font="Wingdings 2" w:char="F050"/>
            </w:r>
          </w:p>
        </w:tc>
        <w:tc>
          <w:tcPr>
            <w:tcW w:w="113" w:type="pct"/>
            <w:vMerge/>
            <w:tcBorders>
              <w:left w:val="single" w:sz="4" w:space="0" w:color="auto"/>
            </w:tcBorders>
            <w:shd w:val="clear" w:color="auto" w:fill="7F7F7F"/>
            <w:vAlign w:val="center"/>
          </w:tcPr>
          <w:p w14:paraId="50F582EB" w14:textId="77777777" w:rsidR="008B70A5" w:rsidRPr="009A18A4" w:rsidRDefault="008B70A5" w:rsidP="00731A79">
            <w:pPr>
              <w:spacing w:line="276" w:lineRule="auto"/>
              <w:rPr>
                <w:rFonts w:cs="Open Sans"/>
              </w:rPr>
            </w:pPr>
          </w:p>
        </w:tc>
        <w:tc>
          <w:tcPr>
            <w:tcW w:w="209" w:type="pct"/>
            <w:shd w:val="clear" w:color="auto" w:fill="FFFFFF"/>
          </w:tcPr>
          <w:p w14:paraId="75AC43B7" w14:textId="77777777" w:rsidR="008B70A5" w:rsidRPr="009A18A4" w:rsidRDefault="008B70A5" w:rsidP="00731A79">
            <w:pPr>
              <w:spacing w:line="276" w:lineRule="auto"/>
              <w:rPr>
                <w:rFonts w:cs="Open Sans"/>
              </w:rPr>
            </w:pPr>
          </w:p>
        </w:tc>
        <w:tc>
          <w:tcPr>
            <w:tcW w:w="209" w:type="pct"/>
            <w:shd w:val="clear" w:color="auto" w:fill="FFFFFF"/>
          </w:tcPr>
          <w:p w14:paraId="6CAEB538" w14:textId="77777777" w:rsidR="008B70A5" w:rsidRPr="009A18A4" w:rsidRDefault="008B70A5" w:rsidP="00731A79">
            <w:pPr>
              <w:spacing w:line="276" w:lineRule="auto"/>
              <w:rPr>
                <w:rFonts w:cs="Open Sans"/>
              </w:rPr>
            </w:pPr>
          </w:p>
        </w:tc>
        <w:tc>
          <w:tcPr>
            <w:tcW w:w="209" w:type="pct"/>
            <w:shd w:val="clear" w:color="auto" w:fill="FFFFFF"/>
          </w:tcPr>
          <w:p w14:paraId="056B1B5C" w14:textId="77777777" w:rsidR="008B70A5" w:rsidRPr="009A18A4" w:rsidRDefault="008B70A5" w:rsidP="00731A79">
            <w:pPr>
              <w:spacing w:line="276" w:lineRule="auto"/>
              <w:rPr>
                <w:rFonts w:cs="Open Sans"/>
              </w:rPr>
            </w:pPr>
          </w:p>
        </w:tc>
        <w:tc>
          <w:tcPr>
            <w:tcW w:w="209" w:type="pct"/>
            <w:shd w:val="clear" w:color="auto" w:fill="FFFFFF"/>
          </w:tcPr>
          <w:p w14:paraId="79054F31" w14:textId="77777777" w:rsidR="008B70A5" w:rsidRPr="009A18A4" w:rsidRDefault="008B70A5" w:rsidP="00731A79">
            <w:pPr>
              <w:spacing w:line="276" w:lineRule="auto"/>
              <w:rPr>
                <w:rFonts w:cs="Open Sans"/>
              </w:rPr>
            </w:pPr>
          </w:p>
        </w:tc>
        <w:tc>
          <w:tcPr>
            <w:tcW w:w="156" w:type="pct"/>
            <w:vMerge/>
            <w:shd w:val="clear" w:color="auto" w:fill="7F7F7F"/>
            <w:vAlign w:val="center"/>
          </w:tcPr>
          <w:p w14:paraId="5BBC0289" w14:textId="77777777" w:rsidR="008B70A5" w:rsidRPr="009A18A4" w:rsidRDefault="008B70A5" w:rsidP="00731A79">
            <w:pPr>
              <w:spacing w:line="276" w:lineRule="auto"/>
              <w:rPr>
                <w:rFonts w:cs="Open Sans"/>
              </w:rPr>
            </w:pPr>
          </w:p>
        </w:tc>
        <w:tc>
          <w:tcPr>
            <w:tcW w:w="209" w:type="pct"/>
            <w:shd w:val="clear" w:color="auto" w:fill="FFFFFF"/>
          </w:tcPr>
          <w:p w14:paraId="56BA25CC"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3E48EFC1" w14:textId="77777777" w:rsidR="008B70A5" w:rsidRPr="009A18A4" w:rsidRDefault="008B70A5" w:rsidP="00731A79">
            <w:pPr>
              <w:spacing w:line="276" w:lineRule="auto"/>
              <w:rPr>
                <w:rFonts w:cs="Open Sans"/>
              </w:rPr>
            </w:pPr>
          </w:p>
        </w:tc>
        <w:tc>
          <w:tcPr>
            <w:tcW w:w="205" w:type="pct"/>
            <w:shd w:val="clear" w:color="auto" w:fill="FFFFFF"/>
          </w:tcPr>
          <w:p w14:paraId="0F22A77E" w14:textId="77777777" w:rsidR="008B70A5" w:rsidRPr="009A18A4" w:rsidRDefault="008B70A5" w:rsidP="00731A79">
            <w:pPr>
              <w:spacing w:line="276" w:lineRule="auto"/>
              <w:rPr>
                <w:rFonts w:cs="Open Sans"/>
              </w:rPr>
            </w:pPr>
          </w:p>
        </w:tc>
      </w:tr>
      <w:tr w:rsidR="008B70A5" w:rsidRPr="009A18A4" w14:paraId="18A55351" w14:textId="77777777" w:rsidTr="00731A79">
        <w:trPr>
          <w:trHeight w:val="20"/>
        </w:trPr>
        <w:tc>
          <w:tcPr>
            <w:tcW w:w="1400" w:type="pct"/>
            <w:gridSpan w:val="2"/>
            <w:shd w:val="clear" w:color="auto" w:fill="FFFFFF"/>
          </w:tcPr>
          <w:p w14:paraId="3653073E" w14:textId="77777777" w:rsidR="008B70A5" w:rsidRPr="009A18A4" w:rsidRDefault="008B70A5" w:rsidP="00731A79">
            <w:pPr>
              <w:spacing w:line="276" w:lineRule="auto"/>
              <w:rPr>
                <w:rFonts w:cs="Open Sans"/>
              </w:rPr>
            </w:pPr>
            <w:r w:rsidRPr="009A18A4">
              <w:rPr>
                <w:rFonts w:cs="Open Sans"/>
              </w:rPr>
              <w:t xml:space="preserve">Performing Materials </w:t>
            </w:r>
          </w:p>
        </w:tc>
        <w:tc>
          <w:tcPr>
            <w:tcW w:w="208" w:type="pct"/>
            <w:shd w:val="clear" w:color="auto" w:fill="FFFFFF"/>
          </w:tcPr>
          <w:p w14:paraId="2A499FB4" w14:textId="77777777" w:rsidR="008B70A5" w:rsidRPr="009A18A4" w:rsidRDefault="008B70A5" w:rsidP="00731A79">
            <w:pPr>
              <w:spacing w:line="276" w:lineRule="auto"/>
              <w:rPr>
                <w:rFonts w:cs="Open Sans"/>
              </w:rPr>
            </w:pPr>
            <w:r w:rsidRPr="009A18A4">
              <w:rPr>
                <w:rFonts w:cs="Open Sans"/>
              </w:rPr>
              <w:t>30</w:t>
            </w:r>
          </w:p>
        </w:tc>
        <w:tc>
          <w:tcPr>
            <w:tcW w:w="208" w:type="pct"/>
            <w:shd w:val="clear" w:color="auto" w:fill="FFFFFF"/>
          </w:tcPr>
          <w:p w14:paraId="65808F7C" w14:textId="77777777" w:rsidR="008B70A5" w:rsidRPr="009A18A4" w:rsidRDefault="008B70A5" w:rsidP="00731A79">
            <w:pPr>
              <w:spacing w:line="276" w:lineRule="auto"/>
              <w:rPr>
                <w:rFonts w:cs="Open Sans"/>
              </w:rPr>
            </w:pPr>
          </w:p>
        </w:tc>
        <w:tc>
          <w:tcPr>
            <w:tcW w:w="216" w:type="pct"/>
            <w:shd w:val="clear" w:color="auto" w:fill="FFFFFF"/>
          </w:tcPr>
          <w:p w14:paraId="100D72BF" w14:textId="77777777" w:rsidR="008B70A5" w:rsidRPr="009A18A4" w:rsidRDefault="008B70A5" w:rsidP="00731A79">
            <w:pPr>
              <w:spacing w:line="276" w:lineRule="auto"/>
              <w:rPr>
                <w:rFonts w:cs="Open Sans"/>
              </w:rPr>
            </w:pPr>
          </w:p>
        </w:tc>
        <w:tc>
          <w:tcPr>
            <w:tcW w:w="201" w:type="pct"/>
            <w:shd w:val="clear" w:color="auto" w:fill="FFFFFF"/>
          </w:tcPr>
          <w:p w14:paraId="6EF7D609" w14:textId="77777777" w:rsidR="008B70A5" w:rsidRPr="009A18A4" w:rsidRDefault="008B70A5" w:rsidP="00731A79">
            <w:pPr>
              <w:spacing w:line="276" w:lineRule="auto"/>
              <w:rPr>
                <w:rFonts w:cs="Open Sans"/>
              </w:rPr>
            </w:pPr>
            <w:r w:rsidRPr="009A18A4">
              <w:rPr>
                <w:rFonts w:cs="Open Sans"/>
              </w:rPr>
              <w:sym w:font="Wingdings" w:char="F0FC"/>
            </w:r>
          </w:p>
        </w:tc>
        <w:tc>
          <w:tcPr>
            <w:tcW w:w="210" w:type="pct"/>
            <w:tcBorders>
              <w:right w:val="single" w:sz="4" w:space="0" w:color="auto"/>
            </w:tcBorders>
            <w:shd w:val="clear" w:color="auto" w:fill="FFFFFF"/>
          </w:tcPr>
          <w:p w14:paraId="34DB1081" w14:textId="77777777" w:rsidR="008B70A5" w:rsidRPr="009A18A4" w:rsidRDefault="008B70A5" w:rsidP="00731A79">
            <w:pPr>
              <w:spacing w:line="276" w:lineRule="auto"/>
              <w:rPr>
                <w:rFonts w:cs="Open Sans"/>
              </w:rPr>
            </w:pPr>
          </w:p>
        </w:tc>
        <w:tc>
          <w:tcPr>
            <w:tcW w:w="129" w:type="pct"/>
            <w:vMerge/>
            <w:tcBorders>
              <w:left w:val="single" w:sz="4" w:space="0" w:color="auto"/>
            </w:tcBorders>
            <w:shd w:val="clear" w:color="auto" w:fill="7F7F7F"/>
          </w:tcPr>
          <w:p w14:paraId="5314FACE" w14:textId="77777777" w:rsidR="008B70A5" w:rsidRPr="009A18A4" w:rsidRDefault="008B70A5" w:rsidP="00731A79">
            <w:pPr>
              <w:spacing w:line="276" w:lineRule="auto"/>
              <w:rPr>
                <w:rFonts w:cs="Open Sans"/>
              </w:rPr>
            </w:pPr>
          </w:p>
        </w:tc>
        <w:tc>
          <w:tcPr>
            <w:tcW w:w="236" w:type="pct"/>
            <w:shd w:val="clear" w:color="auto" w:fill="FFFFFF"/>
          </w:tcPr>
          <w:p w14:paraId="66E697C9" w14:textId="77777777" w:rsidR="008B70A5" w:rsidRPr="009A18A4" w:rsidRDefault="008B70A5" w:rsidP="00731A79">
            <w:pPr>
              <w:spacing w:line="276" w:lineRule="auto"/>
              <w:rPr>
                <w:rFonts w:cs="Open Sans"/>
              </w:rPr>
            </w:pPr>
            <w:r w:rsidRPr="009A18A4">
              <w:rPr>
                <w:rFonts w:cs="Open Sans"/>
              </w:rPr>
              <w:sym w:font="Wingdings" w:char="F0FC"/>
            </w:r>
          </w:p>
        </w:tc>
        <w:tc>
          <w:tcPr>
            <w:tcW w:w="236" w:type="pct"/>
            <w:shd w:val="clear" w:color="auto" w:fill="FFFFFF"/>
          </w:tcPr>
          <w:p w14:paraId="3759E9E3" w14:textId="77777777" w:rsidR="008B70A5" w:rsidRPr="009A18A4" w:rsidRDefault="008B70A5" w:rsidP="00731A79">
            <w:pPr>
              <w:spacing w:line="276" w:lineRule="auto"/>
              <w:rPr>
                <w:rFonts w:cs="Open Sans"/>
              </w:rPr>
            </w:pPr>
          </w:p>
        </w:tc>
        <w:tc>
          <w:tcPr>
            <w:tcW w:w="228" w:type="pct"/>
            <w:tcBorders>
              <w:right w:val="single" w:sz="4" w:space="0" w:color="auto"/>
            </w:tcBorders>
            <w:shd w:val="clear" w:color="auto" w:fill="FFFFFF"/>
          </w:tcPr>
          <w:p w14:paraId="0F6E8A93" w14:textId="77777777" w:rsidR="008B70A5" w:rsidRPr="009A18A4" w:rsidRDefault="008B70A5" w:rsidP="00731A79">
            <w:pPr>
              <w:spacing w:line="276" w:lineRule="auto"/>
              <w:rPr>
                <w:rFonts w:cs="Open Sans"/>
              </w:rPr>
            </w:pPr>
          </w:p>
        </w:tc>
        <w:tc>
          <w:tcPr>
            <w:tcW w:w="113" w:type="pct"/>
            <w:vMerge/>
            <w:tcBorders>
              <w:left w:val="single" w:sz="4" w:space="0" w:color="auto"/>
            </w:tcBorders>
            <w:shd w:val="clear" w:color="auto" w:fill="7F7F7F"/>
          </w:tcPr>
          <w:p w14:paraId="1EC6EC77" w14:textId="77777777" w:rsidR="008B70A5" w:rsidRPr="009A18A4" w:rsidRDefault="008B70A5" w:rsidP="00731A79">
            <w:pPr>
              <w:spacing w:line="276" w:lineRule="auto"/>
              <w:rPr>
                <w:rFonts w:cs="Open Sans"/>
              </w:rPr>
            </w:pPr>
          </w:p>
        </w:tc>
        <w:tc>
          <w:tcPr>
            <w:tcW w:w="209" w:type="pct"/>
            <w:shd w:val="clear" w:color="auto" w:fill="FFFFFF"/>
          </w:tcPr>
          <w:p w14:paraId="506A5A82" w14:textId="77777777" w:rsidR="008B70A5" w:rsidRPr="009A18A4" w:rsidRDefault="008B70A5" w:rsidP="00731A79">
            <w:pPr>
              <w:spacing w:line="276" w:lineRule="auto"/>
              <w:rPr>
                <w:rFonts w:cs="Open Sans"/>
              </w:rPr>
            </w:pPr>
          </w:p>
        </w:tc>
        <w:tc>
          <w:tcPr>
            <w:tcW w:w="209" w:type="pct"/>
            <w:shd w:val="clear" w:color="auto" w:fill="FFFFFF"/>
          </w:tcPr>
          <w:p w14:paraId="1B1F1FCB" w14:textId="77777777" w:rsidR="008B70A5" w:rsidRPr="009A18A4" w:rsidRDefault="008B70A5" w:rsidP="00731A79">
            <w:pPr>
              <w:spacing w:line="276" w:lineRule="auto"/>
              <w:rPr>
                <w:rFonts w:cs="Open Sans"/>
              </w:rPr>
            </w:pPr>
          </w:p>
        </w:tc>
        <w:tc>
          <w:tcPr>
            <w:tcW w:w="209" w:type="pct"/>
            <w:shd w:val="clear" w:color="auto" w:fill="FFFFFF"/>
          </w:tcPr>
          <w:p w14:paraId="14137E2C"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4ADC2624" w14:textId="77777777" w:rsidR="008B70A5" w:rsidRPr="009A18A4" w:rsidRDefault="008B70A5" w:rsidP="00731A79">
            <w:pPr>
              <w:spacing w:line="276" w:lineRule="auto"/>
              <w:rPr>
                <w:rFonts w:cs="Open Sans"/>
              </w:rPr>
            </w:pPr>
          </w:p>
        </w:tc>
        <w:tc>
          <w:tcPr>
            <w:tcW w:w="156" w:type="pct"/>
            <w:vMerge/>
            <w:shd w:val="clear" w:color="auto" w:fill="7F7F7F"/>
          </w:tcPr>
          <w:p w14:paraId="7AB009D8" w14:textId="77777777" w:rsidR="008B70A5" w:rsidRPr="009A18A4" w:rsidRDefault="008B70A5" w:rsidP="00731A79">
            <w:pPr>
              <w:spacing w:line="276" w:lineRule="auto"/>
              <w:rPr>
                <w:rFonts w:cs="Open Sans"/>
              </w:rPr>
            </w:pPr>
          </w:p>
        </w:tc>
        <w:tc>
          <w:tcPr>
            <w:tcW w:w="209" w:type="pct"/>
            <w:shd w:val="clear" w:color="auto" w:fill="FFFFFF"/>
          </w:tcPr>
          <w:p w14:paraId="4E768A58" w14:textId="77777777" w:rsidR="008B70A5" w:rsidRPr="009A18A4" w:rsidRDefault="008B70A5" w:rsidP="00731A79">
            <w:pPr>
              <w:spacing w:line="276" w:lineRule="auto"/>
              <w:rPr>
                <w:rFonts w:cs="Open Sans"/>
              </w:rPr>
            </w:pPr>
          </w:p>
        </w:tc>
        <w:tc>
          <w:tcPr>
            <w:tcW w:w="209" w:type="pct"/>
            <w:shd w:val="clear" w:color="auto" w:fill="FFFFFF"/>
          </w:tcPr>
          <w:p w14:paraId="34A63AF2" w14:textId="77777777" w:rsidR="008B70A5" w:rsidRPr="009A18A4" w:rsidRDefault="008B70A5" w:rsidP="00731A79">
            <w:pPr>
              <w:spacing w:line="276" w:lineRule="auto"/>
              <w:rPr>
                <w:rFonts w:cs="Open Sans"/>
              </w:rPr>
            </w:pPr>
            <w:r w:rsidRPr="009A18A4">
              <w:rPr>
                <w:rFonts w:cs="Open Sans"/>
              </w:rPr>
              <w:sym w:font="Wingdings" w:char="F0FC"/>
            </w:r>
          </w:p>
        </w:tc>
        <w:tc>
          <w:tcPr>
            <w:tcW w:w="205" w:type="pct"/>
            <w:shd w:val="clear" w:color="auto" w:fill="FFFFFF"/>
          </w:tcPr>
          <w:p w14:paraId="68301BBF" w14:textId="77777777" w:rsidR="008B70A5" w:rsidRPr="009A18A4" w:rsidRDefault="008B70A5" w:rsidP="00731A79">
            <w:pPr>
              <w:spacing w:line="276" w:lineRule="auto"/>
              <w:rPr>
                <w:rFonts w:cs="Open Sans"/>
              </w:rPr>
            </w:pPr>
          </w:p>
        </w:tc>
      </w:tr>
      <w:tr w:rsidR="008B70A5" w:rsidRPr="009A18A4" w14:paraId="11417F93" w14:textId="77777777" w:rsidTr="00731A79">
        <w:trPr>
          <w:trHeight w:val="20"/>
        </w:trPr>
        <w:tc>
          <w:tcPr>
            <w:tcW w:w="1400" w:type="pct"/>
            <w:gridSpan w:val="2"/>
            <w:shd w:val="clear" w:color="auto" w:fill="FFFFFF"/>
          </w:tcPr>
          <w:p w14:paraId="197A179B" w14:textId="77777777" w:rsidR="008B70A5" w:rsidRPr="009A18A4" w:rsidRDefault="008B70A5" w:rsidP="00731A79">
            <w:pPr>
              <w:spacing w:line="276" w:lineRule="auto"/>
              <w:rPr>
                <w:rFonts w:cs="Open Sans"/>
              </w:rPr>
            </w:pPr>
            <w:r w:rsidRPr="009A18A4">
              <w:rPr>
                <w:rFonts w:cs="Open Sans"/>
              </w:rPr>
              <w:t>Performance Matters</w:t>
            </w:r>
          </w:p>
        </w:tc>
        <w:tc>
          <w:tcPr>
            <w:tcW w:w="208" w:type="pct"/>
            <w:shd w:val="clear" w:color="auto" w:fill="FFFFFF"/>
          </w:tcPr>
          <w:p w14:paraId="7BE84C3A" w14:textId="77777777" w:rsidR="008B70A5" w:rsidRPr="009A18A4" w:rsidRDefault="008B70A5" w:rsidP="00731A79">
            <w:pPr>
              <w:spacing w:line="276" w:lineRule="auto"/>
              <w:rPr>
                <w:rFonts w:cs="Open Sans"/>
              </w:rPr>
            </w:pPr>
            <w:r w:rsidRPr="009A18A4">
              <w:rPr>
                <w:rFonts w:cs="Open Sans"/>
              </w:rPr>
              <w:t>10</w:t>
            </w:r>
          </w:p>
        </w:tc>
        <w:tc>
          <w:tcPr>
            <w:tcW w:w="208" w:type="pct"/>
            <w:shd w:val="clear" w:color="auto" w:fill="FFFFFF"/>
          </w:tcPr>
          <w:p w14:paraId="19C152BF" w14:textId="77777777" w:rsidR="008B70A5" w:rsidRPr="009A18A4" w:rsidRDefault="008B70A5" w:rsidP="00731A79">
            <w:pPr>
              <w:spacing w:line="276" w:lineRule="auto"/>
              <w:rPr>
                <w:rFonts w:cs="Open Sans"/>
              </w:rPr>
            </w:pPr>
          </w:p>
        </w:tc>
        <w:tc>
          <w:tcPr>
            <w:tcW w:w="216" w:type="pct"/>
            <w:shd w:val="clear" w:color="auto" w:fill="FFFFFF"/>
          </w:tcPr>
          <w:p w14:paraId="28901EAA" w14:textId="77777777" w:rsidR="008B70A5" w:rsidRPr="009A18A4" w:rsidRDefault="008B70A5" w:rsidP="00731A79">
            <w:pPr>
              <w:spacing w:line="276" w:lineRule="auto"/>
              <w:rPr>
                <w:rFonts w:cs="Open Sans"/>
              </w:rPr>
            </w:pPr>
            <w:r w:rsidRPr="009A18A4">
              <w:rPr>
                <w:rFonts w:cs="Open Sans"/>
              </w:rPr>
              <w:sym w:font="Wingdings" w:char="F0FC"/>
            </w:r>
          </w:p>
        </w:tc>
        <w:tc>
          <w:tcPr>
            <w:tcW w:w="201" w:type="pct"/>
            <w:shd w:val="clear" w:color="auto" w:fill="FFFFFF"/>
          </w:tcPr>
          <w:p w14:paraId="3BF518DB" w14:textId="77777777" w:rsidR="008B70A5" w:rsidRPr="009A18A4" w:rsidRDefault="008B70A5" w:rsidP="00731A79">
            <w:pPr>
              <w:spacing w:line="276" w:lineRule="auto"/>
              <w:rPr>
                <w:rFonts w:cs="Open Sans"/>
              </w:rPr>
            </w:pPr>
          </w:p>
        </w:tc>
        <w:tc>
          <w:tcPr>
            <w:tcW w:w="210" w:type="pct"/>
            <w:tcBorders>
              <w:right w:val="single" w:sz="4" w:space="0" w:color="auto"/>
            </w:tcBorders>
            <w:shd w:val="clear" w:color="auto" w:fill="FFFFFF"/>
          </w:tcPr>
          <w:p w14:paraId="44C74CC5" w14:textId="77777777" w:rsidR="008B70A5" w:rsidRPr="009A18A4" w:rsidRDefault="008B70A5" w:rsidP="00731A79">
            <w:pPr>
              <w:spacing w:line="276" w:lineRule="auto"/>
              <w:rPr>
                <w:rFonts w:cs="Open Sans"/>
              </w:rPr>
            </w:pPr>
          </w:p>
        </w:tc>
        <w:tc>
          <w:tcPr>
            <w:tcW w:w="129" w:type="pct"/>
            <w:vMerge/>
            <w:tcBorders>
              <w:left w:val="single" w:sz="4" w:space="0" w:color="auto"/>
            </w:tcBorders>
            <w:shd w:val="clear" w:color="auto" w:fill="7F7F7F"/>
          </w:tcPr>
          <w:p w14:paraId="2CD8F8C9" w14:textId="77777777" w:rsidR="008B70A5" w:rsidRPr="009A18A4" w:rsidRDefault="008B70A5" w:rsidP="00731A79">
            <w:pPr>
              <w:spacing w:line="276" w:lineRule="auto"/>
              <w:rPr>
                <w:rFonts w:cs="Open Sans"/>
              </w:rPr>
            </w:pPr>
          </w:p>
        </w:tc>
        <w:tc>
          <w:tcPr>
            <w:tcW w:w="236" w:type="pct"/>
            <w:shd w:val="clear" w:color="auto" w:fill="FFFFFF"/>
          </w:tcPr>
          <w:p w14:paraId="1ACCFAFB" w14:textId="77777777" w:rsidR="008B70A5" w:rsidRPr="009A18A4" w:rsidRDefault="008B70A5" w:rsidP="00731A79">
            <w:pPr>
              <w:spacing w:line="276" w:lineRule="auto"/>
              <w:rPr>
                <w:rFonts w:cs="Open Sans"/>
              </w:rPr>
            </w:pPr>
          </w:p>
        </w:tc>
        <w:tc>
          <w:tcPr>
            <w:tcW w:w="236" w:type="pct"/>
            <w:shd w:val="clear" w:color="auto" w:fill="FFFFFF"/>
          </w:tcPr>
          <w:p w14:paraId="44C53F5B" w14:textId="77777777" w:rsidR="008B70A5" w:rsidRPr="009A18A4" w:rsidRDefault="008B70A5" w:rsidP="00731A79">
            <w:pPr>
              <w:spacing w:line="276" w:lineRule="auto"/>
              <w:rPr>
                <w:rFonts w:cs="Open Sans"/>
              </w:rPr>
            </w:pPr>
            <w:r w:rsidRPr="009A18A4">
              <w:rPr>
                <w:rFonts w:cs="Open Sans"/>
              </w:rPr>
              <w:sym w:font="Wingdings" w:char="F0FC"/>
            </w:r>
          </w:p>
        </w:tc>
        <w:tc>
          <w:tcPr>
            <w:tcW w:w="228" w:type="pct"/>
            <w:tcBorders>
              <w:right w:val="single" w:sz="4" w:space="0" w:color="auto"/>
            </w:tcBorders>
            <w:shd w:val="clear" w:color="auto" w:fill="FFFFFF"/>
          </w:tcPr>
          <w:p w14:paraId="5E1C6D88" w14:textId="77777777" w:rsidR="008B70A5" w:rsidRPr="009A18A4" w:rsidRDefault="008B70A5" w:rsidP="00731A79">
            <w:pPr>
              <w:spacing w:line="276" w:lineRule="auto"/>
              <w:rPr>
                <w:rFonts w:cs="Open Sans"/>
              </w:rPr>
            </w:pPr>
          </w:p>
        </w:tc>
        <w:tc>
          <w:tcPr>
            <w:tcW w:w="113" w:type="pct"/>
            <w:vMerge/>
            <w:tcBorders>
              <w:left w:val="single" w:sz="4" w:space="0" w:color="auto"/>
            </w:tcBorders>
            <w:shd w:val="clear" w:color="auto" w:fill="7F7F7F"/>
          </w:tcPr>
          <w:p w14:paraId="03A2F4B1" w14:textId="77777777" w:rsidR="008B70A5" w:rsidRPr="009A18A4" w:rsidRDefault="008B70A5" w:rsidP="00731A79">
            <w:pPr>
              <w:spacing w:line="276" w:lineRule="auto"/>
              <w:rPr>
                <w:rFonts w:cs="Open Sans"/>
              </w:rPr>
            </w:pPr>
          </w:p>
        </w:tc>
        <w:tc>
          <w:tcPr>
            <w:tcW w:w="209" w:type="pct"/>
            <w:shd w:val="clear" w:color="auto" w:fill="FFFFFF"/>
          </w:tcPr>
          <w:p w14:paraId="1D91EE90" w14:textId="77777777" w:rsidR="008B70A5" w:rsidRPr="009A18A4" w:rsidRDefault="008B70A5" w:rsidP="00731A79">
            <w:pPr>
              <w:spacing w:line="276" w:lineRule="auto"/>
              <w:rPr>
                <w:rFonts w:cs="Open Sans"/>
              </w:rPr>
            </w:pPr>
          </w:p>
        </w:tc>
        <w:tc>
          <w:tcPr>
            <w:tcW w:w="209" w:type="pct"/>
            <w:shd w:val="clear" w:color="auto" w:fill="FFFFFF"/>
          </w:tcPr>
          <w:p w14:paraId="0279D000" w14:textId="77777777" w:rsidR="008B70A5" w:rsidRPr="009A18A4" w:rsidRDefault="008B70A5" w:rsidP="00731A79">
            <w:pPr>
              <w:spacing w:line="276" w:lineRule="auto"/>
              <w:rPr>
                <w:rFonts w:cs="Open Sans"/>
              </w:rPr>
            </w:pPr>
          </w:p>
        </w:tc>
        <w:tc>
          <w:tcPr>
            <w:tcW w:w="209" w:type="pct"/>
            <w:shd w:val="clear" w:color="auto" w:fill="FFFFFF"/>
          </w:tcPr>
          <w:p w14:paraId="162D40A2" w14:textId="77777777" w:rsidR="008B70A5" w:rsidRPr="009A18A4" w:rsidRDefault="008B70A5" w:rsidP="00731A79">
            <w:pPr>
              <w:spacing w:line="276" w:lineRule="auto"/>
              <w:rPr>
                <w:rFonts w:cs="Open Sans"/>
              </w:rPr>
            </w:pPr>
          </w:p>
        </w:tc>
        <w:tc>
          <w:tcPr>
            <w:tcW w:w="209" w:type="pct"/>
            <w:shd w:val="clear" w:color="auto" w:fill="FFFFFF"/>
          </w:tcPr>
          <w:p w14:paraId="611535E8" w14:textId="77777777" w:rsidR="008B70A5" w:rsidRPr="009A18A4" w:rsidRDefault="008B70A5" w:rsidP="00731A79">
            <w:pPr>
              <w:spacing w:line="276" w:lineRule="auto"/>
              <w:rPr>
                <w:rFonts w:cs="Open Sans"/>
              </w:rPr>
            </w:pPr>
          </w:p>
        </w:tc>
        <w:tc>
          <w:tcPr>
            <w:tcW w:w="156" w:type="pct"/>
            <w:vMerge/>
            <w:shd w:val="clear" w:color="auto" w:fill="7F7F7F"/>
          </w:tcPr>
          <w:p w14:paraId="05C1F8D3" w14:textId="77777777" w:rsidR="008B70A5" w:rsidRPr="009A18A4" w:rsidRDefault="008B70A5" w:rsidP="00731A79">
            <w:pPr>
              <w:spacing w:line="276" w:lineRule="auto"/>
              <w:rPr>
                <w:rFonts w:cs="Open Sans"/>
              </w:rPr>
            </w:pPr>
          </w:p>
        </w:tc>
        <w:tc>
          <w:tcPr>
            <w:tcW w:w="209" w:type="pct"/>
            <w:shd w:val="clear" w:color="auto" w:fill="FFFFFF"/>
          </w:tcPr>
          <w:p w14:paraId="7D736D92"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503F7FB6" w14:textId="77777777" w:rsidR="008B70A5" w:rsidRPr="009A18A4" w:rsidRDefault="008B70A5" w:rsidP="00731A79">
            <w:pPr>
              <w:spacing w:line="276" w:lineRule="auto"/>
              <w:rPr>
                <w:rFonts w:cs="Open Sans"/>
              </w:rPr>
            </w:pPr>
          </w:p>
        </w:tc>
        <w:tc>
          <w:tcPr>
            <w:tcW w:w="205" w:type="pct"/>
            <w:shd w:val="clear" w:color="auto" w:fill="FFFFFF"/>
          </w:tcPr>
          <w:p w14:paraId="2F1344C1" w14:textId="77777777" w:rsidR="008B70A5" w:rsidRPr="009A18A4" w:rsidRDefault="008B70A5" w:rsidP="00731A79">
            <w:pPr>
              <w:spacing w:line="276" w:lineRule="auto"/>
              <w:rPr>
                <w:rFonts w:cs="Open Sans"/>
              </w:rPr>
            </w:pPr>
          </w:p>
        </w:tc>
      </w:tr>
      <w:tr w:rsidR="008B70A5" w:rsidRPr="009A18A4" w14:paraId="00B553FF" w14:textId="77777777" w:rsidTr="00731A79">
        <w:trPr>
          <w:trHeight w:val="20"/>
        </w:trPr>
        <w:tc>
          <w:tcPr>
            <w:tcW w:w="1400" w:type="pct"/>
            <w:gridSpan w:val="2"/>
            <w:shd w:val="clear" w:color="auto" w:fill="FFFFFF"/>
          </w:tcPr>
          <w:p w14:paraId="18C7ED9E" w14:textId="77777777" w:rsidR="008B70A5" w:rsidRPr="009A18A4" w:rsidRDefault="008B70A5" w:rsidP="00731A79">
            <w:pPr>
              <w:spacing w:line="276" w:lineRule="auto"/>
              <w:rPr>
                <w:rFonts w:cs="Open Sans"/>
              </w:rPr>
            </w:pPr>
            <w:r w:rsidRPr="009A18A4">
              <w:rPr>
                <w:rFonts w:cs="Open Sans"/>
              </w:rPr>
              <w:t>Contemporary Practices</w:t>
            </w:r>
          </w:p>
        </w:tc>
        <w:tc>
          <w:tcPr>
            <w:tcW w:w="208" w:type="pct"/>
            <w:shd w:val="clear" w:color="auto" w:fill="FFFFFF"/>
          </w:tcPr>
          <w:p w14:paraId="48F37740" w14:textId="77777777" w:rsidR="008B70A5" w:rsidRPr="009A18A4" w:rsidRDefault="008B70A5" w:rsidP="00731A79">
            <w:pPr>
              <w:spacing w:line="276" w:lineRule="auto"/>
              <w:rPr>
                <w:rFonts w:cs="Open Sans"/>
              </w:rPr>
            </w:pPr>
            <w:r w:rsidRPr="009A18A4">
              <w:rPr>
                <w:rFonts w:cs="Open Sans"/>
              </w:rPr>
              <w:t>20</w:t>
            </w:r>
          </w:p>
        </w:tc>
        <w:tc>
          <w:tcPr>
            <w:tcW w:w="208" w:type="pct"/>
            <w:shd w:val="clear" w:color="auto" w:fill="FFFFFF"/>
          </w:tcPr>
          <w:p w14:paraId="3F32BC93" w14:textId="77777777" w:rsidR="008B70A5" w:rsidRPr="009A18A4" w:rsidRDefault="008B70A5" w:rsidP="00731A79">
            <w:pPr>
              <w:spacing w:line="276" w:lineRule="auto"/>
              <w:rPr>
                <w:rFonts w:cs="Open Sans"/>
              </w:rPr>
            </w:pPr>
            <w:r w:rsidRPr="009A18A4">
              <w:rPr>
                <w:rFonts w:cs="Open Sans"/>
              </w:rPr>
              <w:sym w:font="Wingdings" w:char="F0FC"/>
            </w:r>
          </w:p>
        </w:tc>
        <w:tc>
          <w:tcPr>
            <w:tcW w:w="216" w:type="pct"/>
            <w:shd w:val="clear" w:color="auto" w:fill="FFFFFF"/>
          </w:tcPr>
          <w:p w14:paraId="18792394" w14:textId="77777777" w:rsidR="008B70A5" w:rsidRPr="009A18A4" w:rsidRDefault="008B70A5" w:rsidP="00731A79">
            <w:pPr>
              <w:spacing w:line="276" w:lineRule="auto"/>
              <w:rPr>
                <w:rFonts w:cs="Open Sans"/>
              </w:rPr>
            </w:pPr>
          </w:p>
        </w:tc>
        <w:tc>
          <w:tcPr>
            <w:tcW w:w="201" w:type="pct"/>
            <w:shd w:val="clear" w:color="auto" w:fill="FFFFFF"/>
          </w:tcPr>
          <w:p w14:paraId="7A56A5E0" w14:textId="77777777" w:rsidR="008B70A5" w:rsidRPr="009A18A4" w:rsidRDefault="008B70A5" w:rsidP="00731A79">
            <w:pPr>
              <w:spacing w:line="276" w:lineRule="auto"/>
              <w:rPr>
                <w:rFonts w:cs="Open Sans"/>
              </w:rPr>
            </w:pPr>
          </w:p>
        </w:tc>
        <w:tc>
          <w:tcPr>
            <w:tcW w:w="210" w:type="pct"/>
            <w:tcBorders>
              <w:right w:val="single" w:sz="4" w:space="0" w:color="auto"/>
            </w:tcBorders>
            <w:shd w:val="clear" w:color="auto" w:fill="FFFFFF"/>
          </w:tcPr>
          <w:p w14:paraId="69267CA8" w14:textId="77777777" w:rsidR="008B70A5" w:rsidRPr="009A18A4" w:rsidRDefault="008B70A5" w:rsidP="00731A79">
            <w:pPr>
              <w:spacing w:line="276" w:lineRule="auto"/>
              <w:rPr>
                <w:rFonts w:cs="Open Sans"/>
              </w:rPr>
            </w:pPr>
          </w:p>
        </w:tc>
        <w:tc>
          <w:tcPr>
            <w:tcW w:w="129" w:type="pct"/>
            <w:vMerge/>
            <w:tcBorders>
              <w:left w:val="single" w:sz="4" w:space="0" w:color="auto"/>
            </w:tcBorders>
            <w:shd w:val="clear" w:color="auto" w:fill="7F7F7F"/>
          </w:tcPr>
          <w:p w14:paraId="048923A8" w14:textId="77777777" w:rsidR="008B70A5" w:rsidRPr="009A18A4" w:rsidRDefault="008B70A5" w:rsidP="00731A79">
            <w:pPr>
              <w:spacing w:line="276" w:lineRule="auto"/>
              <w:rPr>
                <w:rFonts w:cs="Open Sans"/>
              </w:rPr>
            </w:pPr>
          </w:p>
        </w:tc>
        <w:tc>
          <w:tcPr>
            <w:tcW w:w="236" w:type="pct"/>
            <w:shd w:val="clear" w:color="auto" w:fill="FFFFFF"/>
          </w:tcPr>
          <w:p w14:paraId="1C29A9B8" w14:textId="77777777" w:rsidR="008B70A5" w:rsidRPr="009A18A4" w:rsidRDefault="008B70A5" w:rsidP="00731A79">
            <w:pPr>
              <w:spacing w:line="276" w:lineRule="auto"/>
              <w:rPr>
                <w:rFonts w:cs="Open Sans"/>
              </w:rPr>
            </w:pPr>
          </w:p>
        </w:tc>
        <w:tc>
          <w:tcPr>
            <w:tcW w:w="236" w:type="pct"/>
            <w:shd w:val="clear" w:color="auto" w:fill="FFFFFF"/>
          </w:tcPr>
          <w:p w14:paraId="0560A87A" w14:textId="77777777" w:rsidR="008B70A5" w:rsidRPr="009A18A4" w:rsidRDefault="008B70A5" w:rsidP="00731A79">
            <w:pPr>
              <w:spacing w:line="276" w:lineRule="auto"/>
              <w:rPr>
                <w:rFonts w:cs="Open Sans"/>
              </w:rPr>
            </w:pPr>
            <w:r w:rsidRPr="009A18A4">
              <w:rPr>
                <w:rFonts w:cs="Open Sans"/>
              </w:rPr>
              <w:sym w:font="Wingdings" w:char="F0FC"/>
            </w:r>
          </w:p>
        </w:tc>
        <w:tc>
          <w:tcPr>
            <w:tcW w:w="228" w:type="pct"/>
            <w:tcBorders>
              <w:right w:val="single" w:sz="4" w:space="0" w:color="auto"/>
            </w:tcBorders>
            <w:shd w:val="clear" w:color="auto" w:fill="FFFFFF"/>
          </w:tcPr>
          <w:p w14:paraId="682BFF60" w14:textId="77777777" w:rsidR="008B70A5" w:rsidRPr="009A18A4" w:rsidRDefault="008B70A5" w:rsidP="00731A79">
            <w:pPr>
              <w:spacing w:line="276" w:lineRule="auto"/>
              <w:rPr>
                <w:rFonts w:cs="Open Sans"/>
              </w:rPr>
            </w:pPr>
          </w:p>
        </w:tc>
        <w:tc>
          <w:tcPr>
            <w:tcW w:w="113" w:type="pct"/>
            <w:vMerge/>
            <w:tcBorders>
              <w:left w:val="single" w:sz="4" w:space="0" w:color="auto"/>
            </w:tcBorders>
            <w:shd w:val="clear" w:color="auto" w:fill="7F7F7F"/>
          </w:tcPr>
          <w:p w14:paraId="7AF0E268" w14:textId="77777777" w:rsidR="008B70A5" w:rsidRPr="009A18A4" w:rsidRDefault="008B70A5" w:rsidP="00731A79">
            <w:pPr>
              <w:spacing w:line="276" w:lineRule="auto"/>
              <w:rPr>
                <w:rFonts w:cs="Open Sans"/>
              </w:rPr>
            </w:pPr>
          </w:p>
        </w:tc>
        <w:tc>
          <w:tcPr>
            <w:tcW w:w="209" w:type="pct"/>
            <w:shd w:val="clear" w:color="auto" w:fill="FFFFFF"/>
          </w:tcPr>
          <w:p w14:paraId="062ABC80" w14:textId="77777777" w:rsidR="008B70A5" w:rsidRPr="009A18A4" w:rsidRDefault="008B70A5" w:rsidP="00731A79">
            <w:pPr>
              <w:spacing w:line="276" w:lineRule="auto"/>
              <w:rPr>
                <w:rFonts w:cs="Open Sans"/>
              </w:rPr>
            </w:pPr>
          </w:p>
        </w:tc>
        <w:tc>
          <w:tcPr>
            <w:tcW w:w="209" w:type="pct"/>
            <w:shd w:val="clear" w:color="auto" w:fill="FFFFFF"/>
          </w:tcPr>
          <w:p w14:paraId="308E32C6" w14:textId="77777777" w:rsidR="008B70A5" w:rsidRPr="009A18A4" w:rsidRDefault="008B70A5" w:rsidP="00731A79">
            <w:pPr>
              <w:spacing w:line="276" w:lineRule="auto"/>
              <w:rPr>
                <w:rFonts w:cs="Open Sans"/>
              </w:rPr>
            </w:pPr>
          </w:p>
        </w:tc>
        <w:tc>
          <w:tcPr>
            <w:tcW w:w="209" w:type="pct"/>
            <w:shd w:val="clear" w:color="auto" w:fill="FFFFFF"/>
          </w:tcPr>
          <w:p w14:paraId="5A3E9937" w14:textId="77777777" w:rsidR="008B70A5" w:rsidRPr="009A18A4" w:rsidRDefault="008B70A5" w:rsidP="00731A79">
            <w:pPr>
              <w:spacing w:line="276" w:lineRule="auto"/>
              <w:rPr>
                <w:rFonts w:cs="Open Sans"/>
              </w:rPr>
            </w:pPr>
          </w:p>
        </w:tc>
        <w:tc>
          <w:tcPr>
            <w:tcW w:w="209" w:type="pct"/>
            <w:shd w:val="clear" w:color="auto" w:fill="FFFFFF"/>
          </w:tcPr>
          <w:p w14:paraId="2E88B12B" w14:textId="77777777" w:rsidR="008B70A5" w:rsidRPr="009A18A4" w:rsidRDefault="008B70A5" w:rsidP="00731A79">
            <w:pPr>
              <w:spacing w:line="276" w:lineRule="auto"/>
              <w:rPr>
                <w:rFonts w:cs="Open Sans"/>
              </w:rPr>
            </w:pPr>
            <w:r w:rsidRPr="009A18A4">
              <w:rPr>
                <w:rFonts w:cs="Open Sans"/>
              </w:rPr>
              <w:sym w:font="Wingdings" w:char="F0FC"/>
            </w:r>
          </w:p>
        </w:tc>
        <w:tc>
          <w:tcPr>
            <w:tcW w:w="156" w:type="pct"/>
            <w:vMerge/>
            <w:shd w:val="clear" w:color="auto" w:fill="7F7F7F"/>
          </w:tcPr>
          <w:p w14:paraId="4D017E76" w14:textId="77777777" w:rsidR="008B70A5" w:rsidRPr="009A18A4" w:rsidRDefault="008B70A5" w:rsidP="00731A79">
            <w:pPr>
              <w:spacing w:line="276" w:lineRule="auto"/>
              <w:rPr>
                <w:rFonts w:cs="Open Sans"/>
              </w:rPr>
            </w:pPr>
          </w:p>
        </w:tc>
        <w:tc>
          <w:tcPr>
            <w:tcW w:w="209" w:type="pct"/>
            <w:shd w:val="clear" w:color="auto" w:fill="FFFFFF"/>
          </w:tcPr>
          <w:p w14:paraId="4D5D456A"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0E3CD777" w14:textId="77777777" w:rsidR="008B70A5" w:rsidRPr="009A18A4" w:rsidRDefault="008B70A5" w:rsidP="00731A79">
            <w:pPr>
              <w:spacing w:line="276" w:lineRule="auto"/>
              <w:rPr>
                <w:rFonts w:cs="Open Sans"/>
              </w:rPr>
            </w:pPr>
          </w:p>
        </w:tc>
        <w:tc>
          <w:tcPr>
            <w:tcW w:w="205" w:type="pct"/>
            <w:shd w:val="clear" w:color="auto" w:fill="FFFFFF"/>
          </w:tcPr>
          <w:p w14:paraId="4F22AF8B" w14:textId="77777777" w:rsidR="008B70A5" w:rsidRPr="009A18A4" w:rsidRDefault="008B70A5" w:rsidP="00731A79">
            <w:pPr>
              <w:spacing w:line="276" w:lineRule="auto"/>
              <w:rPr>
                <w:rFonts w:cs="Open Sans"/>
              </w:rPr>
            </w:pPr>
          </w:p>
        </w:tc>
      </w:tr>
      <w:tr w:rsidR="008B70A5" w:rsidRPr="009A18A4" w14:paraId="2B5B8EB4" w14:textId="77777777" w:rsidTr="00731A79">
        <w:trPr>
          <w:trHeight w:val="20"/>
        </w:trPr>
        <w:tc>
          <w:tcPr>
            <w:tcW w:w="1400" w:type="pct"/>
            <w:gridSpan w:val="2"/>
            <w:shd w:val="clear" w:color="auto" w:fill="FFFFFF"/>
          </w:tcPr>
          <w:p w14:paraId="476411B6" w14:textId="77777777" w:rsidR="008B70A5" w:rsidRPr="009A18A4" w:rsidRDefault="008B70A5" w:rsidP="00731A79">
            <w:pPr>
              <w:spacing w:line="276" w:lineRule="auto"/>
              <w:rPr>
                <w:rFonts w:cs="Open Sans"/>
              </w:rPr>
            </w:pPr>
            <w:r w:rsidRPr="009A18A4">
              <w:rPr>
                <w:rFonts w:cs="Open Sans"/>
              </w:rPr>
              <w:t>Curating performance</w:t>
            </w:r>
          </w:p>
        </w:tc>
        <w:tc>
          <w:tcPr>
            <w:tcW w:w="208" w:type="pct"/>
            <w:shd w:val="clear" w:color="auto" w:fill="FFFFFF"/>
          </w:tcPr>
          <w:p w14:paraId="6508562C" w14:textId="77777777" w:rsidR="008B70A5" w:rsidRPr="009A18A4" w:rsidRDefault="008B70A5" w:rsidP="00731A79">
            <w:pPr>
              <w:spacing w:line="276" w:lineRule="auto"/>
              <w:rPr>
                <w:rFonts w:cs="Open Sans"/>
              </w:rPr>
            </w:pPr>
            <w:r w:rsidRPr="009A18A4">
              <w:rPr>
                <w:rFonts w:cs="Open Sans"/>
              </w:rPr>
              <w:t>10</w:t>
            </w:r>
          </w:p>
        </w:tc>
        <w:tc>
          <w:tcPr>
            <w:tcW w:w="208" w:type="pct"/>
            <w:shd w:val="clear" w:color="auto" w:fill="FFFFFF"/>
          </w:tcPr>
          <w:p w14:paraId="0BDEC03C" w14:textId="77777777" w:rsidR="008B70A5" w:rsidRPr="009A18A4" w:rsidRDefault="008B70A5" w:rsidP="00731A79">
            <w:pPr>
              <w:spacing w:line="276" w:lineRule="auto"/>
              <w:rPr>
                <w:rFonts w:cs="Open Sans"/>
              </w:rPr>
            </w:pPr>
            <w:r w:rsidRPr="009A18A4">
              <w:rPr>
                <w:rFonts w:cs="Open Sans"/>
              </w:rPr>
              <w:sym w:font="Wingdings" w:char="F0FC"/>
            </w:r>
          </w:p>
        </w:tc>
        <w:tc>
          <w:tcPr>
            <w:tcW w:w="216" w:type="pct"/>
            <w:shd w:val="clear" w:color="auto" w:fill="FFFFFF"/>
          </w:tcPr>
          <w:p w14:paraId="7B818700" w14:textId="77777777" w:rsidR="008B70A5" w:rsidRPr="009A18A4" w:rsidRDefault="008B70A5" w:rsidP="00731A79">
            <w:pPr>
              <w:spacing w:line="276" w:lineRule="auto"/>
              <w:rPr>
                <w:rFonts w:cs="Open Sans"/>
              </w:rPr>
            </w:pPr>
          </w:p>
        </w:tc>
        <w:tc>
          <w:tcPr>
            <w:tcW w:w="201" w:type="pct"/>
            <w:shd w:val="clear" w:color="auto" w:fill="FFFFFF"/>
          </w:tcPr>
          <w:p w14:paraId="3324F699" w14:textId="77777777" w:rsidR="008B70A5" w:rsidRPr="009A18A4" w:rsidRDefault="008B70A5" w:rsidP="00731A79">
            <w:pPr>
              <w:spacing w:line="276" w:lineRule="auto"/>
              <w:rPr>
                <w:rFonts w:cs="Open Sans"/>
              </w:rPr>
            </w:pPr>
          </w:p>
        </w:tc>
        <w:tc>
          <w:tcPr>
            <w:tcW w:w="210" w:type="pct"/>
            <w:tcBorders>
              <w:right w:val="single" w:sz="4" w:space="0" w:color="auto"/>
            </w:tcBorders>
            <w:shd w:val="clear" w:color="auto" w:fill="FFFFFF"/>
          </w:tcPr>
          <w:p w14:paraId="2C151F21" w14:textId="77777777" w:rsidR="008B70A5" w:rsidRPr="009A18A4" w:rsidRDefault="008B70A5" w:rsidP="00731A79">
            <w:pPr>
              <w:spacing w:line="276" w:lineRule="auto"/>
              <w:rPr>
                <w:rFonts w:cs="Open Sans"/>
              </w:rPr>
            </w:pPr>
            <w:r w:rsidRPr="009A18A4">
              <w:rPr>
                <w:rFonts w:cs="Open Sans"/>
              </w:rPr>
              <w:sym w:font="Wingdings" w:char="F0FC"/>
            </w:r>
          </w:p>
        </w:tc>
        <w:tc>
          <w:tcPr>
            <w:tcW w:w="129" w:type="pct"/>
            <w:vMerge/>
            <w:tcBorders>
              <w:left w:val="single" w:sz="4" w:space="0" w:color="auto"/>
            </w:tcBorders>
            <w:shd w:val="clear" w:color="auto" w:fill="7F7F7F"/>
          </w:tcPr>
          <w:p w14:paraId="4157FCC5" w14:textId="77777777" w:rsidR="008B70A5" w:rsidRPr="009A18A4" w:rsidRDefault="008B70A5" w:rsidP="00731A79">
            <w:pPr>
              <w:spacing w:line="276" w:lineRule="auto"/>
              <w:rPr>
                <w:rFonts w:cs="Open Sans"/>
              </w:rPr>
            </w:pPr>
          </w:p>
        </w:tc>
        <w:tc>
          <w:tcPr>
            <w:tcW w:w="236" w:type="pct"/>
            <w:shd w:val="clear" w:color="auto" w:fill="FFFFFF"/>
          </w:tcPr>
          <w:p w14:paraId="6788EBDA" w14:textId="77777777" w:rsidR="008B70A5" w:rsidRPr="009A18A4" w:rsidRDefault="008B70A5" w:rsidP="00731A79">
            <w:pPr>
              <w:spacing w:line="276" w:lineRule="auto"/>
              <w:rPr>
                <w:rFonts w:cs="Open Sans"/>
              </w:rPr>
            </w:pPr>
            <w:r w:rsidRPr="009A18A4">
              <w:rPr>
                <w:rFonts w:cs="Open Sans"/>
              </w:rPr>
              <w:sym w:font="Wingdings" w:char="F0FC"/>
            </w:r>
          </w:p>
        </w:tc>
        <w:tc>
          <w:tcPr>
            <w:tcW w:w="236" w:type="pct"/>
            <w:shd w:val="clear" w:color="auto" w:fill="FFFFFF"/>
          </w:tcPr>
          <w:p w14:paraId="0ACD05AE" w14:textId="77777777" w:rsidR="008B70A5" w:rsidRPr="009A18A4" w:rsidRDefault="008B70A5" w:rsidP="00731A79">
            <w:pPr>
              <w:spacing w:line="276" w:lineRule="auto"/>
              <w:rPr>
                <w:rFonts w:cs="Open Sans"/>
              </w:rPr>
            </w:pPr>
            <w:r w:rsidRPr="009A18A4">
              <w:rPr>
                <w:rFonts w:cs="Open Sans"/>
              </w:rPr>
              <w:sym w:font="Wingdings" w:char="F0FC"/>
            </w:r>
          </w:p>
        </w:tc>
        <w:tc>
          <w:tcPr>
            <w:tcW w:w="228" w:type="pct"/>
            <w:tcBorders>
              <w:right w:val="single" w:sz="4" w:space="0" w:color="auto"/>
            </w:tcBorders>
            <w:shd w:val="clear" w:color="auto" w:fill="FFFFFF"/>
          </w:tcPr>
          <w:p w14:paraId="765FA4DF" w14:textId="77777777" w:rsidR="008B70A5" w:rsidRPr="009A18A4" w:rsidRDefault="008B70A5" w:rsidP="00731A79">
            <w:pPr>
              <w:spacing w:line="276" w:lineRule="auto"/>
              <w:rPr>
                <w:rFonts w:cs="Open Sans"/>
              </w:rPr>
            </w:pPr>
          </w:p>
        </w:tc>
        <w:tc>
          <w:tcPr>
            <w:tcW w:w="113" w:type="pct"/>
            <w:vMerge/>
            <w:tcBorders>
              <w:left w:val="single" w:sz="4" w:space="0" w:color="auto"/>
            </w:tcBorders>
            <w:shd w:val="clear" w:color="auto" w:fill="7F7F7F"/>
          </w:tcPr>
          <w:p w14:paraId="4E44F5D9" w14:textId="77777777" w:rsidR="008B70A5" w:rsidRPr="009A18A4" w:rsidRDefault="008B70A5" w:rsidP="00731A79">
            <w:pPr>
              <w:spacing w:line="276" w:lineRule="auto"/>
              <w:rPr>
                <w:rFonts w:cs="Open Sans"/>
              </w:rPr>
            </w:pPr>
          </w:p>
        </w:tc>
        <w:tc>
          <w:tcPr>
            <w:tcW w:w="209" w:type="pct"/>
            <w:shd w:val="clear" w:color="auto" w:fill="FFFFFF"/>
          </w:tcPr>
          <w:p w14:paraId="469862F8" w14:textId="77777777" w:rsidR="008B70A5" w:rsidRPr="009A18A4" w:rsidRDefault="008B70A5" w:rsidP="00731A79">
            <w:pPr>
              <w:spacing w:line="276" w:lineRule="auto"/>
              <w:rPr>
                <w:rFonts w:cs="Open Sans"/>
              </w:rPr>
            </w:pPr>
          </w:p>
        </w:tc>
        <w:tc>
          <w:tcPr>
            <w:tcW w:w="209" w:type="pct"/>
            <w:shd w:val="clear" w:color="auto" w:fill="FFFFFF"/>
          </w:tcPr>
          <w:p w14:paraId="5F199577" w14:textId="77777777" w:rsidR="008B70A5" w:rsidRPr="009A18A4" w:rsidRDefault="008B70A5" w:rsidP="00731A79">
            <w:pPr>
              <w:spacing w:line="276" w:lineRule="auto"/>
              <w:rPr>
                <w:rFonts w:cs="Open Sans"/>
              </w:rPr>
            </w:pPr>
          </w:p>
        </w:tc>
        <w:tc>
          <w:tcPr>
            <w:tcW w:w="209" w:type="pct"/>
            <w:shd w:val="clear" w:color="auto" w:fill="FFFFFF"/>
          </w:tcPr>
          <w:p w14:paraId="7387DA1B" w14:textId="77777777" w:rsidR="008B70A5" w:rsidRPr="009A18A4" w:rsidRDefault="008B70A5" w:rsidP="00731A79">
            <w:pPr>
              <w:spacing w:line="276" w:lineRule="auto"/>
              <w:rPr>
                <w:rFonts w:cs="Open Sans"/>
              </w:rPr>
            </w:pPr>
          </w:p>
        </w:tc>
        <w:tc>
          <w:tcPr>
            <w:tcW w:w="209" w:type="pct"/>
            <w:shd w:val="clear" w:color="auto" w:fill="FFFFFF"/>
          </w:tcPr>
          <w:p w14:paraId="3DC742E2" w14:textId="77777777" w:rsidR="008B70A5" w:rsidRPr="009A18A4" w:rsidRDefault="008B70A5" w:rsidP="00731A79">
            <w:pPr>
              <w:spacing w:line="276" w:lineRule="auto"/>
              <w:rPr>
                <w:rFonts w:cs="Open Sans"/>
              </w:rPr>
            </w:pPr>
          </w:p>
        </w:tc>
        <w:tc>
          <w:tcPr>
            <w:tcW w:w="156" w:type="pct"/>
            <w:vMerge/>
            <w:shd w:val="clear" w:color="auto" w:fill="7F7F7F"/>
          </w:tcPr>
          <w:p w14:paraId="205DA25C" w14:textId="77777777" w:rsidR="008B70A5" w:rsidRPr="009A18A4" w:rsidRDefault="008B70A5" w:rsidP="00731A79">
            <w:pPr>
              <w:spacing w:line="276" w:lineRule="auto"/>
              <w:rPr>
                <w:rFonts w:cs="Open Sans"/>
              </w:rPr>
            </w:pPr>
          </w:p>
        </w:tc>
        <w:tc>
          <w:tcPr>
            <w:tcW w:w="209" w:type="pct"/>
            <w:shd w:val="clear" w:color="auto" w:fill="FFFFFF"/>
          </w:tcPr>
          <w:p w14:paraId="432A571F" w14:textId="77777777" w:rsidR="008B70A5" w:rsidRPr="009A18A4" w:rsidRDefault="008B70A5" w:rsidP="00731A79">
            <w:pPr>
              <w:spacing w:line="276" w:lineRule="auto"/>
              <w:rPr>
                <w:rFonts w:cs="Open Sans"/>
              </w:rPr>
            </w:pPr>
          </w:p>
        </w:tc>
        <w:tc>
          <w:tcPr>
            <w:tcW w:w="209" w:type="pct"/>
            <w:shd w:val="clear" w:color="auto" w:fill="FFFFFF"/>
          </w:tcPr>
          <w:p w14:paraId="4A5D26D7" w14:textId="77777777" w:rsidR="008B70A5" w:rsidRPr="009A18A4" w:rsidRDefault="008B70A5" w:rsidP="00731A79">
            <w:pPr>
              <w:spacing w:line="276" w:lineRule="auto"/>
              <w:rPr>
                <w:rFonts w:cs="Open Sans"/>
              </w:rPr>
            </w:pPr>
          </w:p>
        </w:tc>
        <w:tc>
          <w:tcPr>
            <w:tcW w:w="205" w:type="pct"/>
            <w:shd w:val="clear" w:color="auto" w:fill="FFFFFF"/>
          </w:tcPr>
          <w:p w14:paraId="72A7D321" w14:textId="77777777" w:rsidR="008B70A5" w:rsidRPr="009A18A4" w:rsidRDefault="008B70A5" w:rsidP="00731A79">
            <w:pPr>
              <w:spacing w:line="276" w:lineRule="auto"/>
              <w:rPr>
                <w:rFonts w:cs="Open Sans"/>
              </w:rPr>
            </w:pPr>
          </w:p>
        </w:tc>
      </w:tr>
      <w:tr w:rsidR="008B70A5" w:rsidRPr="009A18A4" w14:paraId="558EBE2F" w14:textId="77777777" w:rsidTr="00731A79">
        <w:trPr>
          <w:trHeight w:val="20"/>
        </w:trPr>
        <w:tc>
          <w:tcPr>
            <w:tcW w:w="1400" w:type="pct"/>
            <w:gridSpan w:val="2"/>
            <w:shd w:val="clear" w:color="auto" w:fill="FFFFFF"/>
          </w:tcPr>
          <w:p w14:paraId="727E50A7" w14:textId="77777777" w:rsidR="008B70A5" w:rsidRPr="009A18A4" w:rsidRDefault="008B70A5" w:rsidP="00731A79">
            <w:pPr>
              <w:spacing w:line="276" w:lineRule="auto"/>
              <w:rPr>
                <w:rFonts w:cs="Open Sans"/>
              </w:rPr>
            </w:pPr>
            <w:r w:rsidRPr="009A18A4">
              <w:rPr>
                <w:rFonts w:cs="Open Sans"/>
              </w:rPr>
              <w:t>Festival project</w:t>
            </w:r>
          </w:p>
        </w:tc>
        <w:tc>
          <w:tcPr>
            <w:tcW w:w="208" w:type="pct"/>
            <w:shd w:val="clear" w:color="auto" w:fill="FFFFFF"/>
          </w:tcPr>
          <w:p w14:paraId="72E8F886" w14:textId="77777777" w:rsidR="008B70A5" w:rsidRPr="009A18A4" w:rsidRDefault="008B70A5" w:rsidP="00731A79">
            <w:pPr>
              <w:spacing w:line="276" w:lineRule="auto"/>
              <w:rPr>
                <w:rFonts w:cs="Open Sans"/>
              </w:rPr>
            </w:pPr>
            <w:r w:rsidRPr="009A18A4">
              <w:rPr>
                <w:rFonts w:cs="Open Sans"/>
              </w:rPr>
              <w:t>30</w:t>
            </w:r>
          </w:p>
        </w:tc>
        <w:tc>
          <w:tcPr>
            <w:tcW w:w="208" w:type="pct"/>
            <w:shd w:val="clear" w:color="auto" w:fill="FFFFFF"/>
          </w:tcPr>
          <w:p w14:paraId="6E930F35" w14:textId="77777777" w:rsidR="008B70A5" w:rsidRPr="009A18A4" w:rsidRDefault="008B70A5" w:rsidP="00731A79">
            <w:pPr>
              <w:spacing w:line="276" w:lineRule="auto"/>
              <w:rPr>
                <w:rFonts w:cs="Open Sans"/>
              </w:rPr>
            </w:pPr>
          </w:p>
        </w:tc>
        <w:tc>
          <w:tcPr>
            <w:tcW w:w="216" w:type="pct"/>
            <w:shd w:val="clear" w:color="auto" w:fill="FFFFFF"/>
          </w:tcPr>
          <w:p w14:paraId="1ABB5F10" w14:textId="77777777" w:rsidR="008B70A5" w:rsidRPr="009A18A4" w:rsidRDefault="008B70A5" w:rsidP="00731A79">
            <w:pPr>
              <w:spacing w:line="276" w:lineRule="auto"/>
              <w:rPr>
                <w:rFonts w:cs="Open Sans"/>
              </w:rPr>
            </w:pPr>
          </w:p>
        </w:tc>
        <w:tc>
          <w:tcPr>
            <w:tcW w:w="201" w:type="pct"/>
            <w:shd w:val="clear" w:color="auto" w:fill="FFFFFF"/>
          </w:tcPr>
          <w:p w14:paraId="213AB790" w14:textId="77777777" w:rsidR="008B70A5" w:rsidRPr="009A18A4" w:rsidRDefault="008B70A5" w:rsidP="00731A79">
            <w:pPr>
              <w:spacing w:line="276" w:lineRule="auto"/>
              <w:rPr>
                <w:rFonts w:cs="Open Sans"/>
              </w:rPr>
            </w:pPr>
          </w:p>
        </w:tc>
        <w:tc>
          <w:tcPr>
            <w:tcW w:w="210" w:type="pct"/>
            <w:tcBorders>
              <w:right w:val="single" w:sz="4" w:space="0" w:color="auto"/>
            </w:tcBorders>
            <w:shd w:val="clear" w:color="auto" w:fill="FFFFFF"/>
          </w:tcPr>
          <w:p w14:paraId="64A0E57A" w14:textId="77777777" w:rsidR="008B70A5" w:rsidRPr="009A18A4" w:rsidRDefault="008B70A5" w:rsidP="00731A79">
            <w:pPr>
              <w:spacing w:line="276" w:lineRule="auto"/>
              <w:rPr>
                <w:rFonts w:cs="Open Sans"/>
              </w:rPr>
            </w:pPr>
            <w:r w:rsidRPr="009A18A4">
              <w:rPr>
                <w:rFonts w:cs="Open Sans"/>
              </w:rPr>
              <w:sym w:font="Wingdings" w:char="F0FC"/>
            </w:r>
          </w:p>
        </w:tc>
        <w:tc>
          <w:tcPr>
            <w:tcW w:w="129" w:type="pct"/>
            <w:vMerge/>
            <w:tcBorders>
              <w:left w:val="single" w:sz="4" w:space="0" w:color="auto"/>
            </w:tcBorders>
            <w:shd w:val="clear" w:color="auto" w:fill="7F7F7F"/>
          </w:tcPr>
          <w:p w14:paraId="0B90752E" w14:textId="77777777" w:rsidR="008B70A5" w:rsidRPr="009A18A4" w:rsidRDefault="008B70A5" w:rsidP="00731A79">
            <w:pPr>
              <w:spacing w:line="276" w:lineRule="auto"/>
              <w:rPr>
                <w:rFonts w:cs="Open Sans"/>
              </w:rPr>
            </w:pPr>
          </w:p>
        </w:tc>
        <w:tc>
          <w:tcPr>
            <w:tcW w:w="236" w:type="pct"/>
            <w:shd w:val="clear" w:color="auto" w:fill="FFFFFF"/>
          </w:tcPr>
          <w:p w14:paraId="3FEC22DA" w14:textId="77777777" w:rsidR="008B70A5" w:rsidRPr="009A18A4" w:rsidRDefault="008B70A5" w:rsidP="00731A79">
            <w:pPr>
              <w:spacing w:line="276" w:lineRule="auto"/>
              <w:rPr>
                <w:rFonts w:cs="Open Sans"/>
              </w:rPr>
            </w:pPr>
          </w:p>
        </w:tc>
        <w:tc>
          <w:tcPr>
            <w:tcW w:w="236" w:type="pct"/>
            <w:shd w:val="clear" w:color="auto" w:fill="FFFFFF"/>
          </w:tcPr>
          <w:p w14:paraId="6101E76D" w14:textId="77777777" w:rsidR="008B70A5" w:rsidRPr="009A18A4" w:rsidRDefault="008B70A5" w:rsidP="00731A79">
            <w:pPr>
              <w:spacing w:line="276" w:lineRule="auto"/>
              <w:rPr>
                <w:rFonts w:cs="Open Sans"/>
              </w:rPr>
            </w:pPr>
          </w:p>
        </w:tc>
        <w:tc>
          <w:tcPr>
            <w:tcW w:w="228" w:type="pct"/>
            <w:tcBorders>
              <w:right w:val="single" w:sz="4" w:space="0" w:color="auto"/>
            </w:tcBorders>
            <w:shd w:val="clear" w:color="auto" w:fill="FFFFFF"/>
          </w:tcPr>
          <w:p w14:paraId="21181F76" w14:textId="77777777" w:rsidR="008B70A5" w:rsidRPr="009A18A4" w:rsidRDefault="008B70A5" w:rsidP="00731A79">
            <w:pPr>
              <w:spacing w:line="276" w:lineRule="auto"/>
              <w:rPr>
                <w:rFonts w:cs="Open Sans"/>
              </w:rPr>
            </w:pPr>
          </w:p>
        </w:tc>
        <w:tc>
          <w:tcPr>
            <w:tcW w:w="113" w:type="pct"/>
            <w:vMerge/>
            <w:tcBorders>
              <w:left w:val="single" w:sz="4" w:space="0" w:color="auto"/>
            </w:tcBorders>
            <w:shd w:val="clear" w:color="auto" w:fill="7F7F7F"/>
          </w:tcPr>
          <w:p w14:paraId="357BA3B2" w14:textId="77777777" w:rsidR="008B70A5" w:rsidRPr="009A18A4" w:rsidRDefault="008B70A5" w:rsidP="00731A79">
            <w:pPr>
              <w:spacing w:line="276" w:lineRule="auto"/>
              <w:rPr>
                <w:rFonts w:cs="Open Sans"/>
              </w:rPr>
            </w:pPr>
          </w:p>
        </w:tc>
        <w:tc>
          <w:tcPr>
            <w:tcW w:w="209" w:type="pct"/>
            <w:shd w:val="clear" w:color="auto" w:fill="FFFFFF"/>
          </w:tcPr>
          <w:p w14:paraId="6343B57C"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37963D60" w14:textId="77777777" w:rsidR="008B70A5" w:rsidRPr="009A18A4" w:rsidRDefault="008B70A5" w:rsidP="00731A79">
            <w:pPr>
              <w:spacing w:line="276" w:lineRule="auto"/>
              <w:rPr>
                <w:rFonts w:cs="Open Sans"/>
              </w:rPr>
            </w:pPr>
          </w:p>
        </w:tc>
        <w:tc>
          <w:tcPr>
            <w:tcW w:w="209" w:type="pct"/>
            <w:shd w:val="clear" w:color="auto" w:fill="FFFFFF"/>
          </w:tcPr>
          <w:p w14:paraId="19BD51DC" w14:textId="77777777" w:rsidR="008B70A5" w:rsidRPr="009A18A4" w:rsidRDefault="008B70A5" w:rsidP="00731A79">
            <w:pPr>
              <w:spacing w:line="276" w:lineRule="auto"/>
              <w:rPr>
                <w:rFonts w:cs="Open Sans"/>
              </w:rPr>
            </w:pPr>
          </w:p>
        </w:tc>
        <w:tc>
          <w:tcPr>
            <w:tcW w:w="209" w:type="pct"/>
            <w:shd w:val="clear" w:color="auto" w:fill="FFFFFF"/>
          </w:tcPr>
          <w:p w14:paraId="0EFA316D" w14:textId="77777777" w:rsidR="008B70A5" w:rsidRPr="009A18A4" w:rsidRDefault="008B70A5" w:rsidP="00731A79">
            <w:pPr>
              <w:spacing w:line="276" w:lineRule="auto"/>
              <w:rPr>
                <w:rFonts w:cs="Open Sans"/>
              </w:rPr>
            </w:pPr>
          </w:p>
        </w:tc>
        <w:tc>
          <w:tcPr>
            <w:tcW w:w="156" w:type="pct"/>
            <w:vMerge/>
            <w:shd w:val="clear" w:color="auto" w:fill="7F7F7F"/>
          </w:tcPr>
          <w:p w14:paraId="2F46E788" w14:textId="77777777" w:rsidR="008B70A5" w:rsidRPr="009A18A4" w:rsidRDefault="008B70A5" w:rsidP="00731A79">
            <w:pPr>
              <w:spacing w:line="276" w:lineRule="auto"/>
              <w:rPr>
                <w:rFonts w:cs="Open Sans"/>
              </w:rPr>
            </w:pPr>
          </w:p>
        </w:tc>
        <w:tc>
          <w:tcPr>
            <w:tcW w:w="209" w:type="pct"/>
            <w:shd w:val="clear" w:color="auto" w:fill="FFFFFF"/>
          </w:tcPr>
          <w:p w14:paraId="4E2D2A71" w14:textId="77777777" w:rsidR="008B70A5" w:rsidRPr="009A18A4" w:rsidRDefault="008B70A5" w:rsidP="00731A79">
            <w:pPr>
              <w:spacing w:line="276" w:lineRule="auto"/>
              <w:rPr>
                <w:rFonts w:cs="Open Sans"/>
              </w:rPr>
            </w:pPr>
          </w:p>
        </w:tc>
        <w:tc>
          <w:tcPr>
            <w:tcW w:w="209" w:type="pct"/>
            <w:shd w:val="clear" w:color="auto" w:fill="FFFFFF"/>
          </w:tcPr>
          <w:p w14:paraId="35C20951" w14:textId="77777777" w:rsidR="008B70A5" w:rsidRPr="009A18A4" w:rsidRDefault="008B70A5" w:rsidP="00731A79">
            <w:pPr>
              <w:spacing w:line="276" w:lineRule="auto"/>
              <w:rPr>
                <w:rFonts w:cs="Open Sans"/>
              </w:rPr>
            </w:pPr>
          </w:p>
        </w:tc>
        <w:tc>
          <w:tcPr>
            <w:tcW w:w="205" w:type="pct"/>
            <w:shd w:val="clear" w:color="auto" w:fill="FFFFFF"/>
          </w:tcPr>
          <w:p w14:paraId="6FEC4137" w14:textId="77777777" w:rsidR="008B70A5" w:rsidRPr="009A18A4" w:rsidRDefault="008B70A5" w:rsidP="00731A79">
            <w:pPr>
              <w:spacing w:line="276" w:lineRule="auto"/>
              <w:rPr>
                <w:rFonts w:cs="Open Sans"/>
              </w:rPr>
            </w:pPr>
            <w:r w:rsidRPr="009A18A4">
              <w:rPr>
                <w:rFonts w:cs="Open Sans"/>
              </w:rPr>
              <w:sym w:font="Wingdings" w:char="F0FC"/>
            </w:r>
          </w:p>
        </w:tc>
      </w:tr>
      <w:tr w:rsidR="008B70A5" w:rsidRPr="009A18A4" w14:paraId="5F485833" w14:textId="77777777" w:rsidTr="00731A79">
        <w:trPr>
          <w:trHeight w:val="20"/>
        </w:trPr>
        <w:tc>
          <w:tcPr>
            <w:tcW w:w="1400" w:type="pct"/>
            <w:gridSpan w:val="2"/>
            <w:shd w:val="clear" w:color="auto" w:fill="FFFFFF"/>
          </w:tcPr>
          <w:p w14:paraId="6022FDCB" w14:textId="77777777" w:rsidR="008B70A5" w:rsidRPr="009A18A4" w:rsidRDefault="008B70A5" w:rsidP="00731A79">
            <w:pPr>
              <w:spacing w:line="276" w:lineRule="auto"/>
              <w:rPr>
                <w:rFonts w:cs="Open Sans"/>
              </w:rPr>
            </w:pPr>
            <w:r w:rsidRPr="009A18A4">
              <w:rPr>
                <w:rFonts w:cs="Open Sans"/>
              </w:rPr>
              <w:t>Writing for Solo Performance</w:t>
            </w:r>
          </w:p>
        </w:tc>
        <w:tc>
          <w:tcPr>
            <w:tcW w:w="208" w:type="pct"/>
            <w:shd w:val="clear" w:color="auto" w:fill="FFFFFF"/>
          </w:tcPr>
          <w:p w14:paraId="396F4417" w14:textId="77777777" w:rsidR="008B70A5" w:rsidRPr="009A18A4" w:rsidRDefault="008B70A5" w:rsidP="00731A79">
            <w:pPr>
              <w:spacing w:line="276" w:lineRule="auto"/>
              <w:rPr>
                <w:rFonts w:cs="Open Sans"/>
              </w:rPr>
            </w:pPr>
            <w:r w:rsidRPr="009A18A4">
              <w:rPr>
                <w:rFonts w:cs="Open Sans"/>
              </w:rPr>
              <w:t>20</w:t>
            </w:r>
          </w:p>
        </w:tc>
        <w:tc>
          <w:tcPr>
            <w:tcW w:w="208" w:type="pct"/>
            <w:shd w:val="clear" w:color="auto" w:fill="FFFFFF"/>
          </w:tcPr>
          <w:p w14:paraId="7C93FD0B" w14:textId="77777777" w:rsidR="008B70A5" w:rsidRPr="009A18A4" w:rsidRDefault="008B70A5" w:rsidP="00731A79">
            <w:pPr>
              <w:spacing w:line="276" w:lineRule="auto"/>
              <w:rPr>
                <w:rFonts w:cs="Open Sans"/>
              </w:rPr>
            </w:pPr>
          </w:p>
        </w:tc>
        <w:tc>
          <w:tcPr>
            <w:tcW w:w="216" w:type="pct"/>
            <w:shd w:val="clear" w:color="auto" w:fill="FFFFFF"/>
          </w:tcPr>
          <w:p w14:paraId="545F9544" w14:textId="77777777" w:rsidR="008B70A5" w:rsidRPr="009A18A4" w:rsidRDefault="008B70A5" w:rsidP="00731A79">
            <w:pPr>
              <w:spacing w:line="276" w:lineRule="auto"/>
              <w:rPr>
                <w:rFonts w:cs="Open Sans"/>
              </w:rPr>
            </w:pPr>
          </w:p>
        </w:tc>
        <w:tc>
          <w:tcPr>
            <w:tcW w:w="201" w:type="pct"/>
            <w:shd w:val="clear" w:color="auto" w:fill="FFFFFF"/>
          </w:tcPr>
          <w:p w14:paraId="71EE3EB9" w14:textId="77777777" w:rsidR="008B70A5" w:rsidRPr="009A18A4" w:rsidRDefault="008B70A5" w:rsidP="00731A79">
            <w:pPr>
              <w:spacing w:line="276" w:lineRule="auto"/>
              <w:rPr>
                <w:rFonts w:cs="Open Sans"/>
              </w:rPr>
            </w:pPr>
            <w:r w:rsidRPr="009A18A4">
              <w:rPr>
                <w:rFonts w:cs="Open Sans"/>
              </w:rPr>
              <w:sym w:font="Wingdings" w:char="F0FC"/>
            </w:r>
          </w:p>
        </w:tc>
        <w:tc>
          <w:tcPr>
            <w:tcW w:w="210" w:type="pct"/>
            <w:tcBorders>
              <w:right w:val="single" w:sz="4" w:space="0" w:color="auto"/>
            </w:tcBorders>
            <w:shd w:val="clear" w:color="auto" w:fill="FFFFFF"/>
          </w:tcPr>
          <w:p w14:paraId="5BE9240F" w14:textId="77777777" w:rsidR="008B70A5" w:rsidRPr="009A18A4" w:rsidRDefault="008B70A5" w:rsidP="00731A79">
            <w:pPr>
              <w:spacing w:line="276" w:lineRule="auto"/>
              <w:rPr>
                <w:rFonts w:cs="Open Sans"/>
              </w:rPr>
            </w:pPr>
          </w:p>
        </w:tc>
        <w:tc>
          <w:tcPr>
            <w:tcW w:w="129" w:type="pct"/>
            <w:tcBorders>
              <w:left w:val="single" w:sz="4" w:space="0" w:color="auto"/>
            </w:tcBorders>
            <w:shd w:val="clear" w:color="auto" w:fill="7F7F7F"/>
          </w:tcPr>
          <w:p w14:paraId="1A19402C" w14:textId="77777777" w:rsidR="008B70A5" w:rsidRPr="009A18A4" w:rsidRDefault="008B70A5" w:rsidP="00731A79">
            <w:pPr>
              <w:spacing w:line="276" w:lineRule="auto"/>
              <w:rPr>
                <w:rFonts w:cs="Open Sans"/>
              </w:rPr>
            </w:pPr>
          </w:p>
        </w:tc>
        <w:tc>
          <w:tcPr>
            <w:tcW w:w="236" w:type="pct"/>
            <w:shd w:val="clear" w:color="auto" w:fill="FFFFFF"/>
          </w:tcPr>
          <w:p w14:paraId="55BFA0F7" w14:textId="77777777" w:rsidR="008B70A5" w:rsidRPr="009A18A4" w:rsidRDefault="008B70A5" w:rsidP="00731A79">
            <w:pPr>
              <w:spacing w:line="276" w:lineRule="auto"/>
              <w:rPr>
                <w:rFonts w:cs="Open Sans"/>
              </w:rPr>
            </w:pPr>
          </w:p>
        </w:tc>
        <w:tc>
          <w:tcPr>
            <w:tcW w:w="236" w:type="pct"/>
            <w:shd w:val="clear" w:color="auto" w:fill="FFFFFF"/>
          </w:tcPr>
          <w:p w14:paraId="338EFA6C" w14:textId="77777777" w:rsidR="008B70A5" w:rsidRPr="009A18A4" w:rsidRDefault="008B70A5" w:rsidP="00731A79">
            <w:pPr>
              <w:spacing w:line="276" w:lineRule="auto"/>
              <w:rPr>
                <w:rFonts w:cs="Open Sans"/>
              </w:rPr>
            </w:pPr>
          </w:p>
        </w:tc>
        <w:tc>
          <w:tcPr>
            <w:tcW w:w="228" w:type="pct"/>
            <w:tcBorders>
              <w:right w:val="single" w:sz="4" w:space="0" w:color="auto"/>
            </w:tcBorders>
            <w:shd w:val="clear" w:color="auto" w:fill="FFFFFF"/>
          </w:tcPr>
          <w:p w14:paraId="0F29E125" w14:textId="77777777" w:rsidR="008B70A5" w:rsidRPr="009A18A4" w:rsidRDefault="008B70A5" w:rsidP="00731A79">
            <w:pPr>
              <w:spacing w:line="276" w:lineRule="auto"/>
              <w:rPr>
                <w:rFonts w:cs="Open Sans"/>
              </w:rPr>
            </w:pPr>
          </w:p>
        </w:tc>
        <w:tc>
          <w:tcPr>
            <w:tcW w:w="113" w:type="pct"/>
            <w:tcBorders>
              <w:left w:val="single" w:sz="4" w:space="0" w:color="auto"/>
            </w:tcBorders>
            <w:shd w:val="clear" w:color="auto" w:fill="7F7F7F"/>
          </w:tcPr>
          <w:p w14:paraId="54AF0F19" w14:textId="77777777" w:rsidR="008B70A5" w:rsidRPr="009A18A4" w:rsidRDefault="008B70A5" w:rsidP="00731A79">
            <w:pPr>
              <w:spacing w:line="276" w:lineRule="auto"/>
              <w:rPr>
                <w:rFonts w:cs="Open Sans"/>
              </w:rPr>
            </w:pPr>
          </w:p>
        </w:tc>
        <w:tc>
          <w:tcPr>
            <w:tcW w:w="209" w:type="pct"/>
            <w:shd w:val="clear" w:color="auto" w:fill="FFFFFF"/>
          </w:tcPr>
          <w:p w14:paraId="5AE316EF" w14:textId="77777777" w:rsidR="008B70A5" w:rsidRPr="009A18A4" w:rsidRDefault="008B70A5" w:rsidP="00731A79">
            <w:pPr>
              <w:spacing w:line="276" w:lineRule="auto"/>
              <w:rPr>
                <w:rFonts w:cs="Open Sans"/>
              </w:rPr>
            </w:pPr>
          </w:p>
        </w:tc>
        <w:tc>
          <w:tcPr>
            <w:tcW w:w="209" w:type="pct"/>
            <w:shd w:val="clear" w:color="auto" w:fill="FFFFFF"/>
          </w:tcPr>
          <w:p w14:paraId="54F3BB65" w14:textId="77777777" w:rsidR="008B70A5" w:rsidRPr="009A18A4" w:rsidRDefault="008B70A5" w:rsidP="00731A79">
            <w:pPr>
              <w:spacing w:line="276" w:lineRule="auto"/>
              <w:rPr>
                <w:rFonts w:cs="Open Sans"/>
              </w:rPr>
            </w:pPr>
          </w:p>
        </w:tc>
        <w:tc>
          <w:tcPr>
            <w:tcW w:w="209" w:type="pct"/>
            <w:shd w:val="clear" w:color="auto" w:fill="FFFFFF"/>
          </w:tcPr>
          <w:p w14:paraId="2568F31A"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4642E504" w14:textId="77777777" w:rsidR="008B70A5" w:rsidRPr="009A18A4" w:rsidRDefault="008B70A5" w:rsidP="00731A79">
            <w:pPr>
              <w:spacing w:line="276" w:lineRule="auto"/>
              <w:rPr>
                <w:rFonts w:cs="Open Sans"/>
              </w:rPr>
            </w:pPr>
            <w:r w:rsidRPr="009A18A4">
              <w:rPr>
                <w:rFonts w:cs="Open Sans"/>
              </w:rPr>
              <w:sym w:font="Wingdings" w:char="F0FC"/>
            </w:r>
          </w:p>
        </w:tc>
        <w:tc>
          <w:tcPr>
            <w:tcW w:w="156" w:type="pct"/>
            <w:shd w:val="clear" w:color="auto" w:fill="7F7F7F"/>
          </w:tcPr>
          <w:p w14:paraId="0F58A99E" w14:textId="77777777" w:rsidR="008B70A5" w:rsidRPr="009A18A4" w:rsidRDefault="008B70A5" w:rsidP="00731A79">
            <w:pPr>
              <w:spacing w:line="276" w:lineRule="auto"/>
              <w:rPr>
                <w:rFonts w:cs="Open Sans"/>
              </w:rPr>
            </w:pPr>
          </w:p>
        </w:tc>
        <w:tc>
          <w:tcPr>
            <w:tcW w:w="209" w:type="pct"/>
            <w:shd w:val="clear" w:color="auto" w:fill="FFFFFF"/>
          </w:tcPr>
          <w:p w14:paraId="576FB9BC" w14:textId="77777777" w:rsidR="008B70A5" w:rsidRPr="009A18A4" w:rsidRDefault="008B70A5" w:rsidP="00731A79">
            <w:pPr>
              <w:spacing w:line="276" w:lineRule="auto"/>
              <w:rPr>
                <w:rFonts w:cs="Open Sans"/>
              </w:rPr>
            </w:pPr>
          </w:p>
        </w:tc>
        <w:tc>
          <w:tcPr>
            <w:tcW w:w="209" w:type="pct"/>
            <w:shd w:val="clear" w:color="auto" w:fill="FFFFFF"/>
          </w:tcPr>
          <w:p w14:paraId="743548FF" w14:textId="77777777" w:rsidR="008B70A5" w:rsidRPr="009A18A4" w:rsidRDefault="008B70A5" w:rsidP="00731A79">
            <w:pPr>
              <w:spacing w:line="276" w:lineRule="auto"/>
              <w:rPr>
                <w:rFonts w:cs="Open Sans"/>
              </w:rPr>
            </w:pPr>
            <w:r w:rsidRPr="009A18A4">
              <w:rPr>
                <w:rFonts w:cs="Open Sans"/>
              </w:rPr>
              <w:sym w:font="Wingdings" w:char="F0FC"/>
            </w:r>
          </w:p>
        </w:tc>
        <w:tc>
          <w:tcPr>
            <w:tcW w:w="205" w:type="pct"/>
            <w:shd w:val="clear" w:color="auto" w:fill="FFFFFF"/>
          </w:tcPr>
          <w:p w14:paraId="3B3E4776" w14:textId="77777777" w:rsidR="008B70A5" w:rsidRPr="009A18A4" w:rsidRDefault="008B70A5" w:rsidP="00731A79">
            <w:pPr>
              <w:spacing w:line="276" w:lineRule="auto"/>
              <w:rPr>
                <w:rFonts w:cs="Open Sans"/>
              </w:rPr>
            </w:pPr>
          </w:p>
        </w:tc>
      </w:tr>
      <w:tr w:rsidR="008B70A5" w:rsidRPr="009A18A4" w14:paraId="5A9AC782" w14:textId="77777777" w:rsidTr="00731A79">
        <w:trPr>
          <w:trHeight w:val="20"/>
        </w:trPr>
        <w:tc>
          <w:tcPr>
            <w:tcW w:w="208" w:type="pct"/>
            <w:tcBorders>
              <w:right w:val="single" w:sz="4" w:space="0" w:color="auto"/>
            </w:tcBorders>
            <w:shd w:val="clear" w:color="auto" w:fill="7F7F7F"/>
          </w:tcPr>
          <w:p w14:paraId="756C90AA" w14:textId="77777777" w:rsidR="008B70A5" w:rsidRPr="009A18A4" w:rsidRDefault="008B70A5" w:rsidP="00731A79">
            <w:pPr>
              <w:spacing w:line="276" w:lineRule="auto"/>
              <w:rPr>
                <w:rFonts w:cs="Open Sans"/>
                <w:b/>
                <w:color w:val="FFFFFF"/>
              </w:rPr>
            </w:pPr>
          </w:p>
        </w:tc>
        <w:tc>
          <w:tcPr>
            <w:tcW w:w="1403" w:type="pct"/>
            <w:gridSpan w:val="2"/>
            <w:tcBorders>
              <w:right w:val="single" w:sz="4" w:space="0" w:color="auto"/>
            </w:tcBorders>
            <w:shd w:val="clear" w:color="auto" w:fill="7F7F7F"/>
          </w:tcPr>
          <w:p w14:paraId="60F6B86D" w14:textId="77777777" w:rsidR="008B70A5" w:rsidRPr="009A18A4" w:rsidRDefault="008B70A5" w:rsidP="00731A79">
            <w:pPr>
              <w:spacing w:line="276" w:lineRule="auto"/>
              <w:rPr>
                <w:rFonts w:cs="Open Sans"/>
                <w:color w:val="FFFFFF"/>
              </w:rPr>
            </w:pPr>
            <w:r w:rsidRPr="009A18A4">
              <w:rPr>
                <w:rFonts w:cs="Open Sans"/>
                <w:b/>
                <w:color w:val="FFFFFF"/>
              </w:rPr>
              <w:t>CPP Year 3</w:t>
            </w:r>
          </w:p>
        </w:tc>
        <w:tc>
          <w:tcPr>
            <w:tcW w:w="208" w:type="pct"/>
            <w:tcBorders>
              <w:right w:val="single" w:sz="4" w:space="0" w:color="auto"/>
            </w:tcBorders>
            <w:shd w:val="clear" w:color="auto" w:fill="7F7F7F"/>
          </w:tcPr>
          <w:p w14:paraId="740E1260" w14:textId="77777777" w:rsidR="008B70A5" w:rsidRPr="009A18A4" w:rsidRDefault="008B70A5" w:rsidP="00731A79">
            <w:pPr>
              <w:spacing w:line="276" w:lineRule="auto"/>
              <w:rPr>
                <w:rFonts w:cs="Open Sans"/>
                <w:color w:val="FFFFFF"/>
              </w:rPr>
            </w:pPr>
            <w:r w:rsidRPr="009A18A4">
              <w:rPr>
                <w:rFonts w:cs="Open Sans"/>
                <w:color w:val="FFFFFF"/>
              </w:rPr>
              <w:t>A1</w:t>
            </w:r>
          </w:p>
        </w:tc>
        <w:tc>
          <w:tcPr>
            <w:tcW w:w="213" w:type="pct"/>
            <w:tcBorders>
              <w:right w:val="single" w:sz="4" w:space="0" w:color="auto"/>
            </w:tcBorders>
            <w:shd w:val="clear" w:color="auto" w:fill="7F7F7F"/>
          </w:tcPr>
          <w:p w14:paraId="5AE3D27A" w14:textId="77777777" w:rsidR="008B70A5" w:rsidRPr="009A18A4" w:rsidRDefault="008B70A5" w:rsidP="00731A79">
            <w:pPr>
              <w:spacing w:line="276" w:lineRule="auto"/>
              <w:rPr>
                <w:rFonts w:cs="Open Sans"/>
                <w:color w:val="FFFFFF"/>
              </w:rPr>
            </w:pPr>
            <w:r w:rsidRPr="009A18A4">
              <w:rPr>
                <w:rFonts w:cs="Open Sans"/>
                <w:color w:val="FFFFFF"/>
              </w:rPr>
              <w:t>A2</w:t>
            </w:r>
          </w:p>
        </w:tc>
        <w:tc>
          <w:tcPr>
            <w:tcW w:w="201" w:type="pct"/>
            <w:tcBorders>
              <w:right w:val="single" w:sz="4" w:space="0" w:color="auto"/>
            </w:tcBorders>
            <w:shd w:val="clear" w:color="auto" w:fill="7F7F7F"/>
          </w:tcPr>
          <w:p w14:paraId="710E77D8" w14:textId="77777777" w:rsidR="008B70A5" w:rsidRPr="009A18A4" w:rsidRDefault="008B70A5" w:rsidP="00731A79">
            <w:pPr>
              <w:spacing w:line="276" w:lineRule="auto"/>
              <w:rPr>
                <w:rFonts w:cs="Open Sans"/>
                <w:color w:val="FFFFFF"/>
              </w:rPr>
            </w:pPr>
            <w:r w:rsidRPr="009A18A4">
              <w:rPr>
                <w:rFonts w:cs="Open Sans"/>
                <w:color w:val="FFFFFF"/>
              </w:rPr>
              <w:t>A3</w:t>
            </w:r>
          </w:p>
        </w:tc>
        <w:tc>
          <w:tcPr>
            <w:tcW w:w="210" w:type="pct"/>
            <w:tcBorders>
              <w:right w:val="single" w:sz="4" w:space="0" w:color="auto"/>
            </w:tcBorders>
            <w:shd w:val="clear" w:color="auto" w:fill="7F7F7F"/>
          </w:tcPr>
          <w:p w14:paraId="53189E64" w14:textId="77777777" w:rsidR="008B70A5" w:rsidRPr="009A18A4" w:rsidRDefault="008B70A5" w:rsidP="00731A79">
            <w:pPr>
              <w:spacing w:line="276" w:lineRule="auto"/>
              <w:rPr>
                <w:rFonts w:cs="Open Sans"/>
                <w:color w:val="FFFFFF"/>
              </w:rPr>
            </w:pPr>
            <w:r w:rsidRPr="009A18A4">
              <w:rPr>
                <w:rFonts w:cs="Open Sans"/>
                <w:color w:val="FFFFFF"/>
              </w:rPr>
              <w:t>A4</w:t>
            </w:r>
          </w:p>
        </w:tc>
        <w:tc>
          <w:tcPr>
            <w:tcW w:w="129" w:type="pct"/>
            <w:tcBorders>
              <w:left w:val="single" w:sz="4" w:space="0" w:color="auto"/>
            </w:tcBorders>
            <w:shd w:val="clear" w:color="auto" w:fill="7F7F7F"/>
          </w:tcPr>
          <w:p w14:paraId="72814528" w14:textId="77777777" w:rsidR="008B70A5" w:rsidRPr="009A18A4" w:rsidRDefault="008B70A5" w:rsidP="00731A79">
            <w:pPr>
              <w:spacing w:line="276" w:lineRule="auto"/>
              <w:rPr>
                <w:rFonts w:cs="Open Sans"/>
                <w:color w:val="FFFFFF"/>
              </w:rPr>
            </w:pPr>
          </w:p>
        </w:tc>
        <w:tc>
          <w:tcPr>
            <w:tcW w:w="236" w:type="pct"/>
            <w:tcBorders>
              <w:right w:val="single" w:sz="4" w:space="0" w:color="auto"/>
            </w:tcBorders>
            <w:shd w:val="clear" w:color="auto" w:fill="7F7F7F"/>
          </w:tcPr>
          <w:p w14:paraId="6446FFC6" w14:textId="77777777" w:rsidR="008B70A5" w:rsidRPr="009A18A4" w:rsidRDefault="008B70A5" w:rsidP="00731A79">
            <w:pPr>
              <w:spacing w:line="276" w:lineRule="auto"/>
              <w:rPr>
                <w:rFonts w:cs="Open Sans"/>
                <w:color w:val="FFFFFF"/>
              </w:rPr>
            </w:pPr>
            <w:r w:rsidRPr="009A18A4">
              <w:rPr>
                <w:rFonts w:cs="Open Sans"/>
                <w:color w:val="FFFFFF"/>
              </w:rPr>
              <w:t>B1</w:t>
            </w:r>
          </w:p>
        </w:tc>
        <w:tc>
          <w:tcPr>
            <w:tcW w:w="236" w:type="pct"/>
            <w:tcBorders>
              <w:left w:val="single" w:sz="4" w:space="0" w:color="auto"/>
              <w:right w:val="single" w:sz="4" w:space="0" w:color="auto"/>
            </w:tcBorders>
            <w:shd w:val="clear" w:color="auto" w:fill="7F7F7F"/>
          </w:tcPr>
          <w:p w14:paraId="12CF2CAB" w14:textId="77777777" w:rsidR="008B70A5" w:rsidRPr="009A18A4" w:rsidRDefault="008B70A5" w:rsidP="00731A79">
            <w:pPr>
              <w:spacing w:line="276" w:lineRule="auto"/>
              <w:rPr>
                <w:rFonts w:cs="Open Sans"/>
                <w:color w:val="FFFFFF"/>
              </w:rPr>
            </w:pPr>
            <w:r w:rsidRPr="009A18A4">
              <w:rPr>
                <w:rFonts w:cs="Open Sans"/>
                <w:color w:val="FFFFFF"/>
              </w:rPr>
              <w:t>B2</w:t>
            </w:r>
          </w:p>
        </w:tc>
        <w:tc>
          <w:tcPr>
            <w:tcW w:w="228" w:type="pct"/>
            <w:tcBorders>
              <w:left w:val="single" w:sz="4" w:space="0" w:color="auto"/>
              <w:right w:val="single" w:sz="4" w:space="0" w:color="auto"/>
            </w:tcBorders>
            <w:shd w:val="clear" w:color="auto" w:fill="7F7F7F"/>
          </w:tcPr>
          <w:p w14:paraId="30F15884" w14:textId="77777777" w:rsidR="008B70A5" w:rsidRPr="009A18A4" w:rsidRDefault="008B70A5" w:rsidP="00731A79">
            <w:pPr>
              <w:spacing w:line="276" w:lineRule="auto"/>
              <w:rPr>
                <w:rFonts w:cs="Open Sans"/>
                <w:color w:val="FFFFFF"/>
              </w:rPr>
            </w:pPr>
            <w:r w:rsidRPr="009A18A4">
              <w:rPr>
                <w:rFonts w:cs="Open Sans"/>
                <w:color w:val="FFFFFF"/>
              </w:rPr>
              <w:t>B3</w:t>
            </w:r>
          </w:p>
        </w:tc>
        <w:tc>
          <w:tcPr>
            <w:tcW w:w="113" w:type="pct"/>
            <w:tcBorders>
              <w:left w:val="single" w:sz="4" w:space="0" w:color="auto"/>
            </w:tcBorders>
            <w:shd w:val="clear" w:color="auto" w:fill="7F7F7F"/>
          </w:tcPr>
          <w:p w14:paraId="35DD82DD" w14:textId="77777777" w:rsidR="008B70A5" w:rsidRPr="009A18A4" w:rsidRDefault="008B70A5" w:rsidP="00731A79">
            <w:pPr>
              <w:spacing w:line="276" w:lineRule="auto"/>
              <w:rPr>
                <w:rFonts w:cs="Open Sans"/>
                <w:color w:val="FFFFFF"/>
              </w:rPr>
            </w:pPr>
          </w:p>
        </w:tc>
        <w:tc>
          <w:tcPr>
            <w:tcW w:w="209" w:type="pct"/>
            <w:tcBorders>
              <w:right w:val="single" w:sz="4" w:space="0" w:color="auto"/>
            </w:tcBorders>
            <w:shd w:val="clear" w:color="auto" w:fill="7F7F7F"/>
          </w:tcPr>
          <w:p w14:paraId="0DF239FF" w14:textId="77777777" w:rsidR="008B70A5" w:rsidRPr="009A18A4" w:rsidRDefault="008B70A5" w:rsidP="00731A79">
            <w:pPr>
              <w:spacing w:line="276" w:lineRule="auto"/>
              <w:rPr>
                <w:rFonts w:cs="Open Sans"/>
                <w:color w:val="FFFFFF"/>
              </w:rPr>
            </w:pPr>
            <w:r w:rsidRPr="009A18A4">
              <w:rPr>
                <w:rFonts w:cs="Open Sans"/>
                <w:color w:val="FFFFFF"/>
              </w:rPr>
              <w:t>C1</w:t>
            </w:r>
          </w:p>
        </w:tc>
        <w:tc>
          <w:tcPr>
            <w:tcW w:w="209" w:type="pct"/>
            <w:tcBorders>
              <w:left w:val="single" w:sz="4" w:space="0" w:color="auto"/>
              <w:right w:val="single" w:sz="4" w:space="0" w:color="auto"/>
            </w:tcBorders>
            <w:shd w:val="clear" w:color="auto" w:fill="7F7F7F"/>
          </w:tcPr>
          <w:p w14:paraId="20A799B8" w14:textId="77777777" w:rsidR="008B70A5" w:rsidRPr="009A18A4" w:rsidRDefault="008B70A5" w:rsidP="00731A79">
            <w:pPr>
              <w:spacing w:line="276" w:lineRule="auto"/>
              <w:rPr>
                <w:rFonts w:cs="Open Sans"/>
                <w:color w:val="FFFFFF"/>
              </w:rPr>
            </w:pPr>
            <w:r w:rsidRPr="009A18A4">
              <w:rPr>
                <w:rFonts w:cs="Open Sans"/>
                <w:color w:val="FFFFFF"/>
              </w:rPr>
              <w:t>C2</w:t>
            </w:r>
          </w:p>
        </w:tc>
        <w:tc>
          <w:tcPr>
            <w:tcW w:w="209" w:type="pct"/>
            <w:tcBorders>
              <w:left w:val="single" w:sz="4" w:space="0" w:color="auto"/>
              <w:right w:val="single" w:sz="4" w:space="0" w:color="auto"/>
            </w:tcBorders>
            <w:shd w:val="clear" w:color="auto" w:fill="7F7F7F"/>
          </w:tcPr>
          <w:p w14:paraId="58C0F684" w14:textId="77777777" w:rsidR="008B70A5" w:rsidRPr="009A18A4" w:rsidRDefault="008B70A5" w:rsidP="00731A79">
            <w:pPr>
              <w:spacing w:line="276" w:lineRule="auto"/>
              <w:rPr>
                <w:rFonts w:cs="Open Sans"/>
                <w:color w:val="FFFFFF"/>
              </w:rPr>
            </w:pPr>
            <w:r w:rsidRPr="009A18A4">
              <w:rPr>
                <w:rFonts w:cs="Open Sans"/>
                <w:color w:val="FFFFFF"/>
              </w:rPr>
              <w:t>C3</w:t>
            </w:r>
          </w:p>
        </w:tc>
        <w:tc>
          <w:tcPr>
            <w:tcW w:w="209" w:type="pct"/>
            <w:tcBorders>
              <w:left w:val="single" w:sz="4" w:space="0" w:color="auto"/>
            </w:tcBorders>
            <w:shd w:val="clear" w:color="auto" w:fill="7F7F7F"/>
          </w:tcPr>
          <w:p w14:paraId="7DBE1B83" w14:textId="77777777" w:rsidR="008B70A5" w:rsidRPr="009A18A4" w:rsidRDefault="008B70A5" w:rsidP="00731A79">
            <w:pPr>
              <w:spacing w:line="276" w:lineRule="auto"/>
              <w:rPr>
                <w:rFonts w:cs="Open Sans"/>
                <w:color w:val="FFFFFF"/>
              </w:rPr>
            </w:pPr>
            <w:r w:rsidRPr="009A18A4">
              <w:rPr>
                <w:rFonts w:cs="Open Sans"/>
                <w:color w:val="FFFFFF"/>
              </w:rPr>
              <w:t>C4</w:t>
            </w:r>
          </w:p>
        </w:tc>
        <w:tc>
          <w:tcPr>
            <w:tcW w:w="156" w:type="pct"/>
            <w:shd w:val="clear" w:color="auto" w:fill="7F7F7F"/>
          </w:tcPr>
          <w:p w14:paraId="01327092" w14:textId="77777777" w:rsidR="008B70A5" w:rsidRPr="009A18A4" w:rsidRDefault="008B70A5" w:rsidP="00731A79">
            <w:pPr>
              <w:spacing w:line="276" w:lineRule="auto"/>
              <w:rPr>
                <w:rFonts w:cs="Open Sans"/>
                <w:color w:val="FFFFFF"/>
              </w:rPr>
            </w:pPr>
          </w:p>
        </w:tc>
        <w:tc>
          <w:tcPr>
            <w:tcW w:w="209" w:type="pct"/>
            <w:tcBorders>
              <w:right w:val="single" w:sz="4" w:space="0" w:color="auto"/>
            </w:tcBorders>
            <w:shd w:val="clear" w:color="auto" w:fill="7F7F7F"/>
          </w:tcPr>
          <w:p w14:paraId="07154DCF" w14:textId="77777777" w:rsidR="008B70A5" w:rsidRPr="009A18A4" w:rsidRDefault="008B70A5" w:rsidP="00731A79">
            <w:pPr>
              <w:spacing w:line="276" w:lineRule="auto"/>
              <w:rPr>
                <w:rFonts w:cs="Open Sans"/>
                <w:color w:val="FFFFFF"/>
              </w:rPr>
            </w:pPr>
            <w:r w:rsidRPr="009A18A4">
              <w:rPr>
                <w:rFonts w:cs="Open Sans"/>
                <w:color w:val="FFFFFF"/>
              </w:rPr>
              <w:t>D1</w:t>
            </w:r>
          </w:p>
        </w:tc>
        <w:tc>
          <w:tcPr>
            <w:tcW w:w="209" w:type="pct"/>
            <w:tcBorders>
              <w:left w:val="single" w:sz="4" w:space="0" w:color="auto"/>
              <w:right w:val="single" w:sz="4" w:space="0" w:color="auto"/>
            </w:tcBorders>
            <w:shd w:val="clear" w:color="auto" w:fill="7F7F7F"/>
          </w:tcPr>
          <w:p w14:paraId="5756BD97" w14:textId="77777777" w:rsidR="008B70A5" w:rsidRPr="009A18A4" w:rsidRDefault="008B70A5" w:rsidP="00731A79">
            <w:pPr>
              <w:spacing w:line="276" w:lineRule="auto"/>
              <w:rPr>
                <w:rFonts w:cs="Open Sans"/>
                <w:color w:val="FFFFFF"/>
              </w:rPr>
            </w:pPr>
            <w:r w:rsidRPr="009A18A4">
              <w:rPr>
                <w:rFonts w:cs="Open Sans"/>
                <w:color w:val="FFFFFF"/>
              </w:rPr>
              <w:t>D2</w:t>
            </w:r>
          </w:p>
        </w:tc>
        <w:tc>
          <w:tcPr>
            <w:tcW w:w="205" w:type="pct"/>
            <w:tcBorders>
              <w:left w:val="single" w:sz="4" w:space="0" w:color="auto"/>
            </w:tcBorders>
            <w:shd w:val="clear" w:color="auto" w:fill="7F7F7F"/>
          </w:tcPr>
          <w:p w14:paraId="35B42276" w14:textId="77777777" w:rsidR="008B70A5" w:rsidRPr="009A18A4" w:rsidRDefault="008B70A5" w:rsidP="00731A79">
            <w:pPr>
              <w:spacing w:line="276" w:lineRule="auto"/>
              <w:rPr>
                <w:rFonts w:cs="Open Sans"/>
                <w:color w:val="FFFFFF"/>
              </w:rPr>
            </w:pPr>
            <w:r w:rsidRPr="009A18A4">
              <w:rPr>
                <w:rFonts w:cs="Open Sans"/>
                <w:color w:val="FFFFFF"/>
              </w:rPr>
              <w:t>D3</w:t>
            </w:r>
          </w:p>
        </w:tc>
      </w:tr>
      <w:tr w:rsidR="008B70A5" w:rsidRPr="009A18A4" w14:paraId="711F816B" w14:textId="77777777" w:rsidTr="00731A79">
        <w:trPr>
          <w:trHeight w:val="20"/>
        </w:trPr>
        <w:tc>
          <w:tcPr>
            <w:tcW w:w="1400" w:type="pct"/>
            <w:gridSpan w:val="2"/>
            <w:shd w:val="clear" w:color="auto" w:fill="FFFFFF"/>
          </w:tcPr>
          <w:p w14:paraId="7EE49A5E" w14:textId="77777777" w:rsidR="008B70A5" w:rsidRPr="009A18A4" w:rsidRDefault="008B70A5" w:rsidP="00731A79">
            <w:pPr>
              <w:spacing w:line="276" w:lineRule="auto"/>
              <w:rPr>
                <w:rFonts w:cs="Open Sans"/>
              </w:rPr>
            </w:pPr>
            <w:r w:rsidRPr="009A18A4">
              <w:rPr>
                <w:rFonts w:cs="Open Sans"/>
              </w:rPr>
              <w:t>Dissertation</w:t>
            </w:r>
          </w:p>
        </w:tc>
        <w:tc>
          <w:tcPr>
            <w:tcW w:w="208" w:type="pct"/>
            <w:shd w:val="clear" w:color="auto" w:fill="FFFFFF"/>
          </w:tcPr>
          <w:p w14:paraId="230307AE" w14:textId="77777777" w:rsidR="008B70A5" w:rsidRPr="009A18A4" w:rsidRDefault="008B70A5" w:rsidP="00731A79">
            <w:pPr>
              <w:spacing w:line="276" w:lineRule="auto"/>
              <w:rPr>
                <w:rFonts w:cs="Open Sans"/>
              </w:rPr>
            </w:pPr>
            <w:r w:rsidRPr="009A18A4">
              <w:rPr>
                <w:rFonts w:cs="Open Sans"/>
              </w:rPr>
              <w:t>30</w:t>
            </w:r>
          </w:p>
        </w:tc>
        <w:tc>
          <w:tcPr>
            <w:tcW w:w="208" w:type="pct"/>
            <w:shd w:val="clear" w:color="auto" w:fill="FFFFFF"/>
          </w:tcPr>
          <w:p w14:paraId="464A57AE" w14:textId="77777777" w:rsidR="008B70A5" w:rsidRPr="009A18A4" w:rsidRDefault="008B70A5" w:rsidP="00731A79">
            <w:pPr>
              <w:spacing w:line="276" w:lineRule="auto"/>
              <w:rPr>
                <w:rFonts w:cs="Open Sans"/>
              </w:rPr>
            </w:pPr>
            <w:r w:rsidRPr="009A18A4">
              <w:rPr>
                <w:rFonts w:cs="Open Sans"/>
              </w:rPr>
              <w:sym w:font="Wingdings" w:char="F0FC"/>
            </w:r>
          </w:p>
        </w:tc>
        <w:tc>
          <w:tcPr>
            <w:tcW w:w="216" w:type="pct"/>
            <w:shd w:val="clear" w:color="auto" w:fill="FFFFFF"/>
          </w:tcPr>
          <w:p w14:paraId="2D129444" w14:textId="77777777" w:rsidR="008B70A5" w:rsidRPr="009A18A4" w:rsidRDefault="008B70A5" w:rsidP="00731A79">
            <w:pPr>
              <w:spacing w:line="276" w:lineRule="auto"/>
              <w:rPr>
                <w:rFonts w:cs="Open Sans"/>
              </w:rPr>
            </w:pPr>
          </w:p>
        </w:tc>
        <w:tc>
          <w:tcPr>
            <w:tcW w:w="201" w:type="pct"/>
            <w:shd w:val="clear" w:color="auto" w:fill="FFFFFF"/>
          </w:tcPr>
          <w:p w14:paraId="3CCEB751" w14:textId="77777777" w:rsidR="008B70A5" w:rsidRPr="009A18A4" w:rsidRDefault="008B70A5" w:rsidP="00731A79">
            <w:pPr>
              <w:spacing w:line="276" w:lineRule="auto"/>
              <w:rPr>
                <w:rFonts w:cs="Open Sans"/>
              </w:rPr>
            </w:pPr>
          </w:p>
        </w:tc>
        <w:tc>
          <w:tcPr>
            <w:tcW w:w="210" w:type="pct"/>
            <w:tcBorders>
              <w:right w:val="single" w:sz="4" w:space="0" w:color="auto"/>
            </w:tcBorders>
            <w:shd w:val="clear" w:color="auto" w:fill="FFFFFF"/>
          </w:tcPr>
          <w:p w14:paraId="615B6442" w14:textId="77777777" w:rsidR="008B70A5" w:rsidRPr="009A18A4" w:rsidRDefault="008B70A5" w:rsidP="00731A79">
            <w:pPr>
              <w:spacing w:line="276" w:lineRule="auto"/>
              <w:rPr>
                <w:rFonts w:cs="Open Sans"/>
              </w:rPr>
            </w:pPr>
          </w:p>
        </w:tc>
        <w:tc>
          <w:tcPr>
            <w:tcW w:w="129" w:type="pct"/>
            <w:tcBorders>
              <w:left w:val="single" w:sz="4" w:space="0" w:color="auto"/>
            </w:tcBorders>
            <w:shd w:val="clear" w:color="auto" w:fill="7F7F7F"/>
            <w:vAlign w:val="center"/>
          </w:tcPr>
          <w:p w14:paraId="0A221CE9" w14:textId="77777777" w:rsidR="008B70A5" w:rsidRPr="009A18A4" w:rsidRDefault="008B70A5" w:rsidP="00731A79">
            <w:pPr>
              <w:spacing w:line="276" w:lineRule="auto"/>
              <w:rPr>
                <w:rFonts w:cs="Open Sans"/>
              </w:rPr>
            </w:pPr>
          </w:p>
        </w:tc>
        <w:tc>
          <w:tcPr>
            <w:tcW w:w="236" w:type="pct"/>
            <w:shd w:val="clear" w:color="auto" w:fill="FFFFFF"/>
          </w:tcPr>
          <w:p w14:paraId="59BBBD75" w14:textId="77777777" w:rsidR="008B70A5" w:rsidRPr="009A18A4" w:rsidRDefault="008B70A5" w:rsidP="00731A79">
            <w:pPr>
              <w:spacing w:line="276" w:lineRule="auto"/>
              <w:rPr>
                <w:rFonts w:cs="Open Sans"/>
              </w:rPr>
            </w:pPr>
            <w:r w:rsidRPr="009A18A4">
              <w:rPr>
                <w:rFonts w:cs="Open Sans"/>
              </w:rPr>
              <w:sym w:font="Wingdings" w:char="F0FC"/>
            </w:r>
          </w:p>
        </w:tc>
        <w:tc>
          <w:tcPr>
            <w:tcW w:w="236" w:type="pct"/>
            <w:shd w:val="clear" w:color="auto" w:fill="FFFFFF"/>
          </w:tcPr>
          <w:p w14:paraId="12600ECB" w14:textId="77777777" w:rsidR="008B70A5" w:rsidRPr="009A18A4" w:rsidRDefault="008B70A5" w:rsidP="00731A79">
            <w:pPr>
              <w:spacing w:line="276" w:lineRule="auto"/>
              <w:rPr>
                <w:rFonts w:cs="Open Sans"/>
              </w:rPr>
            </w:pPr>
            <w:r w:rsidRPr="009A18A4">
              <w:rPr>
                <w:rFonts w:cs="Open Sans"/>
              </w:rPr>
              <w:sym w:font="Wingdings" w:char="F0FC"/>
            </w:r>
          </w:p>
        </w:tc>
        <w:tc>
          <w:tcPr>
            <w:tcW w:w="228" w:type="pct"/>
            <w:tcBorders>
              <w:right w:val="single" w:sz="4" w:space="0" w:color="auto"/>
            </w:tcBorders>
            <w:shd w:val="clear" w:color="auto" w:fill="FFFFFF"/>
          </w:tcPr>
          <w:p w14:paraId="0A243AB2" w14:textId="77777777" w:rsidR="008B70A5" w:rsidRPr="009A18A4" w:rsidRDefault="008B70A5" w:rsidP="00731A79">
            <w:pPr>
              <w:spacing w:line="276" w:lineRule="auto"/>
              <w:rPr>
                <w:rFonts w:cs="Open Sans"/>
              </w:rPr>
            </w:pPr>
            <w:r w:rsidRPr="009A18A4">
              <w:rPr>
                <w:rFonts w:cs="Open Sans"/>
              </w:rPr>
              <w:sym w:font="Wingdings" w:char="F0FC"/>
            </w:r>
          </w:p>
        </w:tc>
        <w:tc>
          <w:tcPr>
            <w:tcW w:w="113" w:type="pct"/>
            <w:tcBorders>
              <w:left w:val="single" w:sz="4" w:space="0" w:color="auto"/>
            </w:tcBorders>
            <w:shd w:val="clear" w:color="auto" w:fill="7F7F7F"/>
            <w:vAlign w:val="center"/>
          </w:tcPr>
          <w:p w14:paraId="2AEC73F1" w14:textId="77777777" w:rsidR="008B70A5" w:rsidRPr="009A18A4" w:rsidRDefault="008B70A5" w:rsidP="00731A79">
            <w:pPr>
              <w:spacing w:line="276" w:lineRule="auto"/>
              <w:rPr>
                <w:rFonts w:cs="Open Sans"/>
              </w:rPr>
            </w:pPr>
          </w:p>
        </w:tc>
        <w:tc>
          <w:tcPr>
            <w:tcW w:w="209" w:type="pct"/>
            <w:shd w:val="clear" w:color="auto" w:fill="FFFFFF"/>
          </w:tcPr>
          <w:p w14:paraId="4C289DA5" w14:textId="77777777" w:rsidR="008B70A5" w:rsidRPr="009A18A4" w:rsidRDefault="008B70A5" w:rsidP="00731A79">
            <w:pPr>
              <w:spacing w:line="276" w:lineRule="auto"/>
              <w:rPr>
                <w:rFonts w:cs="Open Sans"/>
              </w:rPr>
            </w:pPr>
          </w:p>
        </w:tc>
        <w:tc>
          <w:tcPr>
            <w:tcW w:w="209" w:type="pct"/>
            <w:shd w:val="clear" w:color="auto" w:fill="FFFFFF"/>
          </w:tcPr>
          <w:p w14:paraId="4D34AC84" w14:textId="77777777" w:rsidR="008B70A5" w:rsidRPr="009A18A4" w:rsidRDefault="008B70A5" w:rsidP="00731A79">
            <w:pPr>
              <w:spacing w:line="276" w:lineRule="auto"/>
              <w:rPr>
                <w:rFonts w:cs="Open Sans"/>
              </w:rPr>
            </w:pPr>
          </w:p>
        </w:tc>
        <w:tc>
          <w:tcPr>
            <w:tcW w:w="209" w:type="pct"/>
            <w:shd w:val="clear" w:color="auto" w:fill="FFFFFF"/>
          </w:tcPr>
          <w:p w14:paraId="78CB1B2B" w14:textId="77777777" w:rsidR="008B70A5" w:rsidRPr="009A18A4" w:rsidRDefault="008B70A5" w:rsidP="00731A79">
            <w:pPr>
              <w:spacing w:line="276" w:lineRule="auto"/>
              <w:rPr>
                <w:rFonts w:cs="Open Sans"/>
              </w:rPr>
            </w:pPr>
          </w:p>
        </w:tc>
        <w:tc>
          <w:tcPr>
            <w:tcW w:w="209" w:type="pct"/>
            <w:shd w:val="clear" w:color="auto" w:fill="auto"/>
          </w:tcPr>
          <w:p w14:paraId="22DE2AF2" w14:textId="77777777" w:rsidR="008B70A5" w:rsidRPr="009A18A4" w:rsidRDefault="008B70A5" w:rsidP="00731A79">
            <w:pPr>
              <w:spacing w:line="276" w:lineRule="auto"/>
              <w:rPr>
                <w:rFonts w:cs="Open Sans"/>
              </w:rPr>
            </w:pPr>
          </w:p>
        </w:tc>
        <w:tc>
          <w:tcPr>
            <w:tcW w:w="156" w:type="pct"/>
            <w:shd w:val="clear" w:color="auto" w:fill="7F7F7F"/>
            <w:vAlign w:val="center"/>
          </w:tcPr>
          <w:p w14:paraId="4022562A" w14:textId="77777777" w:rsidR="008B70A5" w:rsidRPr="009A18A4" w:rsidRDefault="008B70A5" w:rsidP="00731A79">
            <w:pPr>
              <w:spacing w:line="276" w:lineRule="auto"/>
              <w:rPr>
                <w:rFonts w:cs="Open Sans"/>
              </w:rPr>
            </w:pPr>
          </w:p>
        </w:tc>
        <w:tc>
          <w:tcPr>
            <w:tcW w:w="209" w:type="pct"/>
            <w:shd w:val="clear" w:color="auto" w:fill="FFFFFF"/>
          </w:tcPr>
          <w:p w14:paraId="00505158"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244D4668" w14:textId="77777777" w:rsidR="008B70A5" w:rsidRPr="009A18A4" w:rsidRDefault="008B70A5" w:rsidP="00731A79">
            <w:pPr>
              <w:spacing w:line="276" w:lineRule="auto"/>
              <w:rPr>
                <w:rFonts w:cs="Open Sans"/>
              </w:rPr>
            </w:pPr>
          </w:p>
        </w:tc>
        <w:tc>
          <w:tcPr>
            <w:tcW w:w="205" w:type="pct"/>
            <w:shd w:val="clear" w:color="auto" w:fill="FFFFFF"/>
          </w:tcPr>
          <w:p w14:paraId="4392C86B" w14:textId="77777777" w:rsidR="008B70A5" w:rsidRPr="009A18A4" w:rsidRDefault="008B70A5" w:rsidP="00731A79">
            <w:pPr>
              <w:spacing w:line="276" w:lineRule="auto"/>
              <w:rPr>
                <w:rFonts w:cs="Open Sans"/>
              </w:rPr>
            </w:pPr>
          </w:p>
        </w:tc>
      </w:tr>
      <w:tr w:rsidR="008B70A5" w:rsidRPr="009A18A4" w14:paraId="3C6432B2" w14:textId="77777777" w:rsidTr="00731A79">
        <w:trPr>
          <w:trHeight w:val="20"/>
        </w:trPr>
        <w:tc>
          <w:tcPr>
            <w:tcW w:w="1400" w:type="pct"/>
            <w:gridSpan w:val="2"/>
          </w:tcPr>
          <w:p w14:paraId="60B4C9D3" w14:textId="77777777" w:rsidR="008B70A5" w:rsidRPr="009A18A4" w:rsidRDefault="008B70A5" w:rsidP="00731A79">
            <w:pPr>
              <w:spacing w:line="276" w:lineRule="auto"/>
              <w:rPr>
                <w:rFonts w:cs="Open Sans"/>
              </w:rPr>
            </w:pPr>
            <w:r w:rsidRPr="009A18A4">
              <w:rPr>
                <w:rFonts w:cs="Open Sans"/>
              </w:rPr>
              <w:t>Professional Practice Project</w:t>
            </w:r>
          </w:p>
        </w:tc>
        <w:tc>
          <w:tcPr>
            <w:tcW w:w="208" w:type="pct"/>
          </w:tcPr>
          <w:p w14:paraId="12AF897C" w14:textId="77777777" w:rsidR="008B70A5" w:rsidRPr="009A18A4" w:rsidRDefault="008B70A5" w:rsidP="00731A79">
            <w:pPr>
              <w:spacing w:line="276" w:lineRule="auto"/>
              <w:rPr>
                <w:rFonts w:cs="Open Sans"/>
              </w:rPr>
            </w:pPr>
            <w:r w:rsidRPr="009A18A4">
              <w:rPr>
                <w:rFonts w:cs="Open Sans"/>
              </w:rPr>
              <w:t>30</w:t>
            </w:r>
          </w:p>
        </w:tc>
        <w:tc>
          <w:tcPr>
            <w:tcW w:w="208" w:type="pct"/>
          </w:tcPr>
          <w:p w14:paraId="733A07C0" w14:textId="77777777" w:rsidR="008B70A5" w:rsidRPr="009A18A4" w:rsidRDefault="008B70A5" w:rsidP="00731A79">
            <w:pPr>
              <w:spacing w:line="276" w:lineRule="auto"/>
              <w:rPr>
                <w:rFonts w:cs="Open Sans"/>
              </w:rPr>
            </w:pPr>
          </w:p>
        </w:tc>
        <w:tc>
          <w:tcPr>
            <w:tcW w:w="216" w:type="pct"/>
          </w:tcPr>
          <w:p w14:paraId="14484950" w14:textId="77777777" w:rsidR="008B70A5" w:rsidRPr="009A18A4" w:rsidRDefault="008B70A5" w:rsidP="00731A79">
            <w:pPr>
              <w:spacing w:line="276" w:lineRule="auto"/>
              <w:rPr>
                <w:rFonts w:cs="Open Sans"/>
              </w:rPr>
            </w:pPr>
          </w:p>
        </w:tc>
        <w:tc>
          <w:tcPr>
            <w:tcW w:w="201" w:type="pct"/>
          </w:tcPr>
          <w:p w14:paraId="34313F94" w14:textId="77777777" w:rsidR="008B70A5" w:rsidRPr="009A18A4" w:rsidRDefault="008B70A5" w:rsidP="00731A79">
            <w:pPr>
              <w:spacing w:line="276" w:lineRule="auto"/>
              <w:rPr>
                <w:rFonts w:cs="Open Sans"/>
              </w:rPr>
            </w:pPr>
          </w:p>
        </w:tc>
        <w:tc>
          <w:tcPr>
            <w:tcW w:w="210" w:type="pct"/>
            <w:tcBorders>
              <w:right w:val="single" w:sz="4" w:space="0" w:color="auto"/>
            </w:tcBorders>
          </w:tcPr>
          <w:p w14:paraId="6060EF79" w14:textId="77777777" w:rsidR="008B70A5" w:rsidRPr="009A18A4" w:rsidRDefault="008B70A5" w:rsidP="00731A79">
            <w:pPr>
              <w:spacing w:line="276" w:lineRule="auto"/>
              <w:rPr>
                <w:rFonts w:cs="Open Sans"/>
              </w:rPr>
            </w:pPr>
          </w:p>
        </w:tc>
        <w:tc>
          <w:tcPr>
            <w:tcW w:w="129" w:type="pct"/>
            <w:vMerge w:val="restart"/>
            <w:tcBorders>
              <w:left w:val="single" w:sz="4" w:space="0" w:color="auto"/>
            </w:tcBorders>
            <w:shd w:val="clear" w:color="auto" w:fill="7F7F7F"/>
          </w:tcPr>
          <w:p w14:paraId="01CFE594" w14:textId="77777777" w:rsidR="008B70A5" w:rsidRPr="009A18A4" w:rsidRDefault="008B70A5" w:rsidP="00731A79">
            <w:pPr>
              <w:spacing w:line="276" w:lineRule="auto"/>
              <w:rPr>
                <w:rFonts w:cs="Open Sans"/>
              </w:rPr>
            </w:pPr>
          </w:p>
        </w:tc>
        <w:tc>
          <w:tcPr>
            <w:tcW w:w="236" w:type="pct"/>
          </w:tcPr>
          <w:p w14:paraId="1FA71278" w14:textId="77777777" w:rsidR="008B70A5" w:rsidRPr="009A18A4" w:rsidRDefault="008B70A5" w:rsidP="00731A79">
            <w:pPr>
              <w:spacing w:line="276" w:lineRule="auto"/>
              <w:rPr>
                <w:rFonts w:cs="Open Sans"/>
              </w:rPr>
            </w:pPr>
          </w:p>
        </w:tc>
        <w:tc>
          <w:tcPr>
            <w:tcW w:w="236" w:type="pct"/>
          </w:tcPr>
          <w:p w14:paraId="677C45CF" w14:textId="77777777" w:rsidR="008B70A5" w:rsidRPr="009A18A4" w:rsidRDefault="008B70A5" w:rsidP="00731A79">
            <w:pPr>
              <w:spacing w:line="276" w:lineRule="auto"/>
              <w:rPr>
                <w:rFonts w:cs="Open Sans"/>
              </w:rPr>
            </w:pPr>
          </w:p>
        </w:tc>
        <w:tc>
          <w:tcPr>
            <w:tcW w:w="228" w:type="pct"/>
            <w:tcBorders>
              <w:right w:val="single" w:sz="4" w:space="0" w:color="auto"/>
            </w:tcBorders>
          </w:tcPr>
          <w:p w14:paraId="258EFA3B" w14:textId="77777777" w:rsidR="008B70A5" w:rsidRPr="009A18A4" w:rsidRDefault="008B70A5" w:rsidP="00731A79">
            <w:pPr>
              <w:spacing w:line="276" w:lineRule="auto"/>
              <w:rPr>
                <w:rFonts w:cs="Open Sans"/>
              </w:rPr>
            </w:pPr>
          </w:p>
        </w:tc>
        <w:tc>
          <w:tcPr>
            <w:tcW w:w="113" w:type="pct"/>
            <w:vMerge w:val="restart"/>
            <w:tcBorders>
              <w:left w:val="single" w:sz="4" w:space="0" w:color="auto"/>
            </w:tcBorders>
            <w:shd w:val="clear" w:color="auto" w:fill="7F7F7F"/>
          </w:tcPr>
          <w:p w14:paraId="79226FB7" w14:textId="77777777" w:rsidR="008B70A5" w:rsidRPr="009A18A4" w:rsidRDefault="008B70A5" w:rsidP="00731A79">
            <w:pPr>
              <w:spacing w:line="276" w:lineRule="auto"/>
              <w:rPr>
                <w:rFonts w:cs="Open Sans"/>
              </w:rPr>
            </w:pPr>
          </w:p>
        </w:tc>
        <w:tc>
          <w:tcPr>
            <w:tcW w:w="209" w:type="pct"/>
            <w:shd w:val="clear" w:color="auto" w:fill="FFFFFF"/>
          </w:tcPr>
          <w:p w14:paraId="3924A7DB"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4E485772"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484F96EA"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shd w:val="clear" w:color="auto" w:fill="FFFFFF"/>
          </w:tcPr>
          <w:p w14:paraId="305D7B6E" w14:textId="77777777" w:rsidR="008B70A5" w:rsidRPr="009A18A4" w:rsidRDefault="008B70A5" w:rsidP="00731A79">
            <w:pPr>
              <w:spacing w:line="276" w:lineRule="auto"/>
              <w:rPr>
                <w:rFonts w:cs="Open Sans"/>
              </w:rPr>
            </w:pPr>
          </w:p>
        </w:tc>
        <w:tc>
          <w:tcPr>
            <w:tcW w:w="156" w:type="pct"/>
            <w:vMerge w:val="restart"/>
            <w:shd w:val="clear" w:color="auto" w:fill="7F7F7F"/>
          </w:tcPr>
          <w:p w14:paraId="0D54FE6F" w14:textId="77777777" w:rsidR="008B70A5" w:rsidRPr="009A18A4" w:rsidRDefault="008B70A5" w:rsidP="00731A79">
            <w:pPr>
              <w:spacing w:line="276" w:lineRule="auto"/>
              <w:rPr>
                <w:rFonts w:cs="Open Sans"/>
              </w:rPr>
            </w:pPr>
          </w:p>
        </w:tc>
        <w:tc>
          <w:tcPr>
            <w:tcW w:w="209" w:type="pct"/>
          </w:tcPr>
          <w:p w14:paraId="10B1A924"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tcPr>
          <w:p w14:paraId="0AB28221" w14:textId="77777777" w:rsidR="008B70A5" w:rsidRPr="009A18A4" w:rsidRDefault="008B70A5" w:rsidP="00731A79">
            <w:pPr>
              <w:spacing w:line="276" w:lineRule="auto"/>
              <w:rPr>
                <w:rFonts w:cs="Open Sans"/>
              </w:rPr>
            </w:pPr>
          </w:p>
        </w:tc>
        <w:tc>
          <w:tcPr>
            <w:tcW w:w="205" w:type="pct"/>
          </w:tcPr>
          <w:p w14:paraId="7D36DA5E" w14:textId="77777777" w:rsidR="008B70A5" w:rsidRPr="009A18A4" w:rsidRDefault="008B70A5" w:rsidP="00731A79">
            <w:pPr>
              <w:spacing w:line="276" w:lineRule="auto"/>
              <w:rPr>
                <w:rFonts w:cs="Open Sans"/>
              </w:rPr>
            </w:pPr>
          </w:p>
        </w:tc>
      </w:tr>
      <w:tr w:rsidR="008B70A5" w:rsidRPr="009A18A4" w14:paraId="21611041" w14:textId="77777777" w:rsidTr="00731A79">
        <w:trPr>
          <w:trHeight w:val="20"/>
        </w:trPr>
        <w:tc>
          <w:tcPr>
            <w:tcW w:w="1400" w:type="pct"/>
            <w:gridSpan w:val="2"/>
          </w:tcPr>
          <w:p w14:paraId="6AF9BBE4" w14:textId="77777777" w:rsidR="008B70A5" w:rsidRPr="009A18A4" w:rsidRDefault="008B70A5" w:rsidP="00731A79">
            <w:pPr>
              <w:spacing w:line="276" w:lineRule="auto"/>
              <w:rPr>
                <w:rFonts w:cs="Open Sans"/>
              </w:rPr>
            </w:pPr>
            <w:r w:rsidRPr="009A18A4">
              <w:rPr>
                <w:rFonts w:cs="Open Sans"/>
              </w:rPr>
              <w:t>Cultural Politics of Performance 1</w:t>
            </w:r>
          </w:p>
        </w:tc>
        <w:tc>
          <w:tcPr>
            <w:tcW w:w="208" w:type="pct"/>
          </w:tcPr>
          <w:p w14:paraId="09AA02E2" w14:textId="77777777" w:rsidR="008B70A5" w:rsidRPr="009A18A4" w:rsidRDefault="008B70A5" w:rsidP="00731A79">
            <w:pPr>
              <w:spacing w:line="276" w:lineRule="auto"/>
              <w:rPr>
                <w:rFonts w:cs="Open Sans"/>
              </w:rPr>
            </w:pPr>
            <w:r w:rsidRPr="009A18A4">
              <w:rPr>
                <w:rFonts w:cs="Open Sans"/>
              </w:rPr>
              <w:t>20</w:t>
            </w:r>
          </w:p>
        </w:tc>
        <w:tc>
          <w:tcPr>
            <w:tcW w:w="208" w:type="pct"/>
          </w:tcPr>
          <w:p w14:paraId="5A3D3EB0" w14:textId="77777777" w:rsidR="008B70A5" w:rsidRPr="009A18A4" w:rsidRDefault="008B70A5" w:rsidP="00731A79">
            <w:pPr>
              <w:spacing w:line="276" w:lineRule="auto"/>
              <w:rPr>
                <w:rFonts w:cs="Open Sans"/>
              </w:rPr>
            </w:pPr>
          </w:p>
        </w:tc>
        <w:tc>
          <w:tcPr>
            <w:tcW w:w="216" w:type="pct"/>
          </w:tcPr>
          <w:p w14:paraId="7A9AD4AE" w14:textId="77777777" w:rsidR="008B70A5" w:rsidRPr="009A18A4" w:rsidRDefault="008B70A5" w:rsidP="00731A79">
            <w:pPr>
              <w:spacing w:line="276" w:lineRule="auto"/>
              <w:rPr>
                <w:rFonts w:cs="Open Sans"/>
              </w:rPr>
            </w:pPr>
            <w:r w:rsidRPr="009A18A4">
              <w:rPr>
                <w:rFonts w:cs="Open Sans"/>
              </w:rPr>
              <w:sym w:font="Wingdings" w:char="F0FC"/>
            </w:r>
          </w:p>
        </w:tc>
        <w:tc>
          <w:tcPr>
            <w:tcW w:w="201" w:type="pct"/>
          </w:tcPr>
          <w:p w14:paraId="20DE02E3" w14:textId="77777777" w:rsidR="008B70A5" w:rsidRPr="009A18A4" w:rsidRDefault="008B70A5" w:rsidP="00731A79">
            <w:pPr>
              <w:spacing w:line="276" w:lineRule="auto"/>
              <w:rPr>
                <w:rFonts w:cs="Open Sans"/>
              </w:rPr>
            </w:pPr>
            <w:r w:rsidRPr="009A18A4">
              <w:rPr>
                <w:rFonts w:cs="Open Sans"/>
              </w:rPr>
              <w:sym w:font="Wingdings" w:char="F0FC"/>
            </w:r>
          </w:p>
        </w:tc>
        <w:tc>
          <w:tcPr>
            <w:tcW w:w="210" w:type="pct"/>
            <w:tcBorders>
              <w:right w:val="single" w:sz="4" w:space="0" w:color="auto"/>
            </w:tcBorders>
          </w:tcPr>
          <w:p w14:paraId="002172B2" w14:textId="77777777" w:rsidR="008B70A5" w:rsidRPr="009A18A4" w:rsidRDefault="008B70A5" w:rsidP="00731A79">
            <w:pPr>
              <w:spacing w:line="276" w:lineRule="auto"/>
              <w:rPr>
                <w:rFonts w:cs="Open Sans"/>
              </w:rPr>
            </w:pPr>
            <w:r w:rsidRPr="009A18A4">
              <w:rPr>
                <w:rFonts w:cs="Open Sans"/>
              </w:rPr>
              <w:sym w:font="Wingdings" w:char="F0FC"/>
            </w:r>
          </w:p>
        </w:tc>
        <w:tc>
          <w:tcPr>
            <w:tcW w:w="129" w:type="pct"/>
            <w:vMerge/>
            <w:tcBorders>
              <w:left w:val="single" w:sz="4" w:space="0" w:color="auto"/>
            </w:tcBorders>
            <w:shd w:val="clear" w:color="auto" w:fill="7F7F7F"/>
          </w:tcPr>
          <w:p w14:paraId="1E39BAEF" w14:textId="77777777" w:rsidR="008B70A5" w:rsidRPr="009A18A4" w:rsidRDefault="008B70A5" w:rsidP="00731A79">
            <w:pPr>
              <w:spacing w:line="276" w:lineRule="auto"/>
              <w:rPr>
                <w:rFonts w:cs="Open Sans"/>
              </w:rPr>
            </w:pPr>
          </w:p>
        </w:tc>
        <w:tc>
          <w:tcPr>
            <w:tcW w:w="236" w:type="pct"/>
          </w:tcPr>
          <w:p w14:paraId="27C51302" w14:textId="77777777" w:rsidR="008B70A5" w:rsidRPr="009A18A4" w:rsidRDefault="008B70A5" w:rsidP="00731A79">
            <w:pPr>
              <w:spacing w:line="276" w:lineRule="auto"/>
              <w:rPr>
                <w:rFonts w:cs="Open Sans"/>
              </w:rPr>
            </w:pPr>
            <w:r w:rsidRPr="009A18A4">
              <w:rPr>
                <w:rFonts w:cs="Open Sans"/>
              </w:rPr>
              <w:sym w:font="Wingdings" w:char="F0FC"/>
            </w:r>
          </w:p>
        </w:tc>
        <w:tc>
          <w:tcPr>
            <w:tcW w:w="236" w:type="pct"/>
          </w:tcPr>
          <w:p w14:paraId="4E76EDB8" w14:textId="77777777" w:rsidR="008B70A5" w:rsidRPr="009A18A4" w:rsidRDefault="008B70A5" w:rsidP="00731A79">
            <w:pPr>
              <w:spacing w:line="276" w:lineRule="auto"/>
              <w:rPr>
                <w:rFonts w:cs="Open Sans"/>
              </w:rPr>
            </w:pPr>
          </w:p>
        </w:tc>
        <w:tc>
          <w:tcPr>
            <w:tcW w:w="228" w:type="pct"/>
            <w:tcBorders>
              <w:right w:val="single" w:sz="4" w:space="0" w:color="auto"/>
            </w:tcBorders>
          </w:tcPr>
          <w:p w14:paraId="438A9C50" w14:textId="77777777" w:rsidR="008B70A5" w:rsidRPr="009A18A4" w:rsidRDefault="008B70A5" w:rsidP="00731A79">
            <w:pPr>
              <w:spacing w:line="276" w:lineRule="auto"/>
              <w:rPr>
                <w:rFonts w:cs="Open Sans"/>
              </w:rPr>
            </w:pPr>
          </w:p>
        </w:tc>
        <w:tc>
          <w:tcPr>
            <w:tcW w:w="113" w:type="pct"/>
            <w:vMerge/>
            <w:tcBorders>
              <w:left w:val="single" w:sz="4" w:space="0" w:color="auto"/>
            </w:tcBorders>
            <w:shd w:val="clear" w:color="auto" w:fill="7F7F7F"/>
          </w:tcPr>
          <w:p w14:paraId="379B7531" w14:textId="77777777" w:rsidR="008B70A5" w:rsidRPr="009A18A4" w:rsidRDefault="008B70A5" w:rsidP="00731A79">
            <w:pPr>
              <w:spacing w:line="276" w:lineRule="auto"/>
              <w:rPr>
                <w:rFonts w:cs="Open Sans"/>
              </w:rPr>
            </w:pPr>
          </w:p>
        </w:tc>
        <w:tc>
          <w:tcPr>
            <w:tcW w:w="209" w:type="pct"/>
          </w:tcPr>
          <w:p w14:paraId="61EBA141" w14:textId="77777777" w:rsidR="008B70A5" w:rsidRPr="009A18A4" w:rsidRDefault="008B70A5" w:rsidP="00731A79">
            <w:pPr>
              <w:spacing w:line="276" w:lineRule="auto"/>
              <w:rPr>
                <w:rFonts w:cs="Open Sans"/>
              </w:rPr>
            </w:pPr>
          </w:p>
        </w:tc>
        <w:tc>
          <w:tcPr>
            <w:tcW w:w="209" w:type="pct"/>
          </w:tcPr>
          <w:p w14:paraId="27962D41" w14:textId="77777777" w:rsidR="008B70A5" w:rsidRPr="009A18A4" w:rsidRDefault="008B70A5" w:rsidP="00731A79">
            <w:pPr>
              <w:spacing w:line="276" w:lineRule="auto"/>
              <w:rPr>
                <w:rFonts w:cs="Open Sans"/>
              </w:rPr>
            </w:pPr>
          </w:p>
        </w:tc>
        <w:tc>
          <w:tcPr>
            <w:tcW w:w="209" w:type="pct"/>
          </w:tcPr>
          <w:p w14:paraId="4752ED01" w14:textId="77777777" w:rsidR="008B70A5" w:rsidRPr="009A18A4" w:rsidRDefault="008B70A5" w:rsidP="00731A79">
            <w:pPr>
              <w:spacing w:line="276" w:lineRule="auto"/>
              <w:rPr>
                <w:rFonts w:cs="Open Sans"/>
              </w:rPr>
            </w:pPr>
          </w:p>
        </w:tc>
        <w:tc>
          <w:tcPr>
            <w:tcW w:w="209" w:type="pct"/>
            <w:shd w:val="clear" w:color="auto" w:fill="FFFFFF"/>
          </w:tcPr>
          <w:p w14:paraId="535B29C3" w14:textId="77777777" w:rsidR="008B70A5" w:rsidRPr="009A18A4" w:rsidRDefault="008B70A5" w:rsidP="00731A79">
            <w:pPr>
              <w:spacing w:line="276" w:lineRule="auto"/>
              <w:rPr>
                <w:rFonts w:cs="Open Sans"/>
              </w:rPr>
            </w:pPr>
          </w:p>
        </w:tc>
        <w:tc>
          <w:tcPr>
            <w:tcW w:w="156" w:type="pct"/>
            <w:vMerge/>
            <w:shd w:val="clear" w:color="auto" w:fill="7F7F7F"/>
          </w:tcPr>
          <w:p w14:paraId="6B5DF4FB" w14:textId="77777777" w:rsidR="008B70A5" w:rsidRPr="009A18A4" w:rsidRDefault="008B70A5" w:rsidP="00731A79">
            <w:pPr>
              <w:spacing w:line="276" w:lineRule="auto"/>
              <w:rPr>
                <w:rFonts w:cs="Open Sans"/>
              </w:rPr>
            </w:pPr>
          </w:p>
        </w:tc>
        <w:tc>
          <w:tcPr>
            <w:tcW w:w="209" w:type="pct"/>
          </w:tcPr>
          <w:p w14:paraId="0E8C248B" w14:textId="77777777" w:rsidR="008B70A5" w:rsidRPr="009A18A4" w:rsidRDefault="008B70A5" w:rsidP="00731A79">
            <w:pPr>
              <w:spacing w:line="276" w:lineRule="auto"/>
              <w:rPr>
                <w:rFonts w:cs="Open Sans"/>
              </w:rPr>
            </w:pPr>
          </w:p>
        </w:tc>
        <w:tc>
          <w:tcPr>
            <w:tcW w:w="209" w:type="pct"/>
          </w:tcPr>
          <w:p w14:paraId="31629694" w14:textId="77777777" w:rsidR="008B70A5" w:rsidRPr="009A18A4" w:rsidRDefault="008B70A5" w:rsidP="00731A79">
            <w:pPr>
              <w:spacing w:line="276" w:lineRule="auto"/>
              <w:rPr>
                <w:rFonts w:cs="Open Sans"/>
              </w:rPr>
            </w:pPr>
          </w:p>
        </w:tc>
        <w:tc>
          <w:tcPr>
            <w:tcW w:w="205" w:type="pct"/>
          </w:tcPr>
          <w:p w14:paraId="2E377A71" w14:textId="77777777" w:rsidR="008B70A5" w:rsidRPr="009A18A4" w:rsidRDefault="008B70A5" w:rsidP="00731A79">
            <w:pPr>
              <w:spacing w:line="276" w:lineRule="auto"/>
              <w:rPr>
                <w:rFonts w:cs="Open Sans"/>
              </w:rPr>
            </w:pPr>
          </w:p>
        </w:tc>
      </w:tr>
      <w:tr w:rsidR="008B70A5" w:rsidRPr="009A18A4" w14:paraId="21360DE6" w14:textId="77777777" w:rsidTr="00731A79">
        <w:trPr>
          <w:trHeight w:val="20"/>
        </w:trPr>
        <w:tc>
          <w:tcPr>
            <w:tcW w:w="1400" w:type="pct"/>
            <w:gridSpan w:val="2"/>
          </w:tcPr>
          <w:p w14:paraId="23B940DE" w14:textId="77777777" w:rsidR="008B70A5" w:rsidRPr="009A18A4" w:rsidRDefault="008B70A5" w:rsidP="00731A79">
            <w:pPr>
              <w:spacing w:line="276" w:lineRule="auto"/>
              <w:rPr>
                <w:rFonts w:cs="Open Sans"/>
              </w:rPr>
            </w:pPr>
            <w:r w:rsidRPr="009A18A4">
              <w:rPr>
                <w:rFonts w:cs="Open Sans"/>
              </w:rPr>
              <w:t>Cultural Politics of Performance 2</w:t>
            </w:r>
          </w:p>
        </w:tc>
        <w:tc>
          <w:tcPr>
            <w:tcW w:w="208" w:type="pct"/>
          </w:tcPr>
          <w:p w14:paraId="14FA416B" w14:textId="77777777" w:rsidR="008B70A5" w:rsidRPr="009A18A4" w:rsidRDefault="008B70A5" w:rsidP="00731A79">
            <w:pPr>
              <w:spacing w:line="276" w:lineRule="auto"/>
              <w:rPr>
                <w:rFonts w:cs="Open Sans"/>
              </w:rPr>
            </w:pPr>
            <w:r w:rsidRPr="009A18A4">
              <w:rPr>
                <w:rFonts w:cs="Open Sans"/>
              </w:rPr>
              <w:t>20</w:t>
            </w:r>
          </w:p>
        </w:tc>
        <w:tc>
          <w:tcPr>
            <w:tcW w:w="208" w:type="pct"/>
          </w:tcPr>
          <w:p w14:paraId="5FAC6542" w14:textId="77777777" w:rsidR="008B70A5" w:rsidRPr="009A18A4" w:rsidRDefault="008B70A5" w:rsidP="00731A79">
            <w:pPr>
              <w:spacing w:line="276" w:lineRule="auto"/>
              <w:rPr>
                <w:rFonts w:cs="Open Sans"/>
              </w:rPr>
            </w:pPr>
            <w:r w:rsidRPr="009A18A4">
              <w:rPr>
                <w:rFonts w:cs="Open Sans"/>
              </w:rPr>
              <w:sym w:font="Wingdings" w:char="F0FC"/>
            </w:r>
          </w:p>
        </w:tc>
        <w:tc>
          <w:tcPr>
            <w:tcW w:w="216" w:type="pct"/>
          </w:tcPr>
          <w:p w14:paraId="73B58870" w14:textId="77777777" w:rsidR="008B70A5" w:rsidRPr="009A18A4" w:rsidRDefault="008B70A5" w:rsidP="00731A79">
            <w:pPr>
              <w:spacing w:line="276" w:lineRule="auto"/>
              <w:rPr>
                <w:rFonts w:cs="Open Sans"/>
              </w:rPr>
            </w:pPr>
          </w:p>
        </w:tc>
        <w:tc>
          <w:tcPr>
            <w:tcW w:w="201" w:type="pct"/>
          </w:tcPr>
          <w:p w14:paraId="16402D5F" w14:textId="77777777" w:rsidR="008B70A5" w:rsidRPr="009A18A4" w:rsidRDefault="008B70A5" w:rsidP="00731A79">
            <w:pPr>
              <w:spacing w:line="276" w:lineRule="auto"/>
              <w:rPr>
                <w:rFonts w:cs="Open Sans"/>
              </w:rPr>
            </w:pPr>
          </w:p>
        </w:tc>
        <w:tc>
          <w:tcPr>
            <w:tcW w:w="210" w:type="pct"/>
            <w:tcBorders>
              <w:right w:val="single" w:sz="4" w:space="0" w:color="auto"/>
            </w:tcBorders>
          </w:tcPr>
          <w:p w14:paraId="37195294" w14:textId="77777777" w:rsidR="008B70A5" w:rsidRPr="009A18A4" w:rsidRDefault="008B70A5" w:rsidP="00731A79">
            <w:pPr>
              <w:spacing w:line="276" w:lineRule="auto"/>
              <w:rPr>
                <w:rFonts w:cs="Open Sans"/>
              </w:rPr>
            </w:pPr>
          </w:p>
        </w:tc>
        <w:tc>
          <w:tcPr>
            <w:tcW w:w="129" w:type="pct"/>
            <w:vMerge/>
            <w:tcBorders>
              <w:left w:val="single" w:sz="4" w:space="0" w:color="auto"/>
            </w:tcBorders>
            <w:shd w:val="clear" w:color="auto" w:fill="7F7F7F"/>
          </w:tcPr>
          <w:p w14:paraId="6181D307" w14:textId="77777777" w:rsidR="008B70A5" w:rsidRPr="009A18A4" w:rsidRDefault="008B70A5" w:rsidP="00731A79">
            <w:pPr>
              <w:spacing w:line="276" w:lineRule="auto"/>
              <w:rPr>
                <w:rFonts w:cs="Open Sans"/>
              </w:rPr>
            </w:pPr>
          </w:p>
        </w:tc>
        <w:tc>
          <w:tcPr>
            <w:tcW w:w="236" w:type="pct"/>
          </w:tcPr>
          <w:p w14:paraId="4C899686" w14:textId="77777777" w:rsidR="008B70A5" w:rsidRPr="009A18A4" w:rsidRDefault="008B70A5" w:rsidP="00731A79">
            <w:pPr>
              <w:spacing w:line="276" w:lineRule="auto"/>
              <w:rPr>
                <w:rFonts w:cs="Open Sans"/>
              </w:rPr>
            </w:pPr>
          </w:p>
        </w:tc>
        <w:tc>
          <w:tcPr>
            <w:tcW w:w="236" w:type="pct"/>
          </w:tcPr>
          <w:p w14:paraId="55606A7F" w14:textId="77777777" w:rsidR="008B70A5" w:rsidRPr="009A18A4" w:rsidRDefault="008B70A5" w:rsidP="00731A79">
            <w:pPr>
              <w:spacing w:line="276" w:lineRule="auto"/>
              <w:rPr>
                <w:rFonts w:cs="Open Sans"/>
              </w:rPr>
            </w:pPr>
          </w:p>
        </w:tc>
        <w:tc>
          <w:tcPr>
            <w:tcW w:w="228" w:type="pct"/>
            <w:tcBorders>
              <w:right w:val="single" w:sz="4" w:space="0" w:color="auto"/>
            </w:tcBorders>
          </w:tcPr>
          <w:p w14:paraId="6EE25F7A" w14:textId="77777777" w:rsidR="008B70A5" w:rsidRPr="009A18A4" w:rsidRDefault="008B70A5" w:rsidP="00731A79">
            <w:pPr>
              <w:spacing w:line="276" w:lineRule="auto"/>
              <w:rPr>
                <w:rFonts w:cs="Open Sans"/>
              </w:rPr>
            </w:pPr>
          </w:p>
        </w:tc>
        <w:tc>
          <w:tcPr>
            <w:tcW w:w="113" w:type="pct"/>
            <w:vMerge/>
            <w:tcBorders>
              <w:left w:val="single" w:sz="4" w:space="0" w:color="auto"/>
            </w:tcBorders>
            <w:shd w:val="clear" w:color="auto" w:fill="7F7F7F"/>
          </w:tcPr>
          <w:p w14:paraId="7D75C740" w14:textId="77777777" w:rsidR="008B70A5" w:rsidRPr="009A18A4" w:rsidRDefault="008B70A5" w:rsidP="00731A79">
            <w:pPr>
              <w:spacing w:line="276" w:lineRule="auto"/>
              <w:rPr>
                <w:rFonts w:cs="Open Sans"/>
              </w:rPr>
            </w:pPr>
          </w:p>
        </w:tc>
        <w:tc>
          <w:tcPr>
            <w:tcW w:w="209" w:type="pct"/>
          </w:tcPr>
          <w:p w14:paraId="2A69CCE0" w14:textId="77777777" w:rsidR="008B70A5" w:rsidRPr="009A18A4" w:rsidRDefault="008B70A5" w:rsidP="00731A79">
            <w:pPr>
              <w:spacing w:line="276" w:lineRule="auto"/>
              <w:rPr>
                <w:rFonts w:cs="Open Sans"/>
              </w:rPr>
            </w:pPr>
          </w:p>
        </w:tc>
        <w:tc>
          <w:tcPr>
            <w:tcW w:w="209" w:type="pct"/>
          </w:tcPr>
          <w:p w14:paraId="37E57322" w14:textId="77777777" w:rsidR="008B70A5" w:rsidRPr="009A18A4" w:rsidRDefault="008B70A5" w:rsidP="00731A79">
            <w:pPr>
              <w:spacing w:line="276" w:lineRule="auto"/>
              <w:rPr>
                <w:rFonts w:cs="Open Sans"/>
              </w:rPr>
            </w:pPr>
            <w:r w:rsidRPr="009A18A4">
              <w:rPr>
                <w:rFonts w:cs="Open Sans"/>
              </w:rPr>
              <w:sym w:font="Wingdings" w:char="F0FC"/>
            </w:r>
          </w:p>
        </w:tc>
        <w:tc>
          <w:tcPr>
            <w:tcW w:w="209" w:type="pct"/>
          </w:tcPr>
          <w:p w14:paraId="787EBD4F" w14:textId="77777777" w:rsidR="008B70A5" w:rsidRPr="009A18A4" w:rsidRDefault="008B70A5" w:rsidP="00731A79">
            <w:pPr>
              <w:spacing w:line="276" w:lineRule="auto"/>
              <w:rPr>
                <w:rFonts w:cs="Open Sans"/>
              </w:rPr>
            </w:pPr>
          </w:p>
        </w:tc>
        <w:tc>
          <w:tcPr>
            <w:tcW w:w="209" w:type="pct"/>
          </w:tcPr>
          <w:p w14:paraId="3131775C" w14:textId="77777777" w:rsidR="008B70A5" w:rsidRPr="009A18A4" w:rsidRDefault="008B70A5" w:rsidP="00731A79">
            <w:pPr>
              <w:spacing w:line="276" w:lineRule="auto"/>
              <w:rPr>
                <w:rFonts w:cs="Open Sans"/>
              </w:rPr>
            </w:pPr>
          </w:p>
        </w:tc>
        <w:tc>
          <w:tcPr>
            <w:tcW w:w="156" w:type="pct"/>
            <w:vMerge/>
            <w:shd w:val="clear" w:color="auto" w:fill="7F7F7F"/>
          </w:tcPr>
          <w:p w14:paraId="51BCE168" w14:textId="77777777" w:rsidR="008B70A5" w:rsidRPr="009A18A4" w:rsidRDefault="008B70A5" w:rsidP="00731A79">
            <w:pPr>
              <w:spacing w:line="276" w:lineRule="auto"/>
              <w:rPr>
                <w:rFonts w:cs="Open Sans"/>
              </w:rPr>
            </w:pPr>
          </w:p>
        </w:tc>
        <w:tc>
          <w:tcPr>
            <w:tcW w:w="209" w:type="pct"/>
          </w:tcPr>
          <w:p w14:paraId="56203C94" w14:textId="77777777" w:rsidR="008B70A5" w:rsidRPr="009A18A4" w:rsidRDefault="008B70A5" w:rsidP="00731A79">
            <w:pPr>
              <w:spacing w:line="276" w:lineRule="auto"/>
              <w:rPr>
                <w:rFonts w:cs="Open Sans"/>
              </w:rPr>
            </w:pPr>
          </w:p>
        </w:tc>
        <w:tc>
          <w:tcPr>
            <w:tcW w:w="209" w:type="pct"/>
          </w:tcPr>
          <w:p w14:paraId="2DC0E5E3" w14:textId="77777777" w:rsidR="008B70A5" w:rsidRPr="009A18A4" w:rsidRDefault="008B70A5" w:rsidP="00731A79">
            <w:pPr>
              <w:spacing w:line="276" w:lineRule="auto"/>
              <w:rPr>
                <w:rFonts w:cs="Open Sans"/>
              </w:rPr>
            </w:pPr>
            <w:r w:rsidRPr="009A18A4">
              <w:rPr>
                <w:rFonts w:cs="Open Sans"/>
              </w:rPr>
              <w:sym w:font="Wingdings" w:char="F0FC"/>
            </w:r>
          </w:p>
        </w:tc>
        <w:tc>
          <w:tcPr>
            <w:tcW w:w="205" w:type="pct"/>
          </w:tcPr>
          <w:p w14:paraId="5C40136C" w14:textId="77777777" w:rsidR="008B70A5" w:rsidRPr="009A18A4" w:rsidRDefault="008B70A5" w:rsidP="00731A79">
            <w:pPr>
              <w:spacing w:line="276" w:lineRule="auto"/>
              <w:rPr>
                <w:rFonts w:cs="Open Sans"/>
              </w:rPr>
            </w:pPr>
          </w:p>
        </w:tc>
      </w:tr>
      <w:tr w:rsidR="008B70A5" w:rsidRPr="009A18A4" w14:paraId="476C725E" w14:textId="77777777" w:rsidTr="00731A79">
        <w:trPr>
          <w:trHeight w:val="20"/>
        </w:trPr>
        <w:tc>
          <w:tcPr>
            <w:tcW w:w="1400" w:type="pct"/>
            <w:gridSpan w:val="2"/>
          </w:tcPr>
          <w:p w14:paraId="31BFE71B" w14:textId="77777777" w:rsidR="008B70A5" w:rsidRPr="009A18A4" w:rsidRDefault="008B70A5" w:rsidP="00731A79">
            <w:pPr>
              <w:spacing w:line="276" w:lineRule="auto"/>
              <w:rPr>
                <w:rFonts w:cs="Open Sans"/>
              </w:rPr>
            </w:pPr>
            <w:r w:rsidRPr="009A18A4">
              <w:rPr>
                <w:rFonts w:cs="Open Sans"/>
              </w:rPr>
              <w:t>Future Practice</w:t>
            </w:r>
          </w:p>
        </w:tc>
        <w:tc>
          <w:tcPr>
            <w:tcW w:w="208" w:type="pct"/>
          </w:tcPr>
          <w:p w14:paraId="2A11B347" w14:textId="77777777" w:rsidR="008B70A5" w:rsidRPr="009A18A4" w:rsidRDefault="008B70A5" w:rsidP="00731A79">
            <w:pPr>
              <w:spacing w:line="276" w:lineRule="auto"/>
              <w:rPr>
                <w:rFonts w:cs="Open Sans"/>
              </w:rPr>
            </w:pPr>
            <w:r w:rsidRPr="009A18A4">
              <w:rPr>
                <w:rFonts w:cs="Open Sans"/>
              </w:rPr>
              <w:t>20</w:t>
            </w:r>
          </w:p>
        </w:tc>
        <w:tc>
          <w:tcPr>
            <w:tcW w:w="208" w:type="pct"/>
          </w:tcPr>
          <w:p w14:paraId="041774AD" w14:textId="77777777" w:rsidR="008B70A5" w:rsidRPr="009A18A4" w:rsidRDefault="008B70A5" w:rsidP="00731A79">
            <w:pPr>
              <w:spacing w:line="276" w:lineRule="auto"/>
              <w:rPr>
                <w:rFonts w:cs="Open Sans"/>
              </w:rPr>
            </w:pPr>
          </w:p>
        </w:tc>
        <w:tc>
          <w:tcPr>
            <w:tcW w:w="216" w:type="pct"/>
          </w:tcPr>
          <w:p w14:paraId="12E3C813" w14:textId="77777777" w:rsidR="008B70A5" w:rsidRPr="009A18A4" w:rsidRDefault="008B70A5" w:rsidP="00731A79">
            <w:pPr>
              <w:spacing w:line="276" w:lineRule="auto"/>
              <w:rPr>
                <w:rFonts w:cs="Open Sans"/>
              </w:rPr>
            </w:pPr>
          </w:p>
        </w:tc>
        <w:tc>
          <w:tcPr>
            <w:tcW w:w="201" w:type="pct"/>
          </w:tcPr>
          <w:p w14:paraId="477F2F5C" w14:textId="77777777" w:rsidR="008B70A5" w:rsidRPr="009A18A4" w:rsidRDefault="008B70A5" w:rsidP="00731A79">
            <w:pPr>
              <w:spacing w:line="276" w:lineRule="auto"/>
              <w:rPr>
                <w:rFonts w:cs="Open Sans"/>
              </w:rPr>
            </w:pPr>
          </w:p>
        </w:tc>
        <w:tc>
          <w:tcPr>
            <w:tcW w:w="210" w:type="pct"/>
            <w:tcBorders>
              <w:right w:val="single" w:sz="4" w:space="0" w:color="auto"/>
            </w:tcBorders>
          </w:tcPr>
          <w:p w14:paraId="7548A792" w14:textId="77777777" w:rsidR="008B70A5" w:rsidRPr="009A18A4" w:rsidRDefault="008B70A5" w:rsidP="00731A79">
            <w:pPr>
              <w:spacing w:line="276" w:lineRule="auto"/>
              <w:rPr>
                <w:rFonts w:cs="Open Sans"/>
              </w:rPr>
            </w:pPr>
            <w:r w:rsidRPr="009A18A4">
              <w:rPr>
                <w:rFonts w:cs="Open Sans"/>
              </w:rPr>
              <w:sym w:font="Wingdings" w:char="F0FC"/>
            </w:r>
          </w:p>
        </w:tc>
        <w:tc>
          <w:tcPr>
            <w:tcW w:w="129" w:type="pct"/>
            <w:vMerge/>
            <w:tcBorders>
              <w:left w:val="single" w:sz="4" w:space="0" w:color="auto"/>
            </w:tcBorders>
            <w:shd w:val="clear" w:color="auto" w:fill="7F7F7F"/>
          </w:tcPr>
          <w:p w14:paraId="7F51935B" w14:textId="77777777" w:rsidR="008B70A5" w:rsidRPr="009A18A4" w:rsidRDefault="008B70A5" w:rsidP="00731A79">
            <w:pPr>
              <w:spacing w:line="276" w:lineRule="auto"/>
              <w:rPr>
                <w:rFonts w:cs="Open Sans"/>
              </w:rPr>
            </w:pPr>
          </w:p>
        </w:tc>
        <w:tc>
          <w:tcPr>
            <w:tcW w:w="236" w:type="pct"/>
          </w:tcPr>
          <w:p w14:paraId="778F0C0E" w14:textId="77777777" w:rsidR="008B70A5" w:rsidRPr="009A18A4" w:rsidRDefault="008B70A5" w:rsidP="00731A79">
            <w:pPr>
              <w:spacing w:line="276" w:lineRule="auto"/>
              <w:rPr>
                <w:rFonts w:cs="Open Sans"/>
              </w:rPr>
            </w:pPr>
          </w:p>
        </w:tc>
        <w:tc>
          <w:tcPr>
            <w:tcW w:w="236" w:type="pct"/>
          </w:tcPr>
          <w:p w14:paraId="45CE7AFC" w14:textId="77777777" w:rsidR="008B70A5" w:rsidRPr="009A18A4" w:rsidRDefault="008B70A5" w:rsidP="00731A79">
            <w:pPr>
              <w:spacing w:line="276" w:lineRule="auto"/>
              <w:rPr>
                <w:rFonts w:cs="Open Sans"/>
              </w:rPr>
            </w:pPr>
            <w:r w:rsidRPr="009A18A4">
              <w:rPr>
                <w:rFonts w:cs="Open Sans"/>
              </w:rPr>
              <w:sym w:font="Wingdings" w:char="F0FC"/>
            </w:r>
          </w:p>
        </w:tc>
        <w:tc>
          <w:tcPr>
            <w:tcW w:w="228" w:type="pct"/>
            <w:tcBorders>
              <w:right w:val="single" w:sz="4" w:space="0" w:color="auto"/>
            </w:tcBorders>
          </w:tcPr>
          <w:p w14:paraId="1D50DFCE" w14:textId="77777777" w:rsidR="008B70A5" w:rsidRPr="009A18A4" w:rsidRDefault="008B70A5" w:rsidP="00731A79">
            <w:pPr>
              <w:spacing w:line="276" w:lineRule="auto"/>
              <w:rPr>
                <w:rFonts w:cs="Open Sans"/>
              </w:rPr>
            </w:pPr>
          </w:p>
        </w:tc>
        <w:tc>
          <w:tcPr>
            <w:tcW w:w="113" w:type="pct"/>
            <w:vMerge/>
            <w:tcBorders>
              <w:left w:val="single" w:sz="4" w:space="0" w:color="auto"/>
            </w:tcBorders>
            <w:shd w:val="clear" w:color="auto" w:fill="7F7F7F"/>
          </w:tcPr>
          <w:p w14:paraId="42A69589" w14:textId="77777777" w:rsidR="008B70A5" w:rsidRPr="009A18A4" w:rsidRDefault="008B70A5" w:rsidP="00731A79">
            <w:pPr>
              <w:spacing w:line="276" w:lineRule="auto"/>
              <w:rPr>
                <w:rFonts w:cs="Open Sans"/>
              </w:rPr>
            </w:pPr>
          </w:p>
        </w:tc>
        <w:tc>
          <w:tcPr>
            <w:tcW w:w="209" w:type="pct"/>
          </w:tcPr>
          <w:p w14:paraId="0BC38F5A" w14:textId="77777777" w:rsidR="008B70A5" w:rsidRPr="009A18A4" w:rsidRDefault="008B70A5" w:rsidP="00731A79">
            <w:pPr>
              <w:spacing w:line="276" w:lineRule="auto"/>
              <w:rPr>
                <w:rFonts w:cs="Open Sans"/>
              </w:rPr>
            </w:pPr>
          </w:p>
        </w:tc>
        <w:tc>
          <w:tcPr>
            <w:tcW w:w="209" w:type="pct"/>
          </w:tcPr>
          <w:p w14:paraId="685F165B" w14:textId="77777777" w:rsidR="008B70A5" w:rsidRPr="009A18A4" w:rsidRDefault="008B70A5" w:rsidP="00731A79">
            <w:pPr>
              <w:spacing w:line="276" w:lineRule="auto"/>
              <w:rPr>
                <w:rFonts w:cs="Open Sans"/>
              </w:rPr>
            </w:pPr>
          </w:p>
        </w:tc>
        <w:tc>
          <w:tcPr>
            <w:tcW w:w="209" w:type="pct"/>
          </w:tcPr>
          <w:p w14:paraId="22E996C6" w14:textId="77777777" w:rsidR="008B70A5" w:rsidRPr="009A18A4" w:rsidRDefault="008B70A5" w:rsidP="00731A79">
            <w:pPr>
              <w:spacing w:line="276" w:lineRule="auto"/>
              <w:rPr>
                <w:rFonts w:cs="Open Sans"/>
              </w:rPr>
            </w:pPr>
          </w:p>
        </w:tc>
        <w:tc>
          <w:tcPr>
            <w:tcW w:w="209" w:type="pct"/>
          </w:tcPr>
          <w:p w14:paraId="7649EB1D" w14:textId="77777777" w:rsidR="008B70A5" w:rsidRPr="009A18A4" w:rsidRDefault="008B70A5" w:rsidP="00731A79">
            <w:pPr>
              <w:spacing w:line="276" w:lineRule="auto"/>
              <w:rPr>
                <w:rFonts w:cs="Open Sans"/>
              </w:rPr>
            </w:pPr>
            <w:r w:rsidRPr="009A18A4">
              <w:rPr>
                <w:rFonts w:cs="Open Sans"/>
              </w:rPr>
              <w:sym w:font="Wingdings" w:char="F0FC"/>
            </w:r>
          </w:p>
        </w:tc>
        <w:tc>
          <w:tcPr>
            <w:tcW w:w="156" w:type="pct"/>
            <w:vMerge/>
            <w:shd w:val="clear" w:color="auto" w:fill="7F7F7F"/>
          </w:tcPr>
          <w:p w14:paraId="0CCDB8CA" w14:textId="77777777" w:rsidR="008B70A5" w:rsidRPr="009A18A4" w:rsidRDefault="008B70A5" w:rsidP="00731A79">
            <w:pPr>
              <w:spacing w:line="276" w:lineRule="auto"/>
              <w:rPr>
                <w:rFonts w:cs="Open Sans"/>
              </w:rPr>
            </w:pPr>
          </w:p>
        </w:tc>
        <w:tc>
          <w:tcPr>
            <w:tcW w:w="209" w:type="pct"/>
          </w:tcPr>
          <w:p w14:paraId="4B36DD99" w14:textId="77777777" w:rsidR="008B70A5" w:rsidRPr="009A18A4" w:rsidRDefault="008B70A5" w:rsidP="00731A79">
            <w:pPr>
              <w:spacing w:line="276" w:lineRule="auto"/>
              <w:rPr>
                <w:rFonts w:cs="Open Sans"/>
              </w:rPr>
            </w:pPr>
          </w:p>
        </w:tc>
        <w:tc>
          <w:tcPr>
            <w:tcW w:w="209" w:type="pct"/>
          </w:tcPr>
          <w:p w14:paraId="12E0039D" w14:textId="77777777" w:rsidR="008B70A5" w:rsidRPr="009A18A4" w:rsidRDefault="008B70A5" w:rsidP="00731A79">
            <w:pPr>
              <w:spacing w:line="276" w:lineRule="auto"/>
              <w:rPr>
                <w:rFonts w:cs="Open Sans"/>
              </w:rPr>
            </w:pPr>
            <w:r w:rsidRPr="009A18A4">
              <w:rPr>
                <w:rFonts w:cs="Open Sans"/>
              </w:rPr>
              <w:sym w:font="Wingdings" w:char="F0FC"/>
            </w:r>
          </w:p>
        </w:tc>
        <w:tc>
          <w:tcPr>
            <w:tcW w:w="205" w:type="pct"/>
          </w:tcPr>
          <w:p w14:paraId="36F74706" w14:textId="77777777" w:rsidR="008B70A5" w:rsidRPr="009A18A4" w:rsidRDefault="008B70A5" w:rsidP="00731A79">
            <w:pPr>
              <w:spacing w:line="276" w:lineRule="auto"/>
              <w:rPr>
                <w:rFonts w:cs="Open Sans"/>
              </w:rPr>
            </w:pPr>
          </w:p>
        </w:tc>
      </w:tr>
    </w:tbl>
    <w:p w14:paraId="01290A53" w14:textId="77777777" w:rsidR="00BA0A47" w:rsidRDefault="00BA0A47" w:rsidP="00BA0A47"/>
    <w:p w14:paraId="1E7DD178" w14:textId="77777777" w:rsidR="00BA0A47" w:rsidRPr="00995C61" w:rsidRDefault="00BA0A47" w:rsidP="00BA0A47"/>
    <w:p w14:paraId="4DDF82FC" w14:textId="219D81F6" w:rsidR="001B4652" w:rsidRDefault="00BA0A47">
      <w:r>
        <w:rPr>
          <w:rFonts w:ascii="FogertyHairline" w:hAnsi="FogertyHairline"/>
          <w:b/>
          <w:color w:val="FFFFFF" w:themeColor="background1"/>
        </w:rPr>
        <w:br w:type="page"/>
      </w:r>
    </w:p>
    <w:tbl>
      <w:tblPr>
        <w:tblStyle w:val="TableGrid"/>
        <w:tblW w:w="0" w:type="auto"/>
        <w:tblLook w:val="04A0" w:firstRow="1" w:lastRow="0" w:firstColumn="1" w:lastColumn="0" w:noHBand="0" w:noVBand="1"/>
      </w:tblPr>
      <w:tblGrid>
        <w:gridCol w:w="10456"/>
      </w:tblGrid>
      <w:tr w:rsidR="001B4652" w14:paraId="05537AA4" w14:textId="77777777" w:rsidTr="00CE217A">
        <w:trPr>
          <w:trHeight w:val="14726"/>
        </w:trPr>
        <w:tc>
          <w:tcPr>
            <w:tcW w:w="10456" w:type="dxa"/>
            <w:shd w:val="clear" w:color="auto" w:fill="auto"/>
            <w:vAlign w:val="center"/>
          </w:tcPr>
          <w:p w14:paraId="6A25F291" w14:textId="77777777" w:rsidR="001B4652" w:rsidRPr="00030AC7" w:rsidRDefault="001B4652" w:rsidP="00CE217A">
            <w:pPr>
              <w:pStyle w:val="Heading1"/>
              <w:jc w:val="center"/>
              <w:rPr>
                <w:rFonts w:ascii="FogertyHairline" w:hAnsi="FogertyHairline"/>
                <w:color w:val="auto"/>
                <w:sz w:val="56"/>
                <w:szCs w:val="56"/>
              </w:rPr>
            </w:pPr>
            <w:bookmarkStart w:id="9" w:name="_Toc115182193"/>
            <w:bookmarkStart w:id="10" w:name="_Toc146613352"/>
            <w:r w:rsidRPr="00030AC7">
              <w:rPr>
                <w:rFonts w:ascii="FogertyHairline" w:hAnsi="FogertyHairline"/>
                <w:color w:val="auto"/>
                <w:sz w:val="56"/>
                <w:szCs w:val="56"/>
              </w:rPr>
              <w:lastRenderedPageBreak/>
              <w:t>UNITS</w:t>
            </w:r>
            <w:bookmarkEnd w:id="9"/>
            <w:bookmarkEnd w:id="10"/>
          </w:p>
          <w:p w14:paraId="4CD793F2" w14:textId="77777777" w:rsidR="001B4652" w:rsidRPr="004779D1" w:rsidRDefault="001B4652" w:rsidP="00CE217A">
            <w:pPr>
              <w:jc w:val="center"/>
              <w:rPr>
                <w:rFonts w:cs="Open Sans"/>
                <w:b/>
              </w:rPr>
            </w:pPr>
          </w:p>
        </w:tc>
      </w:tr>
    </w:tbl>
    <w:p w14:paraId="6E94A33E" w14:textId="77777777" w:rsidR="001B4652" w:rsidRDefault="001B4652" w:rsidP="001B4652">
      <w:pPr>
        <w:rPr>
          <w:rFonts w:cs="Open Sans"/>
        </w:rPr>
      </w:pP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01D762AC" w14:textId="77777777" w:rsidTr="00731A79">
        <w:trPr>
          <w:trHeight w:val="432"/>
        </w:trPr>
        <w:tc>
          <w:tcPr>
            <w:tcW w:w="10320" w:type="dxa"/>
            <w:gridSpan w:val="7"/>
          </w:tcPr>
          <w:p w14:paraId="15EB603B" w14:textId="77777777" w:rsidR="003E7C9B" w:rsidRPr="004779D1" w:rsidRDefault="003E7C9B" w:rsidP="00731A79">
            <w:pPr>
              <w:pStyle w:val="Heading2"/>
              <w:spacing w:line="360" w:lineRule="auto"/>
              <w:rPr>
                <w:rFonts w:ascii="FogertyHairline" w:hAnsi="FogertyHairline"/>
                <w:iCs/>
                <w:color w:val="auto"/>
              </w:rPr>
            </w:pPr>
            <w:bookmarkStart w:id="11" w:name="_Toc117500105"/>
            <w:bookmarkStart w:id="12" w:name="_Toc146613353"/>
            <w:r w:rsidRPr="00E6090D">
              <w:rPr>
                <w:rFonts w:ascii="FogertyHairline" w:hAnsi="FogertyHairline"/>
                <w:color w:val="auto"/>
              </w:rPr>
              <w:lastRenderedPageBreak/>
              <w:t>Performance as Event 1</w:t>
            </w:r>
            <w:bookmarkEnd w:id="11"/>
            <w:bookmarkEnd w:id="12"/>
          </w:p>
        </w:tc>
      </w:tr>
      <w:tr w:rsidR="003E7C9B" w:rsidRPr="00BB5CAD" w14:paraId="723FD242" w14:textId="77777777" w:rsidTr="00731A79">
        <w:trPr>
          <w:trHeight w:val="432"/>
        </w:trPr>
        <w:tc>
          <w:tcPr>
            <w:tcW w:w="3703" w:type="dxa"/>
            <w:shd w:val="clear" w:color="auto" w:fill="BFBFBF" w:themeFill="background1" w:themeFillShade="BF"/>
          </w:tcPr>
          <w:p w14:paraId="3EF10C8B"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407B02D8" w14:textId="77777777" w:rsidR="003E7C9B" w:rsidRPr="00524570" w:rsidRDefault="003E7C9B" w:rsidP="00731A79">
            <w:pPr>
              <w:spacing w:line="360" w:lineRule="auto"/>
              <w:jc w:val="both"/>
              <w:rPr>
                <w:rFonts w:cs="Open Sans"/>
              </w:rPr>
            </w:pPr>
            <w:r>
              <w:rPr>
                <w:rFonts w:cs="Open Sans"/>
              </w:rPr>
              <w:t>4</w:t>
            </w:r>
          </w:p>
        </w:tc>
        <w:tc>
          <w:tcPr>
            <w:tcW w:w="1526" w:type="dxa"/>
            <w:shd w:val="clear" w:color="auto" w:fill="BFBFBF" w:themeFill="background1" w:themeFillShade="BF"/>
          </w:tcPr>
          <w:p w14:paraId="4A28FAD9"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212C43A1" w14:textId="77777777" w:rsidR="003E7C9B" w:rsidRPr="00524570" w:rsidRDefault="003E7C9B" w:rsidP="00731A79">
            <w:pPr>
              <w:spacing w:line="360" w:lineRule="auto"/>
              <w:jc w:val="both"/>
              <w:rPr>
                <w:rFonts w:cs="Open Sans"/>
              </w:rPr>
            </w:pPr>
            <w:r>
              <w:rPr>
                <w:rFonts w:cs="Open Sans"/>
              </w:rPr>
              <w:t>10</w:t>
            </w:r>
          </w:p>
        </w:tc>
        <w:tc>
          <w:tcPr>
            <w:tcW w:w="1270" w:type="dxa"/>
            <w:gridSpan w:val="2"/>
            <w:shd w:val="clear" w:color="auto" w:fill="BFBFBF" w:themeFill="background1" w:themeFillShade="BF"/>
          </w:tcPr>
          <w:p w14:paraId="3A2B4770"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29606643" w14:textId="77777777" w:rsidR="003E7C9B" w:rsidRPr="00524570" w:rsidRDefault="003E7C9B" w:rsidP="00731A79">
            <w:pPr>
              <w:spacing w:line="360" w:lineRule="auto"/>
              <w:jc w:val="both"/>
              <w:rPr>
                <w:rFonts w:cs="Open Sans"/>
              </w:rPr>
            </w:pPr>
            <w:r>
              <w:rPr>
                <w:rFonts w:cs="Open Sans"/>
              </w:rPr>
              <w:t>5</w:t>
            </w:r>
          </w:p>
        </w:tc>
      </w:tr>
      <w:tr w:rsidR="003E7C9B" w:rsidRPr="00BB5CAD" w14:paraId="4D8D701F" w14:textId="77777777" w:rsidTr="00731A79">
        <w:trPr>
          <w:trHeight w:val="432"/>
        </w:trPr>
        <w:tc>
          <w:tcPr>
            <w:tcW w:w="3703" w:type="dxa"/>
            <w:shd w:val="clear" w:color="auto" w:fill="BFBFBF" w:themeFill="background1" w:themeFillShade="BF"/>
          </w:tcPr>
          <w:p w14:paraId="1572177B"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54FB7391" w14:textId="06C21EB0" w:rsidR="003E7C9B" w:rsidRPr="009A18A4" w:rsidRDefault="003E7C9B" w:rsidP="00731A79">
            <w:pPr>
              <w:spacing w:line="360" w:lineRule="auto"/>
              <w:rPr>
                <w:rFonts w:cs="Open Sans"/>
                <w:i/>
                <w:iCs/>
              </w:rPr>
            </w:pPr>
            <w:r w:rsidRPr="009A18A4">
              <w:rPr>
                <w:rFonts w:cs="Open Sans"/>
                <w:i/>
                <w:iCs/>
              </w:rPr>
              <w:t>100 hours (</w:t>
            </w:r>
            <w:r w:rsidR="0096144C">
              <w:rPr>
                <w:rFonts w:cs="Open Sans"/>
                <w:i/>
                <w:iCs/>
              </w:rPr>
              <w:t>20-</w:t>
            </w:r>
            <w:r w:rsidRPr="009A18A4">
              <w:rPr>
                <w:rFonts w:cs="Open Sans"/>
                <w:i/>
                <w:iCs/>
              </w:rPr>
              <w:t xml:space="preserve">30 scheduled sessions, 70 independent study and student-managed activities) </w:t>
            </w:r>
          </w:p>
        </w:tc>
      </w:tr>
      <w:tr w:rsidR="003E7C9B" w:rsidRPr="00BB5CAD" w14:paraId="72354CF0" w14:textId="77777777" w:rsidTr="00731A79">
        <w:trPr>
          <w:trHeight w:val="432"/>
        </w:trPr>
        <w:tc>
          <w:tcPr>
            <w:tcW w:w="3703" w:type="dxa"/>
            <w:shd w:val="clear" w:color="auto" w:fill="BFBFBF" w:themeFill="background1" w:themeFillShade="BF"/>
          </w:tcPr>
          <w:p w14:paraId="4613250F"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67819B72" w14:textId="77777777" w:rsidR="003E7C9B" w:rsidRPr="009A18A4" w:rsidRDefault="003E7C9B" w:rsidP="00731A79">
            <w:pPr>
              <w:spacing w:line="360" w:lineRule="auto"/>
              <w:rPr>
                <w:rFonts w:cs="Open Sans"/>
              </w:rPr>
            </w:pPr>
            <w:r w:rsidRPr="009A18A4">
              <w:rPr>
                <w:rFonts w:cs="Open Sans"/>
              </w:rPr>
              <w:t xml:space="preserve">Diana Damian Martin </w:t>
            </w:r>
          </w:p>
        </w:tc>
      </w:tr>
      <w:tr w:rsidR="003E7C9B" w:rsidRPr="00BB5CAD" w14:paraId="3A2A17F3" w14:textId="77777777" w:rsidTr="00731A79">
        <w:trPr>
          <w:cantSplit/>
          <w:trHeight w:val="820"/>
        </w:trPr>
        <w:tc>
          <w:tcPr>
            <w:tcW w:w="3703" w:type="dxa"/>
            <w:shd w:val="clear" w:color="auto" w:fill="BFBFBF" w:themeFill="background1" w:themeFillShade="BF"/>
          </w:tcPr>
          <w:p w14:paraId="01D57BF1"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76007DA0" w14:textId="77777777" w:rsidR="003E7C9B" w:rsidRPr="009A18A4" w:rsidRDefault="003E7C9B" w:rsidP="00731A79">
            <w:pPr>
              <w:spacing w:line="360" w:lineRule="auto"/>
              <w:rPr>
                <w:rFonts w:cs="Open Sans"/>
              </w:rPr>
            </w:pPr>
            <w:r w:rsidRPr="009A18A4">
              <w:rPr>
                <w:rFonts w:cs="Open Sans"/>
              </w:rPr>
              <w:t xml:space="preserve">Contemporary Performance Practice: </w:t>
            </w:r>
            <w:r>
              <w:rPr>
                <w:rFonts w:cs="Open Sans"/>
              </w:rPr>
              <w:t>Experimental Arts and Performance / Performance Arts</w:t>
            </w:r>
            <w:r w:rsidRPr="009A18A4">
              <w:rPr>
                <w:rFonts w:cs="Open Sans"/>
              </w:rPr>
              <w:t xml:space="preserve"> </w:t>
            </w:r>
          </w:p>
        </w:tc>
        <w:tc>
          <w:tcPr>
            <w:tcW w:w="2099" w:type="dxa"/>
            <w:gridSpan w:val="2"/>
          </w:tcPr>
          <w:p w14:paraId="0BE0625C" w14:textId="77777777" w:rsidR="003E7C9B" w:rsidRPr="00524570" w:rsidDel="008D31DF" w:rsidRDefault="003E7C9B" w:rsidP="00731A79">
            <w:pPr>
              <w:spacing w:line="360" w:lineRule="auto"/>
              <w:rPr>
                <w:rFonts w:cs="Open Sans"/>
              </w:rPr>
            </w:pPr>
            <w:r>
              <w:rPr>
                <w:rFonts w:cs="Open Sans"/>
              </w:rPr>
              <w:t>Core</w:t>
            </w:r>
          </w:p>
        </w:tc>
      </w:tr>
      <w:tr w:rsidR="003E7C9B" w:rsidRPr="00BB5CAD" w14:paraId="30A1C102" w14:textId="77777777" w:rsidTr="00731A79">
        <w:trPr>
          <w:trHeight w:val="432"/>
        </w:trPr>
        <w:tc>
          <w:tcPr>
            <w:tcW w:w="3703" w:type="dxa"/>
            <w:shd w:val="clear" w:color="auto" w:fill="BFBFBF" w:themeFill="background1" w:themeFillShade="BF"/>
          </w:tcPr>
          <w:p w14:paraId="7BE5856A"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2F3C1FEE" w14:textId="77777777" w:rsidR="003E7C9B" w:rsidRPr="00524570" w:rsidRDefault="003E7C9B" w:rsidP="00731A79">
            <w:pPr>
              <w:widowControl w:val="0"/>
              <w:tabs>
                <w:tab w:val="left" w:pos="1377"/>
              </w:tabs>
              <w:spacing w:line="360" w:lineRule="auto"/>
              <w:rPr>
                <w:rFonts w:cs="Open Sans"/>
              </w:rPr>
            </w:pPr>
            <w:r>
              <w:rPr>
                <w:rFonts w:cs="Open Sans"/>
              </w:rPr>
              <w:t>None</w:t>
            </w:r>
            <w:r>
              <w:rPr>
                <w:rFonts w:cs="Open Sans"/>
              </w:rPr>
              <w:tab/>
            </w:r>
          </w:p>
        </w:tc>
      </w:tr>
    </w:tbl>
    <w:p w14:paraId="48763182" w14:textId="77777777" w:rsidR="003E7C9B" w:rsidRDefault="003E7C9B" w:rsidP="003E7C9B">
      <w:pPr>
        <w:spacing w:line="360" w:lineRule="auto"/>
        <w:rPr>
          <w:rFonts w:cs="Open Sans"/>
          <w:b/>
        </w:rPr>
      </w:pPr>
    </w:p>
    <w:p w14:paraId="79562283"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7876F712" w14:textId="77777777" w:rsidR="003E7C9B" w:rsidRDefault="003E7C9B" w:rsidP="003E7C9B">
      <w:pPr>
        <w:spacing w:line="360" w:lineRule="auto"/>
      </w:pPr>
    </w:p>
    <w:p w14:paraId="06F15492" w14:textId="77777777" w:rsidR="003E7C9B" w:rsidRPr="00E6090D" w:rsidRDefault="003E7C9B" w:rsidP="008D2921">
      <w:pPr>
        <w:numPr>
          <w:ilvl w:val="0"/>
          <w:numId w:val="12"/>
        </w:numPr>
        <w:spacing w:line="360" w:lineRule="auto"/>
        <w:rPr>
          <w:i/>
        </w:rPr>
      </w:pPr>
      <w:r w:rsidRPr="00E6090D">
        <w:rPr>
          <w:iCs/>
        </w:rPr>
        <w:t xml:space="preserve">To develop a critical understanding of performance documentation, its histories, relationships to artistic practice, and issues of authorship, preservation, valuation, </w:t>
      </w:r>
      <w:proofErr w:type="gramStart"/>
      <w:r w:rsidRPr="00E6090D">
        <w:rPr>
          <w:iCs/>
        </w:rPr>
        <w:t>visibility</w:t>
      </w:r>
      <w:proofErr w:type="gramEnd"/>
      <w:r w:rsidRPr="00E6090D">
        <w:rPr>
          <w:iCs/>
        </w:rPr>
        <w:t xml:space="preserve"> and representation </w:t>
      </w:r>
    </w:p>
    <w:p w14:paraId="73460F39" w14:textId="77777777" w:rsidR="003E7C9B" w:rsidRPr="00E6090D" w:rsidRDefault="003E7C9B" w:rsidP="008D2921">
      <w:pPr>
        <w:numPr>
          <w:ilvl w:val="0"/>
          <w:numId w:val="11"/>
        </w:numPr>
        <w:spacing w:line="360" w:lineRule="auto"/>
        <w:rPr>
          <w:iCs/>
        </w:rPr>
      </w:pPr>
      <w:r w:rsidRPr="00E6090D">
        <w:rPr>
          <w:iCs/>
        </w:rPr>
        <w:t xml:space="preserve">To develop an awareness of archival practices from a range of disciplinary perspectives, and become familiar with changing concepts of the archive in a wider cultural </w:t>
      </w:r>
      <w:proofErr w:type="gramStart"/>
      <w:r w:rsidRPr="00E6090D">
        <w:rPr>
          <w:iCs/>
        </w:rPr>
        <w:t>context</w:t>
      </w:r>
      <w:proofErr w:type="gramEnd"/>
      <w:r w:rsidRPr="00E6090D">
        <w:rPr>
          <w:iCs/>
        </w:rPr>
        <w:t xml:space="preserve"> </w:t>
      </w:r>
    </w:p>
    <w:p w14:paraId="61C2E1A9" w14:textId="77777777" w:rsidR="003E7C9B" w:rsidRPr="00E6090D" w:rsidRDefault="003E7C9B" w:rsidP="008D2921">
      <w:pPr>
        <w:numPr>
          <w:ilvl w:val="0"/>
          <w:numId w:val="11"/>
        </w:numPr>
        <w:spacing w:line="360" w:lineRule="auto"/>
        <w:rPr>
          <w:iCs/>
        </w:rPr>
      </w:pPr>
      <w:r w:rsidRPr="00E6090D">
        <w:rPr>
          <w:iCs/>
        </w:rPr>
        <w:t xml:space="preserve">To gain practical skills in performance documentation and archiving </w:t>
      </w:r>
    </w:p>
    <w:p w14:paraId="0C57F63A" w14:textId="77777777" w:rsidR="003E7C9B" w:rsidRPr="00E6090D" w:rsidRDefault="003E7C9B" w:rsidP="008D2921">
      <w:pPr>
        <w:numPr>
          <w:ilvl w:val="0"/>
          <w:numId w:val="11"/>
        </w:numPr>
        <w:spacing w:line="360" w:lineRule="auto"/>
      </w:pPr>
      <w:r w:rsidRPr="00E6090D">
        <w:rPr>
          <w:iCs/>
        </w:rPr>
        <w:t>To develop an understanding of the relationship between theory and practice</w:t>
      </w:r>
    </w:p>
    <w:p w14:paraId="258DBCC7" w14:textId="77777777" w:rsidR="003E7C9B" w:rsidRPr="00E6090D" w:rsidRDefault="003E7C9B" w:rsidP="008D2921">
      <w:pPr>
        <w:numPr>
          <w:ilvl w:val="0"/>
          <w:numId w:val="11"/>
        </w:numPr>
        <w:spacing w:line="360" w:lineRule="auto"/>
      </w:pPr>
      <w:r>
        <w:rPr>
          <w:iCs/>
        </w:rPr>
        <w:t>T</w:t>
      </w:r>
      <w:r w:rsidRPr="00E6090D">
        <w:rPr>
          <w:iCs/>
        </w:rPr>
        <w:t xml:space="preserve">o develop ability to work creatively within </w:t>
      </w:r>
      <w:proofErr w:type="gramStart"/>
      <w:r w:rsidRPr="00E6090D">
        <w:rPr>
          <w:iCs/>
        </w:rPr>
        <w:t>constraints</w:t>
      </w:r>
      <w:proofErr w:type="gramEnd"/>
      <w:r w:rsidRPr="00E6090D">
        <w:rPr>
          <w:iCs/>
        </w:rPr>
        <w:t xml:space="preserve">   </w:t>
      </w:r>
    </w:p>
    <w:p w14:paraId="498FF07D" w14:textId="77777777" w:rsidR="003E7C9B" w:rsidRDefault="003E7C9B" w:rsidP="003E7C9B">
      <w:pPr>
        <w:spacing w:line="360" w:lineRule="auto"/>
      </w:pPr>
    </w:p>
    <w:p w14:paraId="3209CF37"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3D5F48B9" w14:textId="77777777" w:rsidR="003E7C9B" w:rsidRDefault="003E7C9B" w:rsidP="003E7C9B">
      <w:pPr>
        <w:spacing w:line="360" w:lineRule="auto"/>
      </w:pPr>
    </w:p>
    <w:p w14:paraId="0B75AF96" w14:textId="77777777" w:rsidR="003E7C9B" w:rsidRPr="00E6090D" w:rsidRDefault="003E7C9B" w:rsidP="003E7C9B">
      <w:pPr>
        <w:spacing w:line="360" w:lineRule="auto"/>
        <w:rPr>
          <w:b/>
        </w:rPr>
      </w:pPr>
      <w:r w:rsidRPr="00E6090D">
        <w:t>You will obtain a knowledge and understanding of:</w:t>
      </w:r>
    </w:p>
    <w:p w14:paraId="3CDDC0D2" w14:textId="77777777" w:rsidR="003E7C9B" w:rsidRPr="00E6090D" w:rsidRDefault="003E7C9B" w:rsidP="008D2921">
      <w:pPr>
        <w:pStyle w:val="ListParagraph"/>
        <w:numPr>
          <w:ilvl w:val="0"/>
          <w:numId w:val="14"/>
        </w:numPr>
        <w:spacing w:line="360" w:lineRule="auto"/>
        <w:rPr>
          <w:b/>
        </w:rPr>
      </w:pPr>
      <w:r w:rsidRPr="00E6090D">
        <w:t xml:space="preserve">current critical and cultural discourses relevant to your specialism (including contemporary, </w:t>
      </w:r>
      <w:proofErr w:type="gramStart"/>
      <w:r w:rsidRPr="00E6090D">
        <w:t>historical</w:t>
      </w:r>
      <w:proofErr w:type="gramEnd"/>
      <w:r w:rsidRPr="00E6090D">
        <w:t xml:space="preserve"> and conceptual frameworks of performance). [A1] </w:t>
      </w:r>
    </w:p>
    <w:p w14:paraId="223AFC07" w14:textId="77777777" w:rsidR="003E7C9B" w:rsidRDefault="003E7C9B" w:rsidP="003E7C9B">
      <w:pPr>
        <w:spacing w:line="360" w:lineRule="auto"/>
        <w:rPr>
          <w:b/>
        </w:rPr>
      </w:pPr>
    </w:p>
    <w:p w14:paraId="4BE353D0" w14:textId="77777777" w:rsidR="003E7C9B" w:rsidRPr="00E6090D" w:rsidRDefault="003E7C9B" w:rsidP="003E7C9B">
      <w:pPr>
        <w:spacing w:line="360" w:lineRule="auto"/>
      </w:pPr>
      <w:r w:rsidRPr="00E6090D">
        <w:t>You will develop thinking skills that will enable you to:</w:t>
      </w:r>
    </w:p>
    <w:p w14:paraId="6B132009" w14:textId="77777777" w:rsidR="003E7C9B" w:rsidRDefault="003E7C9B" w:rsidP="008D2921">
      <w:pPr>
        <w:pStyle w:val="ListParagraph"/>
        <w:numPr>
          <w:ilvl w:val="0"/>
          <w:numId w:val="14"/>
        </w:numPr>
        <w:spacing w:line="360" w:lineRule="auto"/>
      </w:pPr>
      <w:r w:rsidRPr="00E6090D">
        <w:t>engage in independent research at a graduate level of scholarship. [B1] </w:t>
      </w:r>
    </w:p>
    <w:p w14:paraId="57C0F26D" w14:textId="77777777" w:rsidR="003E7C9B" w:rsidRDefault="003E7C9B" w:rsidP="003E7C9B">
      <w:pPr>
        <w:spacing w:line="360" w:lineRule="auto"/>
      </w:pPr>
    </w:p>
    <w:p w14:paraId="202134DD" w14:textId="77777777" w:rsidR="003E7C9B" w:rsidRPr="00E6090D" w:rsidRDefault="003E7C9B" w:rsidP="003E7C9B">
      <w:pPr>
        <w:spacing w:line="360" w:lineRule="auto"/>
      </w:pPr>
      <w:r w:rsidRPr="00E6090D">
        <w:t>You will develop the broader life skills that will enable you to:</w:t>
      </w:r>
    </w:p>
    <w:p w14:paraId="34F5C007" w14:textId="77777777" w:rsidR="003E7C9B" w:rsidRPr="00E6090D" w:rsidRDefault="003E7C9B" w:rsidP="008D2921">
      <w:pPr>
        <w:pStyle w:val="ListParagraph"/>
        <w:numPr>
          <w:ilvl w:val="0"/>
          <w:numId w:val="14"/>
        </w:numPr>
        <w:spacing w:line="360" w:lineRule="auto"/>
      </w:pPr>
      <w:r w:rsidRPr="00E6090D">
        <w:t>use a range of relevant technologies. [D2] </w:t>
      </w:r>
    </w:p>
    <w:p w14:paraId="52D499CB" w14:textId="77777777" w:rsidR="003E7C9B" w:rsidRDefault="003E7C9B" w:rsidP="003E7C9B">
      <w:pPr>
        <w:spacing w:line="360" w:lineRule="auto"/>
      </w:pPr>
    </w:p>
    <w:p w14:paraId="411CE500" w14:textId="77777777" w:rsidR="003E7C9B" w:rsidRDefault="003E7C9B" w:rsidP="003E7C9B">
      <w:pPr>
        <w:spacing w:line="360" w:lineRule="auto"/>
      </w:pPr>
    </w:p>
    <w:p w14:paraId="0C8A0C31" w14:textId="77777777" w:rsidR="003E7C9B" w:rsidRDefault="003E7C9B" w:rsidP="003E7C9B">
      <w:pPr>
        <w:spacing w:line="360" w:lineRule="auto"/>
      </w:pPr>
    </w:p>
    <w:p w14:paraId="27026974"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22943CB7" w14:textId="77777777" w:rsidR="003E7C9B" w:rsidRDefault="003E7C9B" w:rsidP="003E7C9B">
      <w:pPr>
        <w:spacing w:line="360" w:lineRule="auto"/>
      </w:pPr>
    </w:p>
    <w:p w14:paraId="2BEA0D73" w14:textId="77777777" w:rsidR="003E7C9B" w:rsidRDefault="003E7C9B" w:rsidP="003E7C9B">
      <w:pPr>
        <w:spacing w:line="360" w:lineRule="auto"/>
      </w:pPr>
      <w:r w:rsidRPr="00E6090D">
        <w:t>Performance analysis; critical thinking; research skills; documentation skills; communication.</w:t>
      </w:r>
    </w:p>
    <w:p w14:paraId="4D12CDDE" w14:textId="77777777" w:rsidR="003E7C9B" w:rsidRDefault="003E7C9B" w:rsidP="003E7C9B">
      <w:pPr>
        <w:spacing w:line="360" w:lineRule="auto"/>
      </w:pPr>
    </w:p>
    <w:p w14:paraId="6570965D"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2B454A06" w14:textId="77777777" w:rsidR="003E7C9B" w:rsidRDefault="003E7C9B" w:rsidP="003E7C9B">
      <w:pPr>
        <w:spacing w:line="360" w:lineRule="auto"/>
      </w:pPr>
    </w:p>
    <w:p w14:paraId="1C3592A9" w14:textId="77777777" w:rsidR="003E7C9B" w:rsidRPr="00E6090D" w:rsidRDefault="003E7C9B" w:rsidP="003E7C9B">
      <w:pPr>
        <w:spacing w:line="360" w:lineRule="auto"/>
        <w:rPr>
          <w:iCs/>
        </w:rPr>
      </w:pPr>
      <w:r w:rsidRPr="00E6090D">
        <w:rPr>
          <w:iCs/>
        </w:rPr>
        <w:t xml:space="preserve">This unit introduces students to the politics and practices of documentation and archiving. Through fieldwork, analysis, critical debate and practical explorations, students familiarise themselves with the discourses and histories that shape documentation in theatre, </w:t>
      </w:r>
      <w:proofErr w:type="gramStart"/>
      <w:r w:rsidRPr="00E6090D">
        <w:rPr>
          <w:iCs/>
        </w:rPr>
        <w:t>performance</w:t>
      </w:r>
      <w:proofErr w:type="gramEnd"/>
      <w:r w:rsidRPr="00E6090D">
        <w:rPr>
          <w:iCs/>
        </w:rPr>
        <w:t xml:space="preserve"> and live art. The seminar considers changing concepts of documentation and debates at the heart of the practice.</w:t>
      </w:r>
    </w:p>
    <w:p w14:paraId="4E482600" w14:textId="77777777" w:rsidR="003E7C9B" w:rsidRPr="00E6090D" w:rsidRDefault="003E7C9B" w:rsidP="003E7C9B">
      <w:pPr>
        <w:spacing w:line="360" w:lineRule="auto"/>
      </w:pPr>
    </w:p>
    <w:p w14:paraId="40E6A837" w14:textId="77777777" w:rsidR="003E7C9B" w:rsidRPr="00E6090D" w:rsidRDefault="003E7C9B" w:rsidP="003E7C9B">
      <w:pPr>
        <w:spacing w:line="360" w:lineRule="auto"/>
        <w:rPr>
          <w:iCs/>
        </w:rPr>
      </w:pPr>
      <w:r w:rsidRPr="00E6090D">
        <w:rPr>
          <w:iCs/>
        </w:rPr>
        <w:t xml:space="preserve">The seminar also introduces students to practices and concepts of the archive, drawing on perspectives from performance and theatre studies, museology, heritage, </w:t>
      </w:r>
      <w:proofErr w:type="gramStart"/>
      <w:r w:rsidRPr="00E6090D">
        <w:rPr>
          <w:iCs/>
        </w:rPr>
        <w:t>curation</w:t>
      </w:r>
      <w:proofErr w:type="gramEnd"/>
      <w:r w:rsidRPr="00E6090D">
        <w:rPr>
          <w:iCs/>
        </w:rPr>
        <w:t xml:space="preserve"> and contemporary art. Students consider how cultural memory is created, enacted and performed, as well as issues of representation, reproduction, visibility, authenticity and appropriation. </w:t>
      </w:r>
    </w:p>
    <w:p w14:paraId="6BD01421" w14:textId="77777777" w:rsidR="003E7C9B" w:rsidRDefault="003E7C9B" w:rsidP="003E7C9B">
      <w:pPr>
        <w:spacing w:line="360" w:lineRule="auto"/>
      </w:pPr>
    </w:p>
    <w:p w14:paraId="28A12123"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48810BF6" w14:textId="77777777" w:rsidR="003E7C9B" w:rsidRDefault="003E7C9B" w:rsidP="003E7C9B">
      <w:pPr>
        <w:spacing w:line="360" w:lineRule="auto"/>
      </w:pPr>
    </w:p>
    <w:p w14:paraId="19B4CAD0" w14:textId="77777777" w:rsidR="003E7C9B" w:rsidRPr="00E6090D" w:rsidRDefault="003E7C9B" w:rsidP="008D2921">
      <w:pPr>
        <w:pStyle w:val="ListParagraph"/>
        <w:numPr>
          <w:ilvl w:val="0"/>
          <w:numId w:val="14"/>
        </w:numPr>
        <w:spacing w:line="360" w:lineRule="auto"/>
        <w:rPr>
          <w:rFonts w:cs="Open Sans"/>
        </w:rPr>
      </w:pPr>
      <w:r w:rsidRPr="00E6090D">
        <w:rPr>
          <w:rFonts w:eastAsia="Calibri" w:cs="Open Sans"/>
        </w:rPr>
        <w:t>Lectures</w:t>
      </w:r>
      <w:r w:rsidRPr="00E6090D">
        <w:rPr>
          <w:rFonts w:cs="Open Sans"/>
        </w:rPr>
        <w:t xml:space="preserve"> </w:t>
      </w:r>
      <w:r w:rsidRPr="00E6090D">
        <w:rPr>
          <w:rFonts w:eastAsia="Calibri" w:cs="Open Sans"/>
        </w:rPr>
        <w:t>and</w:t>
      </w:r>
      <w:r w:rsidRPr="00E6090D">
        <w:rPr>
          <w:rFonts w:cs="Open Sans"/>
        </w:rPr>
        <w:t xml:space="preserve"> </w:t>
      </w:r>
      <w:r w:rsidRPr="00E6090D">
        <w:rPr>
          <w:rFonts w:eastAsia="Calibri" w:cs="Open Sans"/>
        </w:rPr>
        <w:t>presentations</w:t>
      </w:r>
      <w:r w:rsidRPr="00E6090D">
        <w:rPr>
          <w:rFonts w:cs="Open Sans"/>
        </w:rPr>
        <w:t xml:space="preserve"> </w:t>
      </w:r>
      <w:r w:rsidRPr="00E6090D">
        <w:rPr>
          <w:rFonts w:eastAsia="Calibri" w:cs="Open Sans"/>
        </w:rPr>
        <w:t>from</w:t>
      </w:r>
      <w:r w:rsidRPr="00E6090D">
        <w:rPr>
          <w:rFonts w:cs="Open Sans"/>
        </w:rPr>
        <w:t xml:space="preserve"> </w:t>
      </w:r>
      <w:r w:rsidRPr="00E6090D">
        <w:rPr>
          <w:rFonts w:eastAsia="Calibri" w:cs="Open Sans"/>
        </w:rPr>
        <w:t>staff</w:t>
      </w:r>
      <w:r w:rsidRPr="00E6090D">
        <w:rPr>
          <w:rFonts w:cs="Open Sans"/>
        </w:rPr>
        <w:t xml:space="preserve"> </w:t>
      </w:r>
      <w:r w:rsidRPr="00E6090D">
        <w:rPr>
          <w:rFonts w:eastAsia="Calibri" w:cs="Open Sans"/>
        </w:rPr>
        <w:t>and</w:t>
      </w:r>
      <w:r w:rsidRPr="00E6090D">
        <w:rPr>
          <w:rFonts w:cs="Open Sans"/>
        </w:rPr>
        <w:t xml:space="preserve"> </w:t>
      </w:r>
      <w:r w:rsidRPr="00E6090D">
        <w:rPr>
          <w:rFonts w:eastAsia="Calibri" w:cs="Open Sans"/>
        </w:rPr>
        <w:t>visiting</w:t>
      </w:r>
      <w:r w:rsidRPr="00E6090D">
        <w:rPr>
          <w:rFonts w:cs="Open Sans"/>
        </w:rPr>
        <w:t xml:space="preserve"> </w:t>
      </w:r>
      <w:proofErr w:type="gramStart"/>
      <w:r w:rsidRPr="00E6090D">
        <w:rPr>
          <w:rFonts w:eastAsia="Calibri" w:cs="Open Sans"/>
        </w:rPr>
        <w:t>practitioners</w:t>
      </w:r>
      <w:proofErr w:type="gramEnd"/>
      <w:r w:rsidRPr="00E6090D">
        <w:rPr>
          <w:rFonts w:cs="Open Sans"/>
        </w:rPr>
        <w:t xml:space="preserve"> </w:t>
      </w:r>
    </w:p>
    <w:p w14:paraId="47D55D5C" w14:textId="77777777" w:rsidR="003E7C9B" w:rsidRPr="00E6090D" w:rsidRDefault="003E7C9B" w:rsidP="008D2921">
      <w:pPr>
        <w:pStyle w:val="ListParagraph"/>
        <w:numPr>
          <w:ilvl w:val="0"/>
          <w:numId w:val="14"/>
        </w:numPr>
        <w:spacing w:line="360" w:lineRule="auto"/>
        <w:rPr>
          <w:rFonts w:cs="Open Sans"/>
        </w:rPr>
      </w:pPr>
      <w:r w:rsidRPr="00E6090D">
        <w:rPr>
          <w:rFonts w:cs="Open Sans"/>
        </w:rPr>
        <w:t xml:space="preserve">Visits to performances, Galleries and Museums </w:t>
      </w:r>
    </w:p>
    <w:p w14:paraId="5F6B7D6B" w14:textId="77777777" w:rsidR="003E7C9B" w:rsidRPr="00E6090D" w:rsidRDefault="003E7C9B" w:rsidP="008D2921">
      <w:pPr>
        <w:pStyle w:val="ListParagraph"/>
        <w:numPr>
          <w:ilvl w:val="0"/>
          <w:numId w:val="14"/>
        </w:numPr>
        <w:spacing w:line="360" w:lineRule="auto"/>
        <w:rPr>
          <w:rFonts w:cs="Open Sans"/>
        </w:rPr>
      </w:pPr>
      <w:r w:rsidRPr="00E6090D">
        <w:rPr>
          <w:rFonts w:cs="Open Sans"/>
        </w:rPr>
        <w:t xml:space="preserve">Student-led group work </w:t>
      </w:r>
    </w:p>
    <w:p w14:paraId="39B75A66" w14:textId="77777777" w:rsidR="003E7C9B" w:rsidRPr="00E6090D" w:rsidRDefault="003E7C9B" w:rsidP="008D2921">
      <w:pPr>
        <w:pStyle w:val="ListParagraph"/>
        <w:numPr>
          <w:ilvl w:val="0"/>
          <w:numId w:val="14"/>
        </w:numPr>
        <w:spacing w:line="360" w:lineRule="auto"/>
        <w:rPr>
          <w:rFonts w:cs="Open Sans"/>
        </w:rPr>
      </w:pPr>
      <w:r w:rsidRPr="00E6090D">
        <w:rPr>
          <w:rFonts w:cs="Open Sans"/>
        </w:rPr>
        <w:t xml:space="preserve">Staff-led seminars and workshops </w:t>
      </w:r>
    </w:p>
    <w:p w14:paraId="4A13BD71" w14:textId="77777777" w:rsidR="003E7C9B" w:rsidRPr="00E6090D" w:rsidRDefault="003E7C9B" w:rsidP="008D2921">
      <w:pPr>
        <w:pStyle w:val="ListParagraph"/>
        <w:numPr>
          <w:ilvl w:val="0"/>
          <w:numId w:val="14"/>
        </w:numPr>
        <w:spacing w:line="360" w:lineRule="auto"/>
        <w:rPr>
          <w:rFonts w:cs="Open Sans"/>
        </w:rPr>
      </w:pPr>
      <w:r w:rsidRPr="00E6090D">
        <w:rPr>
          <w:rFonts w:cs="Open Sans"/>
        </w:rPr>
        <w:t xml:space="preserve">Critical debates and group discussions </w:t>
      </w:r>
    </w:p>
    <w:p w14:paraId="72576F57" w14:textId="77777777" w:rsidR="003E7C9B" w:rsidRPr="00E6090D" w:rsidRDefault="003E7C9B" w:rsidP="008D2921">
      <w:pPr>
        <w:pStyle w:val="ListParagraph"/>
        <w:numPr>
          <w:ilvl w:val="0"/>
          <w:numId w:val="14"/>
        </w:numPr>
        <w:spacing w:line="360" w:lineRule="auto"/>
        <w:rPr>
          <w:rFonts w:cs="Open Sans"/>
        </w:rPr>
      </w:pPr>
      <w:r w:rsidRPr="00E6090D">
        <w:rPr>
          <w:rFonts w:cs="Open Sans"/>
        </w:rPr>
        <w:t xml:space="preserve">Peer teaching </w:t>
      </w:r>
    </w:p>
    <w:p w14:paraId="1F574DE6" w14:textId="77777777" w:rsidR="003E7C9B" w:rsidRDefault="003E7C9B" w:rsidP="008D2921">
      <w:pPr>
        <w:pStyle w:val="ListParagraph"/>
        <w:numPr>
          <w:ilvl w:val="0"/>
          <w:numId w:val="14"/>
        </w:numPr>
        <w:spacing w:line="360" w:lineRule="auto"/>
      </w:pPr>
      <w:r w:rsidRPr="00E6090D">
        <w:rPr>
          <w:rFonts w:cs="Open Sans"/>
        </w:rPr>
        <w:t>Tutorials</w:t>
      </w:r>
    </w:p>
    <w:p w14:paraId="73543C9B" w14:textId="77777777" w:rsidR="003E7C9B" w:rsidRDefault="003E7C9B" w:rsidP="003E7C9B">
      <w:pPr>
        <w:spacing w:line="360" w:lineRule="auto"/>
      </w:pPr>
    </w:p>
    <w:p w14:paraId="01A5EE2A"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1F5CB20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5AE6B71"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1ACBFF0D"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5C181"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3D7D5658"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637B4"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48739DAD"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4D2E9"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18E69714"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F04575D" w14:textId="77777777" w:rsidR="003E7C9B" w:rsidRPr="009A18A4" w:rsidRDefault="003E7C9B" w:rsidP="00731A79">
            <w:pPr>
              <w:widowControl w:val="0"/>
              <w:spacing w:after="160" w:line="360" w:lineRule="auto"/>
              <w:rPr>
                <w:rFonts w:cs="Open Sans"/>
              </w:rPr>
            </w:pPr>
            <w:r w:rsidRPr="009A18A4">
              <w:rPr>
                <w:rFonts w:cs="Open Sans"/>
              </w:rPr>
              <w:lastRenderedPageBreak/>
              <w:t>Illustrated Essay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49842C3" w14:textId="77777777" w:rsidR="003E7C9B" w:rsidRPr="009A18A4" w:rsidRDefault="003E7C9B" w:rsidP="00731A79">
            <w:pPr>
              <w:spacing w:line="360" w:lineRule="auto"/>
              <w:rPr>
                <w:rFonts w:cs="Open Sans"/>
              </w:rPr>
            </w:pPr>
            <w:r w:rsidRPr="009A18A4">
              <w:rPr>
                <w:rStyle w:val="normaltextrun"/>
                <w:rFonts w:cs="Open Sans"/>
                <w:color w:val="000000"/>
              </w:rPr>
              <w:t>1,000-2,000 words and 5-10 other elements </w:t>
            </w:r>
            <w:r w:rsidRPr="009A18A4">
              <w:rPr>
                <w:rStyle w:val="eop"/>
                <w:rFonts w:cs="Open Sans"/>
                <w:color w:val="000000"/>
              </w:rPr>
              <w:t> </w:t>
            </w:r>
          </w:p>
          <w:p w14:paraId="6045DA40" w14:textId="77777777" w:rsidR="003E7C9B" w:rsidRPr="009A18A4" w:rsidRDefault="003E7C9B" w:rsidP="00731A79">
            <w:pPr>
              <w:widowControl w:val="0"/>
              <w:tabs>
                <w:tab w:val="num" w:pos="479"/>
              </w:tabs>
              <w:spacing w:line="360" w:lineRule="auto"/>
              <w:rPr>
                <w:rFonts w:cs="Open Sans"/>
                <w:color w:val="000000"/>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2D2B7EB" w14:textId="77777777" w:rsidR="003E7C9B" w:rsidRPr="009A18A4" w:rsidRDefault="003E7C9B" w:rsidP="00731A79">
            <w:pPr>
              <w:widowControl w:val="0"/>
              <w:tabs>
                <w:tab w:val="num" w:pos="479"/>
              </w:tabs>
              <w:spacing w:line="360" w:lineRule="auto"/>
              <w:rPr>
                <w:rFonts w:cs="Open Sans"/>
              </w:rPr>
            </w:pPr>
            <w:r>
              <w:rPr>
                <w:rFonts w:cs="Open Sans"/>
              </w:rPr>
              <w:t>Pass/Fail</w:t>
            </w:r>
          </w:p>
        </w:tc>
      </w:tr>
      <w:tr w:rsidR="003E7C9B" w:rsidRPr="00B06B7C" w14:paraId="38887B6B"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13E9289"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Notes</w:t>
            </w:r>
          </w:p>
        </w:tc>
      </w:tr>
      <w:tr w:rsidR="003E7C9B" w:rsidRPr="00B06B7C" w14:paraId="3E63506E"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F3960E" w14:textId="77777777" w:rsidR="003E7C9B" w:rsidRPr="009A18A4" w:rsidRDefault="003E7C9B" w:rsidP="00731A79">
            <w:pPr>
              <w:spacing w:line="360" w:lineRule="auto"/>
              <w:jc w:val="both"/>
              <w:rPr>
                <w:rFonts w:cs="Open Sans"/>
                <w:iCs/>
              </w:rPr>
            </w:pPr>
            <w:r w:rsidRPr="009A18A4">
              <w:rPr>
                <w:rFonts w:cs="Open Sans"/>
                <w:iCs/>
              </w:rPr>
              <w:t>This is a pass/fail unit, you pass all elements to pass the unit.</w:t>
            </w:r>
          </w:p>
          <w:p w14:paraId="29D07D4A" w14:textId="77777777" w:rsidR="003E7C9B" w:rsidRPr="00B06B7C" w:rsidRDefault="003E7C9B" w:rsidP="00731A79">
            <w:pPr>
              <w:spacing w:beforeLines="1" w:before="2" w:afterLines="1" w:after="2" w:line="360" w:lineRule="auto"/>
              <w:rPr>
                <w:rFonts w:cs="Open Sans"/>
              </w:rPr>
            </w:pPr>
          </w:p>
        </w:tc>
      </w:tr>
      <w:tr w:rsidR="003E7C9B" w:rsidRPr="00B06B7C" w14:paraId="4EFF49A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3116FEB"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37330C5E"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BAAB13" w14:textId="77777777" w:rsidR="003E7C9B" w:rsidRPr="00E6090D" w:rsidRDefault="003E7C9B" w:rsidP="008D2921">
            <w:pPr>
              <w:pStyle w:val="ListParagraph"/>
              <w:numPr>
                <w:ilvl w:val="0"/>
                <w:numId w:val="15"/>
              </w:numPr>
              <w:spacing w:beforeLines="1" w:before="2" w:afterLines="1" w:after="2" w:line="360" w:lineRule="auto"/>
              <w:rPr>
                <w:rFonts w:cs="Open Sans"/>
              </w:rPr>
            </w:pPr>
            <w:r w:rsidRPr="00E6090D">
              <w:rPr>
                <w:rFonts w:cs="Open Sans"/>
              </w:rPr>
              <w:t>Intellectual engagement (</w:t>
            </w:r>
            <w:proofErr w:type="gramStart"/>
            <w:r w:rsidRPr="00E6090D">
              <w:rPr>
                <w:rFonts w:cs="Open Sans"/>
              </w:rPr>
              <w:t>e.g.</w:t>
            </w:r>
            <w:proofErr w:type="gramEnd"/>
            <w:r w:rsidRPr="00E6090D">
              <w:rPr>
                <w:rFonts w:cs="Open Sans"/>
              </w:rPr>
              <w:t xml:space="preserve"> devising and sustaining arguments and/or solving problems)</w:t>
            </w:r>
          </w:p>
          <w:p w14:paraId="3E41C2FB" w14:textId="77777777" w:rsidR="003E7C9B" w:rsidRPr="00E6090D" w:rsidRDefault="003E7C9B" w:rsidP="008D2921">
            <w:pPr>
              <w:pStyle w:val="ListParagraph"/>
              <w:numPr>
                <w:ilvl w:val="0"/>
                <w:numId w:val="15"/>
              </w:numPr>
              <w:spacing w:beforeLines="1" w:before="2" w:afterLines="1" w:after="2" w:line="360" w:lineRule="auto"/>
              <w:rPr>
                <w:rFonts w:cs="Open Sans"/>
              </w:rPr>
            </w:pPr>
            <w:r w:rsidRPr="00E6090D">
              <w:rPr>
                <w:rFonts w:cs="Open Sans"/>
              </w:rPr>
              <w:t>Analysis and interrogation, demonstrating knowledge and understanding some of which is at the forefront of the theoretical and practical field/</w:t>
            </w:r>
            <w:proofErr w:type="gramStart"/>
            <w:r w:rsidRPr="00E6090D">
              <w:rPr>
                <w:rFonts w:cs="Open Sans"/>
              </w:rPr>
              <w:t>industry</w:t>
            </w:r>
            <w:proofErr w:type="gramEnd"/>
          </w:p>
          <w:p w14:paraId="7BE1F12B" w14:textId="77777777" w:rsidR="003E7C9B" w:rsidRPr="00E6090D" w:rsidRDefault="003E7C9B" w:rsidP="008D2921">
            <w:pPr>
              <w:pStyle w:val="ListParagraph"/>
              <w:numPr>
                <w:ilvl w:val="0"/>
                <w:numId w:val="15"/>
              </w:numPr>
              <w:spacing w:beforeLines="1" w:before="2" w:afterLines="1" w:after="2" w:line="360" w:lineRule="auto"/>
              <w:rPr>
                <w:rFonts w:cs="Open Sans"/>
              </w:rPr>
            </w:pPr>
            <w:r w:rsidRPr="00E6090D">
              <w:rPr>
                <w:rFonts w:cs="Open Sans"/>
              </w:rPr>
              <w:t>Communication (of, for example, ideas and concepts)</w:t>
            </w:r>
          </w:p>
          <w:p w14:paraId="25EE0498" w14:textId="77777777" w:rsidR="003E7C9B" w:rsidRPr="00B06B7C" w:rsidRDefault="003E7C9B" w:rsidP="00731A79">
            <w:pPr>
              <w:spacing w:beforeLines="1" w:before="2" w:afterLines="1" w:after="2" w:line="360" w:lineRule="auto"/>
              <w:rPr>
                <w:rFonts w:cs="Open Sans"/>
              </w:rPr>
            </w:pPr>
          </w:p>
        </w:tc>
      </w:tr>
    </w:tbl>
    <w:p w14:paraId="3C6E4120" w14:textId="77777777" w:rsidR="003E7C9B" w:rsidRDefault="003E7C9B" w:rsidP="003E7C9B">
      <w:pPr>
        <w:spacing w:line="360" w:lineRule="auto"/>
      </w:pPr>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6369055F" w14:textId="77777777" w:rsidTr="00731A79">
        <w:trPr>
          <w:trHeight w:val="432"/>
        </w:trPr>
        <w:tc>
          <w:tcPr>
            <w:tcW w:w="10320" w:type="dxa"/>
            <w:gridSpan w:val="7"/>
          </w:tcPr>
          <w:p w14:paraId="6CC52D55" w14:textId="77777777" w:rsidR="003E7C9B" w:rsidRPr="004779D1" w:rsidRDefault="003E7C9B" w:rsidP="00731A79">
            <w:pPr>
              <w:pStyle w:val="Heading2"/>
              <w:spacing w:line="360" w:lineRule="auto"/>
              <w:rPr>
                <w:rFonts w:ascii="FogertyHairline" w:hAnsi="FogertyHairline"/>
                <w:iCs/>
                <w:color w:val="auto"/>
              </w:rPr>
            </w:pPr>
            <w:bookmarkStart w:id="13" w:name="_Toc117500106"/>
            <w:bookmarkStart w:id="14" w:name="_Toc146613354"/>
            <w:r w:rsidRPr="00E6090D">
              <w:rPr>
                <w:rFonts w:ascii="FogertyHairline" w:hAnsi="FogertyHairline"/>
                <w:color w:val="auto"/>
              </w:rPr>
              <w:lastRenderedPageBreak/>
              <w:t>Performance Skills 1</w:t>
            </w:r>
            <w:bookmarkEnd w:id="13"/>
            <w:bookmarkEnd w:id="14"/>
          </w:p>
        </w:tc>
      </w:tr>
      <w:tr w:rsidR="003E7C9B" w:rsidRPr="00BB5CAD" w14:paraId="7437D646" w14:textId="77777777" w:rsidTr="00731A79">
        <w:trPr>
          <w:trHeight w:val="432"/>
        </w:trPr>
        <w:tc>
          <w:tcPr>
            <w:tcW w:w="3703" w:type="dxa"/>
            <w:shd w:val="clear" w:color="auto" w:fill="BFBFBF" w:themeFill="background1" w:themeFillShade="BF"/>
          </w:tcPr>
          <w:p w14:paraId="4EFFF224"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4BF926BE" w14:textId="77777777" w:rsidR="003E7C9B" w:rsidRPr="00524570" w:rsidRDefault="003E7C9B" w:rsidP="00731A79">
            <w:pPr>
              <w:spacing w:line="360" w:lineRule="auto"/>
              <w:jc w:val="both"/>
              <w:rPr>
                <w:rFonts w:cs="Open Sans"/>
              </w:rPr>
            </w:pPr>
            <w:r>
              <w:rPr>
                <w:rFonts w:cs="Open Sans"/>
              </w:rPr>
              <w:t>4</w:t>
            </w:r>
          </w:p>
        </w:tc>
        <w:tc>
          <w:tcPr>
            <w:tcW w:w="1526" w:type="dxa"/>
            <w:shd w:val="clear" w:color="auto" w:fill="BFBFBF" w:themeFill="background1" w:themeFillShade="BF"/>
          </w:tcPr>
          <w:p w14:paraId="305034CB"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10062D8F" w14:textId="77777777" w:rsidR="003E7C9B" w:rsidRPr="00524570" w:rsidRDefault="003E7C9B" w:rsidP="00731A79">
            <w:pPr>
              <w:spacing w:line="360" w:lineRule="auto"/>
              <w:jc w:val="both"/>
              <w:rPr>
                <w:rFonts w:cs="Open Sans"/>
              </w:rPr>
            </w:pPr>
            <w:r>
              <w:rPr>
                <w:rFonts w:cs="Open Sans"/>
              </w:rPr>
              <w:t>10</w:t>
            </w:r>
          </w:p>
        </w:tc>
        <w:tc>
          <w:tcPr>
            <w:tcW w:w="1270" w:type="dxa"/>
            <w:gridSpan w:val="2"/>
            <w:shd w:val="clear" w:color="auto" w:fill="BFBFBF" w:themeFill="background1" w:themeFillShade="BF"/>
          </w:tcPr>
          <w:p w14:paraId="580E8A4F"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40DCDDDA" w14:textId="77777777" w:rsidR="003E7C9B" w:rsidRPr="00524570" w:rsidRDefault="003E7C9B" w:rsidP="00731A79">
            <w:pPr>
              <w:spacing w:line="360" w:lineRule="auto"/>
              <w:jc w:val="both"/>
              <w:rPr>
                <w:rFonts w:cs="Open Sans"/>
              </w:rPr>
            </w:pPr>
            <w:r>
              <w:rPr>
                <w:rFonts w:cs="Open Sans"/>
              </w:rPr>
              <w:t>5</w:t>
            </w:r>
          </w:p>
        </w:tc>
      </w:tr>
      <w:tr w:rsidR="003E7C9B" w:rsidRPr="00BB5CAD" w14:paraId="5C70C014" w14:textId="77777777" w:rsidTr="00731A79">
        <w:trPr>
          <w:trHeight w:val="432"/>
        </w:trPr>
        <w:tc>
          <w:tcPr>
            <w:tcW w:w="3703" w:type="dxa"/>
            <w:shd w:val="clear" w:color="auto" w:fill="BFBFBF" w:themeFill="background1" w:themeFillShade="BF"/>
          </w:tcPr>
          <w:p w14:paraId="1D2432B8"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10BA76EB" w14:textId="16987A44" w:rsidR="003E7C9B" w:rsidRPr="009A18A4" w:rsidRDefault="003E7C9B" w:rsidP="00731A79">
            <w:pPr>
              <w:spacing w:line="360" w:lineRule="auto"/>
              <w:rPr>
                <w:rFonts w:cs="Open Sans"/>
                <w:i/>
              </w:rPr>
            </w:pPr>
            <w:r w:rsidRPr="009A18A4">
              <w:rPr>
                <w:rFonts w:cs="Open Sans"/>
                <w:i/>
              </w:rPr>
              <w:t>100 (</w:t>
            </w:r>
            <w:r w:rsidR="00715C60">
              <w:rPr>
                <w:rFonts w:cs="Open Sans"/>
                <w:i/>
              </w:rPr>
              <w:t>20-</w:t>
            </w:r>
            <w:r w:rsidRPr="009A18A4">
              <w:rPr>
                <w:rFonts w:cs="Open Sans"/>
                <w:i/>
              </w:rPr>
              <w:t>30 hours contact time</w:t>
            </w:r>
            <w:r w:rsidR="00715C60">
              <w:rPr>
                <w:rFonts w:cs="Open Sans"/>
                <w:i/>
              </w:rPr>
              <w:t>,</w:t>
            </w:r>
            <w:r w:rsidR="00715C60" w:rsidRPr="009A18A4">
              <w:rPr>
                <w:rFonts w:cs="Open Sans"/>
                <w:i/>
                <w:iCs/>
              </w:rPr>
              <w:t xml:space="preserve"> 70 independent study and student-managed activities)</w:t>
            </w:r>
            <w:r w:rsidRPr="009A18A4">
              <w:rPr>
                <w:rFonts w:cs="Open Sans"/>
                <w:i/>
              </w:rPr>
              <w:t>)</w:t>
            </w:r>
          </w:p>
        </w:tc>
      </w:tr>
      <w:tr w:rsidR="003E7C9B" w:rsidRPr="00BB5CAD" w14:paraId="515528AF" w14:textId="77777777" w:rsidTr="00731A79">
        <w:trPr>
          <w:trHeight w:val="432"/>
        </w:trPr>
        <w:tc>
          <w:tcPr>
            <w:tcW w:w="3703" w:type="dxa"/>
            <w:shd w:val="clear" w:color="auto" w:fill="BFBFBF" w:themeFill="background1" w:themeFillShade="BF"/>
          </w:tcPr>
          <w:p w14:paraId="6C85ADA2"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5F630F0B" w14:textId="770B6BC4" w:rsidR="003E7C9B" w:rsidRPr="009A18A4" w:rsidRDefault="00715C60" w:rsidP="00731A79">
            <w:pPr>
              <w:spacing w:line="360" w:lineRule="auto"/>
              <w:rPr>
                <w:rFonts w:cs="Open Sans"/>
              </w:rPr>
            </w:pPr>
            <w:r>
              <w:rPr>
                <w:rFonts w:cs="Open Sans"/>
              </w:rPr>
              <w:t xml:space="preserve">Tia-Monique Uzor </w:t>
            </w:r>
          </w:p>
          <w:p w14:paraId="7645081D" w14:textId="77777777" w:rsidR="003E7C9B" w:rsidRPr="009A18A4" w:rsidRDefault="003E7C9B" w:rsidP="00731A79">
            <w:pPr>
              <w:spacing w:line="360" w:lineRule="auto"/>
              <w:rPr>
                <w:rFonts w:cs="Open Sans"/>
                <w:i/>
              </w:rPr>
            </w:pPr>
          </w:p>
        </w:tc>
      </w:tr>
      <w:tr w:rsidR="003E7C9B" w:rsidRPr="00BB5CAD" w14:paraId="3904C6F5" w14:textId="77777777" w:rsidTr="00731A79">
        <w:trPr>
          <w:cantSplit/>
          <w:trHeight w:val="820"/>
        </w:trPr>
        <w:tc>
          <w:tcPr>
            <w:tcW w:w="3703" w:type="dxa"/>
            <w:shd w:val="clear" w:color="auto" w:fill="BFBFBF" w:themeFill="background1" w:themeFillShade="BF"/>
          </w:tcPr>
          <w:p w14:paraId="4B06ADFF"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5A4DE31B" w14:textId="77777777" w:rsidR="003E7C9B" w:rsidRPr="009A18A4" w:rsidRDefault="003E7C9B" w:rsidP="00731A79">
            <w:pPr>
              <w:spacing w:line="360" w:lineRule="auto"/>
              <w:rPr>
                <w:rFonts w:cs="Open Sans"/>
                <w:i/>
              </w:rPr>
            </w:pPr>
            <w:r w:rsidRPr="009A18A4">
              <w:rPr>
                <w:rFonts w:cs="Open Sans"/>
              </w:rPr>
              <w:t xml:space="preserve">Contemporary Performance Practice: </w:t>
            </w:r>
            <w:r>
              <w:rPr>
                <w:rFonts w:cs="Open Sans"/>
              </w:rPr>
              <w:t>Experimental Arts and Performance / Performance Arts</w:t>
            </w:r>
          </w:p>
        </w:tc>
        <w:tc>
          <w:tcPr>
            <w:tcW w:w="2099" w:type="dxa"/>
            <w:gridSpan w:val="2"/>
          </w:tcPr>
          <w:p w14:paraId="790E69FB" w14:textId="77777777" w:rsidR="003E7C9B" w:rsidRPr="00524570" w:rsidDel="008D31DF" w:rsidRDefault="003E7C9B" w:rsidP="00731A79">
            <w:pPr>
              <w:spacing w:line="360" w:lineRule="auto"/>
              <w:rPr>
                <w:rFonts w:cs="Open Sans"/>
              </w:rPr>
            </w:pPr>
            <w:r>
              <w:rPr>
                <w:rFonts w:cs="Open Sans"/>
              </w:rPr>
              <w:t>Core</w:t>
            </w:r>
          </w:p>
        </w:tc>
      </w:tr>
      <w:tr w:rsidR="003E7C9B" w:rsidRPr="00BB5CAD" w14:paraId="4FEA7BE7" w14:textId="77777777" w:rsidTr="00731A79">
        <w:trPr>
          <w:trHeight w:val="432"/>
        </w:trPr>
        <w:tc>
          <w:tcPr>
            <w:tcW w:w="3703" w:type="dxa"/>
            <w:shd w:val="clear" w:color="auto" w:fill="BFBFBF" w:themeFill="background1" w:themeFillShade="BF"/>
          </w:tcPr>
          <w:p w14:paraId="075179C0"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5BB87EEF" w14:textId="77777777" w:rsidR="003E7C9B" w:rsidRPr="00524570" w:rsidRDefault="003E7C9B" w:rsidP="00731A79">
            <w:pPr>
              <w:widowControl w:val="0"/>
              <w:spacing w:line="360" w:lineRule="auto"/>
              <w:rPr>
                <w:rFonts w:cs="Open Sans"/>
              </w:rPr>
            </w:pPr>
            <w:r>
              <w:rPr>
                <w:rFonts w:cs="Open Sans"/>
              </w:rPr>
              <w:t>None</w:t>
            </w:r>
          </w:p>
        </w:tc>
      </w:tr>
    </w:tbl>
    <w:p w14:paraId="71A02807" w14:textId="77777777" w:rsidR="003E7C9B" w:rsidRDefault="003E7C9B" w:rsidP="003E7C9B">
      <w:pPr>
        <w:spacing w:line="360" w:lineRule="auto"/>
        <w:rPr>
          <w:rFonts w:cs="Open Sans"/>
          <w:b/>
        </w:rPr>
      </w:pPr>
    </w:p>
    <w:p w14:paraId="282C8FF4"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509B3D69" w14:textId="77777777" w:rsidR="003E7C9B" w:rsidRDefault="003E7C9B" w:rsidP="003E7C9B">
      <w:pPr>
        <w:spacing w:line="360" w:lineRule="auto"/>
      </w:pPr>
    </w:p>
    <w:p w14:paraId="6E8FC0B4" w14:textId="77777777" w:rsidR="003E7C9B" w:rsidRDefault="003E7C9B" w:rsidP="003E7C9B">
      <w:pPr>
        <w:rPr>
          <w:rFonts w:cs="Open Sans"/>
        </w:rPr>
      </w:pPr>
      <w:r>
        <w:rPr>
          <w:rFonts w:cs="Open Sans"/>
        </w:rPr>
        <w:t xml:space="preserve">The unit gives students opportunity to develop performance skills in relation </w:t>
      </w:r>
      <w:proofErr w:type="gramStart"/>
      <w:r>
        <w:rPr>
          <w:rFonts w:cs="Open Sans"/>
        </w:rPr>
        <w:t>to:</w:t>
      </w:r>
      <w:proofErr w:type="gramEnd"/>
      <w:r>
        <w:rPr>
          <w:rFonts w:cs="Open Sans"/>
        </w:rPr>
        <w:t xml:space="preserve"> body, space, technology, devising and collaboration.</w:t>
      </w:r>
    </w:p>
    <w:p w14:paraId="1BE0B83F" w14:textId="77777777" w:rsidR="003E7C9B" w:rsidRDefault="003E7C9B" w:rsidP="003E7C9B">
      <w:pPr>
        <w:spacing w:line="360" w:lineRule="auto"/>
      </w:pPr>
    </w:p>
    <w:p w14:paraId="1709104C"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51C2EB0E" w14:textId="77777777" w:rsidR="003E7C9B" w:rsidRDefault="003E7C9B" w:rsidP="003E7C9B">
      <w:pPr>
        <w:spacing w:line="360" w:lineRule="auto"/>
      </w:pPr>
    </w:p>
    <w:p w14:paraId="3DC061CF" w14:textId="77777777" w:rsidR="003E7C9B" w:rsidRDefault="003E7C9B" w:rsidP="003E7C9B">
      <w:pPr>
        <w:spacing w:line="360" w:lineRule="auto"/>
      </w:pPr>
      <w:r w:rsidRPr="00E6090D">
        <w:t>You will obtain a knowledge and understanding of:</w:t>
      </w:r>
    </w:p>
    <w:p w14:paraId="1875275B" w14:textId="77777777" w:rsidR="003E7C9B" w:rsidRPr="00E6090D" w:rsidRDefault="003E7C9B" w:rsidP="008D2921">
      <w:pPr>
        <w:pStyle w:val="ListParagraph"/>
        <w:numPr>
          <w:ilvl w:val="0"/>
          <w:numId w:val="17"/>
        </w:numPr>
        <w:spacing w:line="360" w:lineRule="auto"/>
      </w:pPr>
      <w:r w:rsidRPr="00E6090D">
        <w:t>practices relevant to your specialism, including their histories, terminologies, and interconnections. [A3] </w:t>
      </w:r>
    </w:p>
    <w:p w14:paraId="617389C6" w14:textId="77777777" w:rsidR="003E7C9B" w:rsidRDefault="003E7C9B" w:rsidP="003E7C9B">
      <w:pPr>
        <w:spacing w:line="360" w:lineRule="auto"/>
      </w:pPr>
    </w:p>
    <w:p w14:paraId="28796838" w14:textId="77777777" w:rsidR="003E7C9B" w:rsidRDefault="003E7C9B" w:rsidP="003E7C9B">
      <w:pPr>
        <w:spacing w:line="360" w:lineRule="auto"/>
      </w:pPr>
      <w:r w:rsidRPr="00E6090D">
        <w:t>You will develop practical skills that will enable you:</w:t>
      </w:r>
    </w:p>
    <w:p w14:paraId="549FE66A" w14:textId="77777777" w:rsidR="003E7C9B" w:rsidRPr="00E6090D" w:rsidRDefault="003E7C9B" w:rsidP="008D2921">
      <w:pPr>
        <w:pStyle w:val="ListParagraph"/>
        <w:numPr>
          <w:ilvl w:val="0"/>
          <w:numId w:val="17"/>
        </w:numPr>
        <w:spacing w:line="360" w:lineRule="auto"/>
      </w:pPr>
      <w:r w:rsidRPr="00E6090D">
        <w:t>developed practical skills that will enable you to use techniques, practices, models and approaches appropriate to your specialism, demonstrating inclusivity and professional standards. [C2] </w:t>
      </w:r>
    </w:p>
    <w:p w14:paraId="15574195" w14:textId="77777777" w:rsidR="003E7C9B" w:rsidRPr="00E6090D" w:rsidRDefault="003E7C9B" w:rsidP="003E7C9B">
      <w:pPr>
        <w:spacing w:line="360" w:lineRule="auto"/>
      </w:pPr>
      <w:r w:rsidRPr="00E6090D">
        <w:t> </w:t>
      </w:r>
    </w:p>
    <w:p w14:paraId="4F7BB922" w14:textId="77777777" w:rsidR="003E7C9B" w:rsidRPr="00E6090D" w:rsidRDefault="003E7C9B" w:rsidP="003E7C9B">
      <w:pPr>
        <w:spacing w:line="360" w:lineRule="auto"/>
      </w:pPr>
      <w:r w:rsidRPr="00E6090D">
        <w:t>You will develop the broader life skills that will enable you to: </w:t>
      </w:r>
    </w:p>
    <w:p w14:paraId="587A3C8B" w14:textId="77777777" w:rsidR="003E7C9B" w:rsidRDefault="003E7C9B" w:rsidP="008D2921">
      <w:pPr>
        <w:pStyle w:val="ListParagraph"/>
        <w:numPr>
          <w:ilvl w:val="0"/>
          <w:numId w:val="17"/>
        </w:numPr>
        <w:spacing w:line="360" w:lineRule="auto"/>
      </w:pPr>
      <w:r w:rsidRPr="00E6090D">
        <w:t>self-manage your learning and work at a graduate level (such as communication, decision making, commitment, independent thinking, initiative, project management, problem solving, professional interpersonal skills). [D1] </w:t>
      </w:r>
    </w:p>
    <w:p w14:paraId="64718F9D" w14:textId="77777777" w:rsidR="003E7C9B" w:rsidRDefault="003E7C9B" w:rsidP="003E7C9B">
      <w:pPr>
        <w:spacing w:line="360" w:lineRule="auto"/>
      </w:pPr>
    </w:p>
    <w:p w14:paraId="739F622F"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44869158" w14:textId="77777777" w:rsidR="003E7C9B" w:rsidRDefault="003E7C9B" w:rsidP="003E7C9B">
      <w:pPr>
        <w:spacing w:line="360" w:lineRule="auto"/>
      </w:pPr>
    </w:p>
    <w:p w14:paraId="7982C8F0" w14:textId="77777777" w:rsidR="003E7C9B" w:rsidRDefault="003E7C9B" w:rsidP="003E7C9B">
      <w:pPr>
        <w:spacing w:line="360" w:lineRule="auto"/>
      </w:pPr>
      <w:r w:rsidRPr="00E6090D">
        <w:lastRenderedPageBreak/>
        <w:t>Collaboration, self-care, body and voice conditioning, presentation</w:t>
      </w:r>
      <w:r>
        <w:t>.</w:t>
      </w:r>
    </w:p>
    <w:p w14:paraId="29639593" w14:textId="77777777" w:rsidR="003E7C9B" w:rsidRDefault="003E7C9B" w:rsidP="003E7C9B">
      <w:pPr>
        <w:spacing w:line="360" w:lineRule="auto"/>
      </w:pPr>
    </w:p>
    <w:p w14:paraId="6C6E01F0"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534D56B6" w14:textId="77777777" w:rsidR="003E7C9B" w:rsidRDefault="003E7C9B" w:rsidP="003E7C9B">
      <w:pPr>
        <w:spacing w:line="360" w:lineRule="auto"/>
      </w:pPr>
    </w:p>
    <w:p w14:paraId="59046E24" w14:textId="77777777" w:rsidR="003E7C9B" w:rsidRDefault="003E7C9B" w:rsidP="003E7C9B">
      <w:pPr>
        <w:spacing w:line="360" w:lineRule="auto"/>
      </w:pPr>
      <w:r w:rsidRPr="00E6090D">
        <w:t xml:space="preserve">This unit covers some elementary aspects </w:t>
      </w:r>
      <w:r>
        <w:t xml:space="preserve">of using the body in </w:t>
      </w:r>
      <w:r w:rsidRPr="00E6090D">
        <w:t xml:space="preserve">performance-making. Combining individual and collaborative working practices, the unit will explore forms of performance rooted in </w:t>
      </w:r>
      <w:r>
        <w:t>relevant</w:t>
      </w:r>
      <w:r w:rsidRPr="00E6090D">
        <w:t xml:space="preserve"> research.</w:t>
      </w:r>
    </w:p>
    <w:p w14:paraId="1A0235BE" w14:textId="77777777" w:rsidR="003E7C9B" w:rsidRDefault="003E7C9B" w:rsidP="003E7C9B">
      <w:pPr>
        <w:spacing w:line="360" w:lineRule="auto"/>
      </w:pPr>
    </w:p>
    <w:p w14:paraId="61D48B9E"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31FD252F" w14:textId="77777777" w:rsidR="003E7C9B" w:rsidRDefault="003E7C9B" w:rsidP="003E7C9B">
      <w:pPr>
        <w:spacing w:line="360" w:lineRule="auto"/>
      </w:pPr>
    </w:p>
    <w:p w14:paraId="57884E6B" w14:textId="77777777" w:rsidR="003E7C9B" w:rsidRDefault="003E7C9B" w:rsidP="003E7C9B">
      <w:pPr>
        <w:spacing w:line="360" w:lineRule="auto"/>
      </w:pPr>
      <w:r w:rsidRPr="00E6090D">
        <w:t xml:space="preserve">You will learn through practical workshops, combining kinaesthetic learning, analysis, </w:t>
      </w:r>
      <w:proofErr w:type="gramStart"/>
      <w:r w:rsidRPr="00E6090D">
        <w:t>observation</w:t>
      </w:r>
      <w:proofErr w:type="gramEnd"/>
      <w:r w:rsidRPr="00E6090D">
        <w:t xml:space="preserve"> and relevant reading. You will also be keeping a </w:t>
      </w:r>
      <w:r>
        <w:t>reflective journal</w:t>
      </w:r>
      <w:r w:rsidRPr="00E6090D">
        <w:t xml:space="preserve"> throughout the </w:t>
      </w:r>
      <w:proofErr w:type="gramStart"/>
      <w:r w:rsidRPr="00E6090D">
        <w:t>process</w:t>
      </w:r>
      <w:proofErr w:type="gramEnd"/>
    </w:p>
    <w:p w14:paraId="2335509D"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0D0464E6"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F626689"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1DFDF8CD"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F77D5"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0CC533FF"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87CCE"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3788A308"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34C97"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6276C7CA"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33E8FF0" w14:textId="77777777" w:rsidR="003E7C9B" w:rsidRPr="00E6090D" w:rsidRDefault="003E7C9B" w:rsidP="00731A79">
            <w:pPr>
              <w:widowControl w:val="0"/>
              <w:spacing w:line="360" w:lineRule="auto"/>
              <w:rPr>
                <w:rStyle w:val="normaltextrun"/>
                <w:rFonts w:cs="Open Sans"/>
                <w:bCs/>
              </w:rPr>
            </w:pPr>
            <w:r>
              <w:rPr>
                <w:rFonts w:cs="Open Sans"/>
                <w:iCs/>
              </w:rPr>
              <w:t xml:space="preserve">Portfolio </w:t>
            </w:r>
            <w:r w:rsidRPr="00E6090D">
              <w:rPr>
                <w:rFonts w:cs="Open Sans"/>
                <w:iCs/>
              </w:rPr>
              <w:t xml:space="preserve">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224BE43" w14:textId="77777777" w:rsidR="003E7C9B" w:rsidRPr="00E6090D" w:rsidRDefault="003E7C9B" w:rsidP="00731A79">
            <w:pPr>
              <w:pStyle w:val="paragraph"/>
              <w:spacing w:line="360" w:lineRule="auto"/>
              <w:rPr>
                <w:rStyle w:val="normaltextrun"/>
                <w:rFonts w:ascii="Open Sans" w:hAnsi="Open Sans" w:cs="Open Sans"/>
                <w:bCs/>
              </w:rPr>
            </w:pPr>
            <w:r w:rsidRPr="00E6090D">
              <w:rPr>
                <w:rFonts w:ascii="Open Sans" w:hAnsi="Open Sans" w:cs="Open Sans"/>
                <w:iCs/>
              </w:rPr>
              <w:t>8-</w:t>
            </w:r>
            <w:r>
              <w:rPr>
                <w:rFonts w:ascii="Open Sans" w:hAnsi="Open Sans" w:cs="Open Sans"/>
                <w:iCs/>
              </w:rPr>
              <w:t xml:space="preserve">10 elements of annotated documentation, including a 3-5 min practical task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6A3BC2C" w14:textId="77777777" w:rsidR="003E7C9B" w:rsidRPr="00E6090D" w:rsidRDefault="003E7C9B" w:rsidP="00731A79">
            <w:pPr>
              <w:spacing w:beforeLines="1" w:before="2" w:afterLines="1" w:after="2" w:line="360" w:lineRule="auto"/>
              <w:rPr>
                <w:rFonts w:cs="Open Sans"/>
              </w:rPr>
            </w:pPr>
            <w:r>
              <w:rPr>
                <w:rFonts w:cs="Open Sans"/>
              </w:rPr>
              <w:t>Pass/Fail</w:t>
            </w:r>
          </w:p>
        </w:tc>
      </w:tr>
      <w:tr w:rsidR="003E7C9B" w:rsidRPr="00B06B7C" w14:paraId="5CA8DA4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1DB7F22"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Notes</w:t>
            </w:r>
          </w:p>
        </w:tc>
      </w:tr>
      <w:tr w:rsidR="003E7C9B" w:rsidRPr="00B06B7C" w14:paraId="1B99564A"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CB7020" w14:textId="77777777" w:rsidR="003E7C9B" w:rsidRPr="00B06B7C" w:rsidRDefault="003E7C9B" w:rsidP="00731A79">
            <w:pPr>
              <w:spacing w:line="360" w:lineRule="auto"/>
              <w:jc w:val="both"/>
              <w:rPr>
                <w:rFonts w:cs="Open Sans"/>
              </w:rPr>
            </w:pPr>
            <w:r>
              <w:rPr>
                <w:rFonts w:cs="Open Sans"/>
              </w:rPr>
              <w:t xml:space="preserve">The portfolio will evidence student participation and engagement across the </w:t>
            </w:r>
            <w:proofErr w:type="gramStart"/>
            <w:r>
              <w:rPr>
                <w:rFonts w:cs="Open Sans"/>
              </w:rPr>
              <w:t>term, and</w:t>
            </w:r>
            <w:proofErr w:type="gramEnd"/>
            <w:r>
              <w:rPr>
                <w:rFonts w:cs="Open Sans"/>
              </w:rPr>
              <w:t xml:space="preserve"> will include a 3-5 minute practical task. This can be set as an individual or shared task. </w:t>
            </w:r>
          </w:p>
        </w:tc>
      </w:tr>
      <w:tr w:rsidR="003E7C9B" w:rsidRPr="00B06B7C" w14:paraId="09210F1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490267A"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54F2CC1D"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4D5127" w14:textId="77777777" w:rsidR="003E7C9B" w:rsidRPr="00E6090D" w:rsidRDefault="003E7C9B" w:rsidP="008D2921">
            <w:pPr>
              <w:numPr>
                <w:ilvl w:val="0"/>
                <w:numId w:val="10"/>
              </w:numPr>
              <w:spacing w:beforeLines="1" w:before="2" w:afterLines="1" w:after="2" w:line="360" w:lineRule="auto"/>
              <w:rPr>
                <w:rFonts w:cs="Open Sans"/>
              </w:rPr>
            </w:pPr>
            <w:r w:rsidRPr="00E6090D">
              <w:rPr>
                <w:rFonts w:cs="Open Sans"/>
              </w:rPr>
              <w:t>Collaborative skills</w:t>
            </w:r>
          </w:p>
          <w:p w14:paraId="352F36E9" w14:textId="77777777" w:rsidR="003E7C9B" w:rsidRPr="00E6090D" w:rsidRDefault="003E7C9B" w:rsidP="008D2921">
            <w:pPr>
              <w:numPr>
                <w:ilvl w:val="0"/>
                <w:numId w:val="10"/>
              </w:numPr>
              <w:spacing w:beforeLines="1" w:before="2" w:afterLines="1" w:after="2" w:line="360" w:lineRule="auto"/>
              <w:rPr>
                <w:rFonts w:cs="Open Sans"/>
              </w:rPr>
            </w:pPr>
            <w:r w:rsidRPr="00E6090D">
              <w:rPr>
                <w:rFonts w:cs="Open Sans"/>
              </w:rPr>
              <w:t>Autonomous processes</w:t>
            </w:r>
          </w:p>
          <w:p w14:paraId="6F5A5824" w14:textId="77777777" w:rsidR="003E7C9B" w:rsidRPr="00E6090D" w:rsidRDefault="003E7C9B" w:rsidP="008D2921">
            <w:pPr>
              <w:numPr>
                <w:ilvl w:val="0"/>
                <w:numId w:val="10"/>
              </w:numPr>
              <w:spacing w:beforeLines="1" w:before="2" w:afterLines="1" w:after="2" w:line="360" w:lineRule="auto"/>
              <w:rPr>
                <w:rFonts w:cs="Open Sans"/>
              </w:rPr>
            </w:pPr>
            <w:r w:rsidRPr="00E6090D">
              <w:rPr>
                <w:rFonts w:cs="Open Sans"/>
              </w:rPr>
              <w:t xml:space="preserve">Identifying appropriate opportunities to take creative </w:t>
            </w:r>
            <w:proofErr w:type="gramStart"/>
            <w:r w:rsidRPr="00E6090D">
              <w:rPr>
                <w:rFonts w:cs="Open Sans"/>
              </w:rPr>
              <w:t>risks</w:t>
            </w:r>
            <w:proofErr w:type="gramEnd"/>
          </w:p>
          <w:p w14:paraId="77F45290" w14:textId="77777777" w:rsidR="003E7C9B" w:rsidRPr="00E6090D" w:rsidRDefault="003E7C9B" w:rsidP="008D2921">
            <w:pPr>
              <w:numPr>
                <w:ilvl w:val="0"/>
                <w:numId w:val="10"/>
              </w:numPr>
              <w:spacing w:beforeLines="1" w:before="2" w:afterLines="1" w:after="2" w:line="360" w:lineRule="auto"/>
              <w:rPr>
                <w:rFonts w:cs="Open Sans"/>
              </w:rPr>
            </w:pPr>
            <w:r w:rsidRPr="00E6090D">
              <w:rPr>
                <w:rFonts w:cs="Open Sans"/>
              </w:rPr>
              <w:t>Communication (of, for example, ideas and concepts)</w:t>
            </w:r>
          </w:p>
          <w:p w14:paraId="73105752" w14:textId="77777777" w:rsidR="003E7C9B" w:rsidRPr="00B06B7C" w:rsidRDefault="003E7C9B" w:rsidP="00731A79">
            <w:pPr>
              <w:spacing w:beforeLines="1" w:before="2" w:afterLines="1" w:after="2" w:line="360" w:lineRule="auto"/>
              <w:rPr>
                <w:rFonts w:cs="Open Sans"/>
              </w:rPr>
            </w:pPr>
          </w:p>
        </w:tc>
      </w:tr>
    </w:tbl>
    <w:p w14:paraId="018D60F6" w14:textId="77777777" w:rsidR="003E7C9B" w:rsidRDefault="003E7C9B" w:rsidP="003E7C9B">
      <w:pPr>
        <w:spacing w:line="360" w:lineRule="auto"/>
      </w:pPr>
    </w:p>
    <w:p w14:paraId="27CD6A7A" w14:textId="77777777" w:rsidR="003E7C9B" w:rsidRDefault="003E7C9B" w:rsidP="003E7C9B">
      <w:pPr>
        <w:spacing w:line="360" w:lineRule="auto"/>
      </w:pPr>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0E388144" w14:textId="77777777" w:rsidTr="00731A79">
        <w:trPr>
          <w:trHeight w:val="432"/>
        </w:trPr>
        <w:tc>
          <w:tcPr>
            <w:tcW w:w="10320" w:type="dxa"/>
            <w:gridSpan w:val="7"/>
          </w:tcPr>
          <w:p w14:paraId="0E7A8B23" w14:textId="77777777" w:rsidR="003E7C9B" w:rsidRPr="004779D1" w:rsidRDefault="003E7C9B" w:rsidP="00731A79">
            <w:pPr>
              <w:pStyle w:val="Heading2"/>
              <w:spacing w:line="360" w:lineRule="auto"/>
              <w:rPr>
                <w:rFonts w:ascii="FogertyHairline" w:hAnsi="FogertyHairline"/>
                <w:iCs/>
                <w:color w:val="auto"/>
              </w:rPr>
            </w:pPr>
            <w:bookmarkStart w:id="15" w:name="_Toc117500107"/>
            <w:bookmarkStart w:id="16" w:name="_Toc146613355"/>
            <w:r w:rsidRPr="00E6090D">
              <w:rPr>
                <w:rFonts w:ascii="FogertyHairline" w:hAnsi="FogertyHairline"/>
                <w:color w:val="auto"/>
              </w:rPr>
              <w:lastRenderedPageBreak/>
              <w:t>Performance Histories</w:t>
            </w:r>
            <w:bookmarkEnd w:id="15"/>
            <w:bookmarkEnd w:id="16"/>
          </w:p>
        </w:tc>
      </w:tr>
      <w:tr w:rsidR="003E7C9B" w:rsidRPr="00BB5CAD" w14:paraId="4A9471BC" w14:textId="77777777" w:rsidTr="00731A79">
        <w:trPr>
          <w:trHeight w:val="432"/>
        </w:trPr>
        <w:tc>
          <w:tcPr>
            <w:tcW w:w="3703" w:type="dxa"/>
            <w:shd w:val="clear" w:color="auto" w:fill="BFBFBF" w:themeFill="background1" w:themeFillShade="BF"/>
          </w:tcPr>
          <w:p w14:paraId="28C3CABC"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7A4552E4" w14:textId="77777777" w:rsidR="003E7C9B" w:rsidRPr="00524570" w:rsidRDefault="003E7C9B" w:rsidP="00731A79">
            <w:pPr>
              <w:spacing w:line="360" w:lineRule="auto"/>
              <w:jc w:val="both"/>
              <w:rPr>
                <w:rFonts w:cs="Open Sans"/>
              </w:rPr>
            </w:pPr>
            <w:r>
              <w:rPr>
                <w:rFonts w:cs="Open Sans"/>
              </w:rPr>
              <w:t>4</w:t>
            </w:r>
          </w:p>
        </w:tc>
        <w:tc>
          <w:tcPr>
            <w:tcW w:w="1526" w:type="dxa"/>
            <w:shd w:val="clear" w:color="auto" w:fill="BFBFBF" w:themeFill="background1" w:themeFillShade="BF"/>
          </w:tcPr>
          <w:p w14:paraId="5089ED0D"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5657E376" w14:textId="77777777" w:rsidR="003E7C9B" w:rsidRPr="00524570" w:rsidRDefault="003E7C9B" w:rsidP="00731A79">
            <w:pPr>
              <w:spacing w:line="360" w:lineRule="auto"/>
              <w:jc w:val="both"/>
              <w:rPr>
                <w:rFonts w:cs="Open Sans"/>
              </w:rPr>
            </w:pPr>
            <w:r>
              <w:rPr>
                <w:rFonts w:cs="Open Sans"/>
              </w:rPr>
              <w:t>20</w:t>
            </w:r>
          </w:p>
        </w:tc>
        <w:tc>
          <w:tcPr>
            <w:tcW w:w="1270" w:type="dxa"/>
            <w:gridSpan w:val="2"/>
            <w:shd w:val="clear" w:color="auto" w:fill="BFBFBF" w:themeFill="background1" w:themeFillShade="BF"/>
          </w:tcPr>
          <w:p w14:paraId="04BE1A9C"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0C0F8600" w14:textId="77777777" w:rsidR="003E7C9B" w:rsidRPr="00524570" w:rsidRDefault="003E7C9B" w:rsidP="00731A79">
            <w:pPr>
              <w:spacing w:line="360" w:lineRule="auto"/>
              <w:jc w:val="both"/>
              <w:rPr>
                <w:rFonts w:cs="Open Sans"/>
              </w:rPr>
            </w:pPr>
            <w:r>
              <w:rPr>
                <w:rFonts w:cs="Open Sans"/>
              </w:rPr>
              <w:t>10</w:t>
            </w:r>
          </w:p>
        </w:tc>
      </w:tr>
      <w:tr w:rsidR="003E7C9B" w:rsidRPr="00BB5CAD" w14:paraId="12786EFD" w14:textId="77777777" w:rsidTr="00731A79">
        <w:trPr>
          <w:trHeight w:val="432"/>
        </w:trPr>
        <w:tc>
          <w:tcPr>
            <w:tcW w:w="3703" w:type="dxa"/>
            <w:shd w:val="clear" w:color="auto" w:fill="BFBFBF" w:themeFill="background1" w:themeFillShade="BF"/>
          </w:tcPr>
          <w:p w14:paraId="3BDC1AEE"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0601E9F1" w14:textId="77777777" w:rsidR="003E7C9B" w:rsidRPr="009A18A4" w:rsidRDefault="003E7C9B" w:rsidP="00731A79">
            <w:pPr>
              <w:spacing w:line="360" w:lineRule="auto"/>
              <w:rPr>
                <w:rFonts w:cs="Open Sans"/>
              </w:rPr>
            </w:pPr>
            <w:r w:rsidRPr="009A18A4">
              <w:rPr>
                <w:rFonts w:cs="Open Sans"/>
              </w:rPr>
              <w:t>200 (60 hours contact time)</w:t>
            </w:r>
          </w:p>
        </w:tc>
      </w:tr>
      <w:tr w:rsidR="003E7C9B" w:rsidRPr="00BB5CAD" w14:paraId="297A66E1" w14:textId="77777777" w:rsidTr="00731A79">
        <w:trPr>
          <w:trHeight w:val="432"/>
        </w:trPr>
        <w:tc>
          <w:tcPr>
            <w:tcW w:w="3703" w:type="dxa"/>
            <w:shd w:val="clear" w:color="auto" w:fill="BFBFBF" w:themeFill="background1" w:themeFillShade="BF"/>
          </w:tcPr>
          <w:p w14:paraId="3146885F"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79EA81A5" w14:textId="77777777" w:rsidR="003E7C9B" w:rsidRPr="009A18A4" w:rsidRDefault="003E7C9B" w:rsidP="00731A79">
            <w:pPr>
              <w:spacing w:line="360" w:lineRule="auto"/>
              <w:rPr>
                <w:rFonts w:cs="Open Sans"/>
              </w:rPr>
            </w:pPr>
            <w:r w:rsidRPr="009A18A4">
              <w:rPr>
                <w:rFonts w:cs="Open Sans"/>
              </w:rPr>
              <w:t>Diana Damian Martin</w:t>
            </w:r>
          </w:p>
          <w:p w14:paraId="347C8EAE" w14:textId="77777777" w:rsidR="003E7C9B" w:rsidRPr="009A18A4" w:rsidRDefault="003E7C9B" w:rsidP="00731A79">
            <w:pPr>
              <w:spacing w:line="360" w:lineRule="auto"/>
              <w:rPr>
                <w:rFonts w:cs="Open Sans"/>
                <w:iCs/>
              </w:rPr>
            </w:pPr>
          </w:p>
        </w:tc>
      </w:tr>
      <w:tr w:rsidR="003E7C9B" w:rsidRPr="00BB5CAD" w14:paraId="2BF73492" w14:textId="77777777" w:rsidTr="00731A79">
        <w:trPr>
          <w:cantSplit/>
          <w:trHeight w:val="820"/>
        </w:trPr>
        <w:tc>
          <w:tcPr>
            <w:tcW w:w="3703" w:type="dxa"/>
            <w:shd w:val="clear" w:color="auto" w:fill="BFBFBF" w:themeFill="background1" w:themeFillShade="BF"/>
          </w:tcPr>
          <w:p w14:paraId="57C98C05"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6A0D8430" w14:textId="77777777" w:rsidR="003E7C9B" w:rsidRPr="009A18A4" w:rsidRDefault="003E7C9B" w:rsidP="00731A79">
            <w:pPr>
              <w:spacing w:line="360" w:lineRule="auto"/>
              <w:rPr>
                <w:rFonts w:cs="Open Sans"/>
                <w:i/>
              </w:rPr>
            </w:pPr>
            <w:r w:rsidRPr="009A18A4">
              <w:rPr>
                <w:rFonts w:cs="Open Sans"/>
              </w:rPr>
              <w:t xml:space="preserve">Contemporary Performance Practice: </w:t>
            </w:r>
            <w:r>
              <w:rPr>
                <w:rFonts w:cs="Open Sans"/>
              </w:rPr>
              <w:t>Experimental Arts and Performance / Performance Arts</w:t>
            </w:r>
          </w:p>
        </w:tc>
        <w:tc>
          <w:tcPr>
            <w:tcW w:w="2099" w:type="dxa"/>
            <w:gridSpan w:val="2"/>
          </w:tcPr>
          <w:p w14:paraId="2395269E" w14:textId="77777777" w:rsidR="003E7C9B" w:rsidRPr="00524570" w:rsidDel="008D31DF" w:rsidRDefault="003E7C9B" w:rsidP="00731A79">
            <w:pPr>
              <w:spacing w:line="360" w:lineRule="auto"/>
              <w:rPr>
                <w:rFonts w:cs="Open Sans"/>
              </w:rPr>
            </w:pPr>
            <w:r>
              <w:rPr>
                <w:rFonts w:cs="Open Sans"/>
              </w:rPr>
              <w:t>Core</w:t>
            </w:r>
          </w:p>
        </w:tc>
      </w:tr>
      <w:tr w:rsidR="003E7C9B" w:rsidRPr="00BB5CAD" w14:paraId="6BE7F562" w14:textId="77777777" w:rsidTr="00731A79">
        <w:trPr>
          <w:trHeight w:val="432"/>
        </w:trPr>
        <w:tc>
          <w:tcPr>
            <w:tcW w:w="3703" w:type="dxa"/>
            <w:shd w:val="clear" w:color="auto" w:fill="BFBFBF" w:themeFill="background1" w:themeFillShade="BF"/>
          </w:tcPr>
          <w:p w14:paraId="45A88F38"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6E8B2A70" w14:textId="77777777" w:rsidR="003E7C9B" w:rsidRPr="00524570" w:rsidRDefault="003E7C9B" w:rsidP="00731A79">
            <w:pPr>
              <w:widowControl w:val="0"/>
              <w:tabs>
                <w:tab w:val="left" w:pos="1649"/>
              </w:tabs>
              <w:spacing w:line="360" w:lineRule="auto"/>
              <w:rPr>
                <w:rFonts w:cs="Open Sans"/>
              </w:rPr>
            </w:pPr>
            <w:r>
              <w:rPr>
                <w:rFonts w:cs="Open Sans"/>
              </w:rPr>
              <w:t>None</w:t>
            </w:r>
          </w:p>
        </w:tc>
      </w:tr>
    </w:tbl>
    <w:p w14:paraId="3CBDA39E" w14:textId="77777777" w:rsidR="003E7C9B" w:rsidRDefault="003E7C9B" w:rsidP="003E7C9B">
      <w:pPr>
        <w:spacing w:line="360" w:lineRule="auto"/>
        <w:rPr>
          <w:rFonts w:cs="Open Sans"/>
          <w:b/>
        </w:rPr>
      </w:pPr>
    </w:p>
    <w:p w14:paraId="523AB758"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319887BB" w14:textId="77777777" w:rsidR="003E7C9B" w:rsidRDefault="003E7C9B" w:rsidP="003E7C9B">
      <w:pPr>
        <w:spacing w:line="360" w:lineRule="auto"/>
      </w:pPr>
    </w:p>
    <w:p w14:paraId="439BE5D4" w14:textId="77777777" w:rsidR="003E7C9B" w:rsidRDefault="003E7C9B" w:rsidP="003E7C9B">
      <w:pPr>
        <w:rPr>
          <w:rFonts w:cs="Open Sans"/>
        </w:rPr>
      </w:pPr>
      <w:r>
        <w:rPr>
          <w:rFonts w:cs="Open Sans"/>
        </w:rPr>
        <w:t xml:space="preserve">The unit is intended to engage students with performance as a practice, </w:t>
      </w:r>
      <w:proofErr w:type="gramStart"/>
      <w:r>
        <w:rPr>
          <w:rFonts w:cs="Open Sans"/>
        </w:rPr>
        <w:t>process</w:t>
      </w:r>
      <w:proofErr w:type="gramEnd"/>
      <w:r>
        <w:rPr>
          <w:rFonts w:cs="Open Sans"/>
        </w:rPr>
        <w:t xml:space="preserve"> and critical method. The interdisciplinary of performance is established in dialogue with other disciplines, such as performance studies, philosophy, anthropology, </w:t>
      </w:r>
      <w:proofErr w:type="gramStart"/>
      <w:r>
        <w:rPr>
          <w:rFonts w:cs="Open Sans"/>
        </w:rPr>
        <w:t>visual  art</w:t>
      </w:r>
      <w:proofErr w:type="gramEnd"/>
      <w:r>
        <w:rPr>
          <w:rFonts w:cs="Open Sans"/>
        </w:rPr>
        <w:t xml:space="preserve">, art histories and theatre studies. Students problematise processes of historiography by engaging with postcolonial, decolonial and contemporary discourses on the relations between performance and histories. Students may also engage with documentation, reconstruction, archival </w:t>
      </w:r>
      <w:proofErr w:type="gramStart"/>
      <w:r>
        <w:rPr>
          <w:rFonts w:cs="Open Sans"/>
        </w:rPr>
        <w:t>research</w:t>
      </w:r>
      <w:proofErr w:type="gramEnd"/>
      <w:r>
        <w:rPr>
          <w:rFonts w:cs="Open Sans"/>
        </w:rPr>
        <w:t xml:space="preserve"> and re-enactment through a series of workshops and processes of artistic research.</w:t>
      </w:r>
    </w:p>
    <w:p w14:paraId="4ECCC823" w14:textId="77777777" w:rsidR="003E7C9B" w:rsidRDefault="003E7C9B" w:rsidP="003E7C9B">
      <w:pPr>
        <w:spacing w:line="360" w:lineRule="auto"/>
      </w:pPr>
    </w:p>
    <w:p w14:paraId="2126C38E"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6728D415" w14:textId="77777777" w:rsidR="003E7C9B" w:rsidRDefault="003E7C9B" w:rsidP="003E7C9B">
      <w:pPr>
        <w:spacing w:line="360" w:lineRule="auto"/>
      </w:pPr>
    </w:p>
    <w:p w14:paraId="245D1DFF" w14:textId="77777777" w:rsidR="003E7C9B" w:rsidRDefault="003E7C9B" w:rsidP="003E7C9B">
      <w:pPr>
        <w:spacing w:line="360" w:lineRule="auto"/>
      </w:pPr>
      <w:r w:rsidRPr="007747FD">
        <w:t>You will obtain a knowledge and understanding of:</w:t>
      </w:r>
    </w:p>
    <w:p w14:paraId="2354767C" w14:textId="77777777" w:rsidR="003E7C9B" w:rsidRPr="00E6090D" w:rsidRDefault="003E7C9B" w:rsidP="008D2921">
      <w:pPr>
        <w:numPr>
          <w:ilvl w:val="0"/>
          <w:numId w:val="18"/>
        </w:numPr>
        <w:spacing w:line="360" w:lineRule="auto"/>
      </w:pPr>
      <w:r w:rsidRPr="00E6090D">
        <w:t>relevant to your specialism, including their histories, terminologies, and interconnections. [A3] </w:t>
      </w:r>
    </w:p>
    <w:p w14:paraId="7A524B62" w14:textId="77777777" w:rsidR="003E7C9B" w:rsidRDefault="003E7C9B" w:rsidP="003E7C9B">
      <w:pPr>
        <w:spacing w:line="360" w:lineRule="auto"/>
      </w:pPr>
    </w:p>
    <w:p w14:paraId="4222F4B9" w14:textId="77777777" w:rsidR="003E7C9B" w:rsidRDefault="003E7C9B" w:rsidP="003E7C9B">
      <w:pPr>
        <w:spacing w:line="360" w:lineRule="auto"/>
      </w:pPr>
      <w:r w:rsidRPr="007747FD">
        <w:t>You will develop thinking skills that will enable you to:</w:t>
      </w:r>
    </w:p>
    <w:p w14:paraId="52133C71" w14:textId="77777777" w:rsidR="003E7C9B" w:rsidRPr="00E6090D" w:rsidRDefault="003E7C9B" w:rsidP="008D2921">
      <w:pPr>
        <w:numPr>
          <w:ilvl w:val="0"/>
          <w:numId w:val="18"/>
        </w:numPr>
        <w:spacing w:line="360" w:lineRule="auto"/>
      </w:pPr>
      <w:r w:rsidRPr="00E6090D">
        <w:t>analyse and debate relevant theories and practices and critically reflect on your own and others' work [B2] </w:t>
      </w:r>
    </w:p>
    <w:p w14:paraId="47028FB8" w14:textId="77777777" w:rsidR="003E7C9B" w:rsidRDefault="003E7C9B" w:rsidP="003E7C9B">
      <w:pPr>
        <w:spacing w:line="360" w:lineRule="auto"/>
      </w:pPr>
    </w:p>
    <w:p w14:paraId="4850696C" w14:textId="77777777" w:rsidR="003E7C9B" w:rsidRDefault="003E7C9B" w:rsidP="003E7C9B">
      <w:pPr>
        <w:spacing w:line="360" w:lineRule="auto"/>
      </w:pPr>
      <w:r w:rsidRPr="007747FD">
        <w:t>You will develop practical skills that will enable you:</w:t>
      </w:r>
    </w:p>
    <w:p w14:paraId="4FE93D6F" w14:textId="77777777" w:rsidR="003E7C9B" w:rsidRPr="00E6090D" w:rsidRDefault="003E7C9B" w:rsidP="008D2921">
      <w:pPr>
        <w:pStyle w:val="ListParagraph"/>
        <w:numPr>
          <w:ilvl w:val="0"/>
          <w:numId w:val="20"/>
        </w:numPr>
        <w:spacing w:line="360" w:lineRule="auto"/>
      </w:pPr>
      <w:r w:rsidRPr="00E6090D">
        <w:t>to present, document and critically reflect upon your practice in the most appropriate form for your specialism. [C4] </w:t>
      </w:r>
    </w:p>
    <w:p w14:paraId="41E6A610" w14:textId="77777777" w:rsidR="003E7C9B" w:rsidRPr="00E6090D" w:rsidRDefault="003E7C9B" w:rsidP="003E7C9B">
      <w:pPr>
        <w:spacing w:line="360" w:lineRule="auto"/>
      </w:pPr>
      <w:r w:rsidRPr="00E6090D">
        <w:t> </w:t>
      </w:r>
    </w:p>
    <w:p w14:paraId="487D8C61" w14:textId="77777777" w:rsidR="003E7C9B" w:rsidRPr="00E6090D" w:rsidRDefault="003E7C9B" w:rsidP="003E7C9B">
      <w:pPr>
        <w:spacing w:line="360" w:lineRule="auto"/>
      </w:pPr>
      <w:r w:rsidRPr="00E6090D">
        <w:t>You will have developed broader life skills that will enable you to:  </w:t>
      </w:r>
    </w:p>
    <w:p w14:paraId="137F338B" w14:textId="77777777" w:rsidR="003E7C9B" w:rsidRPr="00E6090D" w:rsidRDefault="003E7C9B" w:rsidP="008D2921">
      <w:pPr>
        <w:numPr>
          <w:ilvl w:val="0"/>
          <w:numId w:val="19"/>
        </w:numPr>
        <w:spacing w:line="360" w:lineRule="auto"/>
      </w:pPr>
      <w:r w:rsidRPr="00E6090D">
        <w:lastRenderedPageBreak/>
        <w:t>self-manage your learning and work at a graduate level (such as communication, decision making, commitment, independent thinking, initiative, project management, problem solving, professional interpersonal skills).  (D1)</w:t>
      </w:r>
    </w:p>
    <w:p w14:paraId="11E907DB" w14:textId="77777777" w:rsidR="003E7C9B" w:rsidRDefault="003E7C9B" w:rsidP="003E7C9B">
      <w:pPr>
        <w:spacing w:line="360" w:lineRule="auto"/>
      </w:pPr>
    </w:p>
    <w:p w14:paraId="33DF246A"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1284D7C5" w14:textId="77777777" w:rsidR="003E7C9B" w:rsidRDefault="003E7C9B" w:rsidP="003E7C9B">
      <w:pPr>
        <w:spacing w:line="360" w:lineRule="auto"/>
      </w:pPr>
    </w:p>
    <w:p w14:paraId="0D564B34" w14:textId="77777777" w:rsidR="003E7C9B" w:rsidRDefault="003E7C9B" w:rsidP="003E7C9B">
      <w:pPr>
        <w:spacing w:line="360" w:lineRule="auto"/>
      </w:pPr>
      <w:r w:rsidRPr="00E6090D">
        <w:t>Critical analysis; dramaturgy; critical</w:t>
      </w:r>
      <w:r>
        <w:t xml:space="preserve"> discourse; presentation skills.</w:t>
      </w:r>
    </w:p>
    <w:p w14:paraId="428FCAEE" w14:textId="77777777" w:rsidR="003E7C9B" w:rsidRDefault="003E7C9B" w:rsidP="003E7C9B">
      <w:pPr>
        <w:spacing w:line="360" w:lineRule="auto"/>
      </w:pPr>
    </w:p>
    <w:p w14:paraId="2168D96A"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4E697FE3" w14:textId="77777777" w:rsidR="003E7C9B" w:rsidRDefault="003E7C9B" w:rsidP="003E7C9B">
      <w:pPr>
        <w:spacing w:line="360" w:lineRule="auto"/>
      </w:pPr>
    </w:p>
    <w:p w14:paraId="405C1323" w14:textId="77777777" w:rsidR="003E7C9B" w:rsidRPr="007747FD" w:rsidRDefault="003E7C9B" w:rsidP="003E7C9B">
      <w:pPr>
        <w:spacing w:line="360" w:lineRule="auto"/>
      </w:pPr>
      <w:r w:rsidRPr="007747FD">
        <w:t xml:space="preserve">Through a combination of lectures, workshops, seminar discussion and independent and group tasks, the students will engage in theoretical and practical exploration of the key topics of performance histories. </w:t>
      </w:r>
    </w:p>
    <w:p w14:paraId="2757003B" w14:textId="77777777" w:rsidR="003E7C9B" w:rsidRPr="007747FD" w:rsidRDefault="003E7C9B" w:rsidP="003E7C9B">
      <w:pPr>
        <w:spacing w:line="360" w:lineRule="auto"/>
      </w:pPr>
    </w:p>
    <w:p w14:paraId="4FB09B18" w14:textId="77777777" w:rsidR="003E7C9B" w:rsidRDefault="003E7C9B" w:rsidP="003E7C9B">
      <w:pPr>
        <w:spacing w:line="360" w:lineRule="auto"/>
      </w:pPr>
      <w:r w:rsidRPr="007747FD">
        <w:t>The students will be introduced to the use of relevant libraries, archives and archival materials (</w:t>
      </w:r>
      <w:proofErr w:type="gramStart"/>
      <w:r w:rsidRPr="007747FD">
        <w:t>e.g.</w:t>
      </w:r>
      <w:proofErr w:type="gramEnd"/>
      <w:r w:rsidRPr="007747FD">
        <w:t xml:space="preserve"> V&amp;A, National Theatre archive, LADA, Live Art Performance archive at Bristol University), as well as processes of re-enactment and making performance using documentary sources.</w:t>
      </w:r>
    </w:p>
    <w:p w14:paraId="453AC262" w14:textId="77777777" w:rsidR="003E7C9B" w:rsidRDefault="003E7C9B" w:rsidP="003E7C9B">
      <w:pPr>
        <w:spacing w:line="360" w:lineRule="auto"/>
      </w:pPr>
    </w:p>
    <w:p w14:paraId="7A3FFB32"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0394A5F4" w14:textId="77777777" w:rsidR="003E7C9B" w:rsidRDefault="003E7C9B" w:rsidP="003E7C9B">
      <w:pPr>
        <w:spacing w:line="360" w:lineRule="auto"/>
      </w:pPr>
    </w:p>
    <w:p w14:paraId="78AF2D9F" w14:textId="77777777" w:rsidR="003E7C9B" w:rsidRDefault="003E7C9B" w:rsidP="003E7C9B">
      <w:pPr>
        <w:spacing w:line="360" w:lineRule="auto"/>
      </w:pPr>
      <w:r w:rsidRPr="007747FD">
        <w:t xml:space="preserve">You will engage in various forms of learning including lecture, </w:t>
      </w:r>
      <w:proofErr w:type="gramStart"/>
      <w:r w:rsidRPr="007747FD">
        <w:t>seminar</w:t>
      </w:r>
      <w:proofErr w:type="gramEnd"/>
      <w:r w:rsidRPr="007747FD">
        <w:t xml:space="preserve"> and practical workshop as well as trips to relevant archives. Through accomplishing a series of independent and group tasks you will engage in experiential learning and begin to develop skills and ideas for generating live performance from documentary sources.</w:t>
      </w:r>
    </w:p>
    <w:p w14:paraId="73761E80"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790920B9"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57D0A84"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0FE54DBA"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950F1"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27E31195"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26477C"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50914F64"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9F8604"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7C424B7B"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AE39F3A" w14:textId="77777777" w:rsidR="003E7C9B" w:rsidRPr="007747FD" w:rsidRDefault="003E7C9B" w:rsidP="00731A79">
            <w:pPr>
              <w:widowControl w:val="0"/>
              <w:spacing w:line="360" w:lineRule="auto"/>
              <w:rPr>
                <w:rFonts w:cs="Open Sans"/>
                <w:iCs/>
              </w:rPr>
            </w:pPr>
            <w:r>
              <w:rPr>
                <w:rFonts w:cs="Open Sans"/>
                <w:iCs/>
              </w:rPr>
              <w:t>Creative artefact (or performance equivalent)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96058ED" w14:textId="77777777" w:rsidR="003E7C9B" w:rsidRPr="007747FD" w:rsidRDefault="003E7C9B" w:rsidP="00731A79">
            <w:pPr>
              <w:widowControl w:val="0"/>
              <w:tabs>
                <w:tab w:val="num" w:pos="479"/>
              </w:tabs>
              <w:spacing w:line="360" w:lineRule="auto"/>
              <w:rPr>
                <w:rFonts w:cs="Open Sans"/>
                <w:iCs/>
              </w:rPr>
            </w:pPr>
            <w:r>
              <w:rPr>
                <w:rFonts w:cs="Open Sans"/>
                <w:iCs/>
              </w:rPr>
              <w:t xml:space="preserve">5 minutes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0404275" w14:textId="77777777" w:rsidR="003E7C9B" w:rsidRPr="007747FD" w:rsidRDefault="003E7C9B" w:rsidP="00731A79">
            <w:pPr>
              <w:widowControl w:val="0"/>
              <w:tabs>
                <w:tab w:val="num" w:pos="479"/>
              </w:tabs>
              <w:spacing w:line="360" w:lineRule="auto"/>
              <w:rPr>
                <w:rFonts w:cs="Open Sans"/>
                <w:iCs/>
              </w:rPr>
            </w:pPr>
            <w:r>
              <w:rPr>
                <w:rFonts w:cs="Open Sans"/>
                <w:iCs/>
              </w:rPr>
              <w:t>Pass/Fail</w:t>
            </w:r>
          </w:p>
        </w:tc>
      </w:tr>
      <w:tr w:rsidR="003E7C9B" w:rsidRPr="00B06B7C" w14:paraId="57923A68"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656AABE" w14:textId="77777777" w:rsidR="003E7C9B" w:rsidRPr="007747FD" w:rsidRDefault="003E7C9B" w:rsidP="00731A79">
            <w:pPr>
              <w:widowControl w:val="0"/>
              <w:spacing w:line="360" w:lineRule="auto"/>
              <w:rPr>
                <w:rFonts w:cs="Open Sans"/>
                <w:iCs/>
                <w:color w:val="000000"/>
              </w:rPr>
            </w:pPr>
            <w:r w:rsidRPr="007747FD">
              <w:rPr>
                <w:rFonts w:cs="Open Sans"/>
                <w:iCs/>
                <w:color w:val="000000"/>
              </w:rPr>
              <w:t xml:space="preserve">Portfolio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5E0F4A5" w14:textId="77777777" w:rsidR="003E7C9B" w:rsidRPr="007747FD" w:rsidRDefault="003E7C9B" w:rsidP="00731A79">
            <w:pPr>
              <w:widowControl w:val="0"/>
              <w:spacing w:line="360" w:lineRule="auto"/>
              <w:rPr>
                <w:rFonts w:cs="Open Sans"/>
                <w:iCs/>
                <w:color w:val="000000"/>
              </w:rPr>
            </w:pPr>
            <w:r>
              <w:rPr>
                <w:rFonts w:cs="Open Sans"/>
                <w:iCs/>
                <w:color w:val="000000"/>
              </w:rPr>
              <w:t>10 elements of annotated documentation</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2162B90" w14:textId="77777777" w:rsidR="003E7C9B" w:rsidRPr="007747FD" w:rsidRDefault="003E7C9B" w:rsidP="00731A79">
            <w:pPr>
              <w:tabs>
                <w:tab w:val="num" w:pos="479"/>
              </w:tabs>
              <w:spacing w:line="360" w:lineRule="auto"/>
              <w:rPr>
                <w:rFonts w:cs="Open Sans"/>
                <w:iCs/>
              </w:rPr>
            </w:pPr>
            <w:r>
              <w:rPr>
                <w:rFonts w:cs="Open Sans"/>
                <w:iCs/>
              </w:rPr>
              <w:t>Pass/Fail</w:t>
            </w:r>
          </w:p>
        </w:tc>
      </w:tr>
      <w:tr w:rsidR="003E7C9B" w:rsidRPr="00B06B7C" w14:paraId="2C746154"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FD794CE"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Detail</w:t>
            </w:r>
          </w:p>
        </w:tc>
      </w:tr>
      <w:tr w:rsidR="003E7C9B" w:rsidRPr="00B06B7C" w14:paraId="018B085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C699BA" w14:textId="77777777" w:rsidR="003E7C9B" w:rsidRDefault="003E7C9B" w:rsidP="00731A79">
            <w:pPr>
              <w:spacing w:beforeLines="1" w:before="2" w:afterLines="1" w:after="2" w:line="360" w:lineRule="auto"/>
              <w:jc w:val="both"/>
              <w:rPr>
                <w:rFonts w:cs="Open Sans"/>
              </w:rPr>
            </w:pPr>
            <w:r>
              <w:rPr>
                <w:rFonts w:cs="Open Sans"/>
              </w:rPr>
              <w:lastRenderedPageBreak/>
              <w:t xml:space="preserve">The creative artefact can be a performance or performative exploration related to a topic studied on the unit. It can be collaborative or individual; where students collaborate, they will share the mark/outcome (pass/fail). </w:t>
            </w:r>
          </w:p>
          <w:p w14:paraId="69042F9D" w14:textId="77777777" w:rsidR="003E7C9B" w:rsidRPr="007747FD" w:rsidRDefault="003E7C9B" w:rsidP="00731A79">
            <w:pPr>
              <w:spacing w:beforeLines="1" w:before="2" w:afterLines="1" w:after="2" w:line="360" w:lineRule="auto"/>
              <w:jc w:val="both"/>
              <w:rPr>
                <w:rFonts w:cs="Open Sans"/>
              </w:rPr>
            </w:pPr>
          </w:p>
          <w:p w14:paraId="60A378F8" w14:textId="77777777" w:rsidR="003E7C9B" w:rsidRPr="007747FD" w:rsidRDefault="003E7C9B" w:rsidP="00731A79">
            <w:pPr>
              <w:spacing w:beforeLines="1" w:before="2" w:afterLines="1" w:after="2" w:line="360" w:lineRule="auto"/>
              <w:jc w:val="both"/>
              <w:rPr>
                <w:rFonts w:cs="Open Sans"/>
              </w:rPr>
            </w:pPr>
            <w:r w:rsidRPr="007747FD">
              <w:rPr>
                <w:rFonts w:cs="Open Sans"/>
              </w:rPr>
              <w:t>Portfolio can feature both</w:t>
            </w:r>
            <w:r>
              <w:rPr>
                <w:rFonts w:cs="Open Sans"/>
              </w:rPr>
              <w:t xml:space="preserve"> physical</w:t>
            </w:r>
            <w:r w:rsidRPr="007747FD">
              <w:rPr>
                <w:rFonts w:cs="Open Sans"/>
              </w:rPr>
              <w:t xml:space="preserve"> </w:t>
            </w:r>
            <w:r>
              <w:rPr>
                <w:rFonts w:cs="Open Sans"/>
              </w:rPr>
              <w:t>documentation</w:t>
            </w:r>
            <w:r w:rsidRPr="007747FD">
              <w:rPr>
                <w:rFonts w:cs="Open Sans"/>
              </w:rPr>
              <w:t xml:space="preserve"> (writing, notes, maps, drawings) and digital </w:t>
            </w:r>
            <w:proofErr w:type="gramStart"/>
            <w:r w:rsidRPr="007747FD">
              <w:rPr>
                <w:rFonts w:cs="Open Sans"/>
              </w:rPr>
              <w:t>materials  (</w:t>
            </w:r>
            <w:proofErr w:type="gramEnd"/>
            <w:r w:rsidRPr="007747FD">
              <w:rPr>
                <w:rFonts w:cs="Open Sans"/>
              </w:rPr>
              <w:t>photographs, sound and video recordings)</w:t>
            </w:r>
            <w:r>
              <w:rPr>
                <w:rFonts w:cs="Open Sans"/>
              </w:rPr>
              <w:t xml:space="preserve"> submitted online</w:t>
            </w:r>
            <w:r w:rsidRPr="007747FD">
              <w:rPr>
                <w:rFonts w:cs="Open Sans"/>
              </w:rPr>
              <w:t>.</w:t>
            </w:r>
            <w:r>
              <w:rPr>
                <w:rFonts w:cs="Open Sans"/>
              </w:rPr>
              <w:t xml:space="preserve"> A variety of modes of documentation should be evident in the submission, which should evidence participation, active reflection and critically engaged with the learning on the unit. The final portfolio has to be a digital submission. </w:t>
            </w:r>
          </w:p>
          <w:p w14:paraId="7A64A140" w14:textId="77777777" w:rsidR="003E7C9B" w:rsidRPr="007747FD" w:rsidRDefault="003E7C9B" w:rsidP="00731A79">
            <w:pPr>
              <w:spacing w:beforeLines="1" w:before="2" w:afterLines="1" w:after="2" w:line="360" w:lineRule="auto"/>
              <w:jc w:val="both"/>
              <w:rPr>
                <w:rFonts w:cs="Open Sans"/>
              </w:rPr>
            </w:pPr>
          </w:p>
        </w:tc>
      </w:tr>
      <w:tr w:rsidR="003E7C9B" w:rsidRPr="00B06B7C" w14:paraId="78211D89"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DCACCD6"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Notes</w:t>
            </w:r>
          </w:p>
        </w:tc>
      </w:tr>
      <w:tr w:rsidR="003E7C9B" w:rsidRPr="00B06B7C" w14:paraId="66FADE3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76F660" w14:textId="77777777" w:rsidR="003E7C9B" w:rsidRDefault="003E7C9B" w:rsidP="00731A79">
            <w:pPr>
              <w:spacing w:beforeLines="1" w:before="2" w:afterLines="1" w:after="2" w:line="360" w:lineRule="auto"/>
              <w:rPr>
                <w:rFonts w:cs="Open Sans"/>
              </w:rPr>
            </w:pPr>
            <w:r>
              <w:rPr>
                <w:rFonts w:cs="Open Sans"/>
              </w:rPr>
              <w:t xml:space="preserve">You must pass both elements of assessment to pass the unit. </w:t>
            </w:r>
          </w:p>
          <w:p w14:paraId="53D6800A" w14:textId="77777777" w:rsidR="003E7C9B" w:rsidRPr="00B06B7C" w:rsidRDefault="003E7C9B" w:rsidP="00731A79">
            <w:pPr>
              <w:spacing w:beforeLines="1" w:before="2" w:afterLines="1" w:after="2" w:line="360" w:lineRule="auto"/>
              <w:rPr>
                <w:rFonts w:cs="Open Sans"/>
              </w:rPr>
            </w:pPr>
          </w:p>
        </w:tc>
      </w:tr>
      <w:tr w:rsidR="003E7C9B" w:rsidRPr="00B06B7C" w14:paraId="24F2B0FE"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12AE07B"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18F16FD4"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7CBFBE" w14:textId="77777777" w:rsidR="003E7C9B" w:rsidRPr="007747FD" w:rsidRDefault="003E7C9B" w:rsidP="008D2921">
            <w:pPr>
              <w:numPr>
                <w:ilvl w:val="0"/>
                <w:numId w:val="10"/>
              </w:numPr>
              <w:spacing w:beforeLines="1" w:before="2" w:afterLines="1" w:after="2" w:line="360" w:lineRule="auto"/>
              <w:rPr>
                <w:rFonts w:cs="Open Sans"/>
              </w:rPr>
            </w:pPr>
            <w:r w:rsidRPr="007747FD">
              <w:rPr>
                <w:rFonts w:cs="Open Sans"/>
              </w:rPr>
              <w:t>Autonomous processes</w:t>
            </w:r>
          </w:p>
          <w:p w14:paraId="05D489BC" w14:textId="77777777" w:rsidR="003E7C9B" w:rsidRPr="007747FD" w:rsidRDefault="003E7C9B" w:rsidP="008D2921">
            <w:pPr>
              <w:numPr>
                <w:ilvl w:val="0"/>
                <w:numId w:val="10"/>
              </w:numPr>
              <w:spacing w:beforeLines="1" w:before="2" w:afterLines="1" w:after="2" w:line="360" w:lineRule="auto"/>
              <w:rPr>
                <w:rFonts w:cs="Open Sans"/>
              </w:rPr>
            </w:pPr>
            <w:r w:rsidRPr="007747FD">
              <w:rPr>
                <w:rFonts w:cs="Open Sans"/>
              </w:rPr>
              <w:t>Intellectual engagement (</w:t>
            </w:r>
            <w:proofErr w:type="gramStart"/>
            <w:r w:rsidRPr="007747FD">
              <w:rPr>
                <w:rFonts w:cs="Open Sans"/>
              </w:rPr>
              <w:t>e.g.</w:t>
            </w:r>
            <w:proofErr w:type="gramEnd"/>
            <w:r w:rsidRPr="007747FD">
              <w:rPr>
                <w:rFonts w:cs="Open Sans"/>
              </w:rPr>
              <w:t xml:space="preserve"> devising and sustaining arguments and/or solving problems)</w:t>
            </w:r>
          </w:p>
          <w:p w14:paraId="45B49D21" w14:textId="77777777" w:rsidR="003E7C9B" w:rsidRPr="007747FD" w:rsidRDefault="003E7C9B" w:rsidP="008D2921">
            <w:pPr>
              <w:numPr>
                <w:ilvl w:val="0"/>
                <w:numId w:val="10"/>
              </w:numPr>
              <w:spacing w:beforeLines="1" w:before="2" w:afterLines="1" w:after="2" w:line="360" w:lineRule="auto"/>
              <w:rPr>
                <w:rFonts w:cs="Open Sans"/>
              </w:rPr>
            </w:pPr>
            <w:r w:rsidRPr="007747FD">
              <w:rPr>
                <w:rFonts w:cs="Open Sans"/>
              </w:rPr>
              <w:t>Analysis and interrogation, demonstrating knowledge and understanding some of which is at the forefront of the theoretical and practical field/</w:t>
            </w:r>
            <w:proofErr w:type="gramStart"/>
            <w:r w:rsidRPr="007747FD">
              <w:rPr>
                <w:rFonts w:cs="Open Sans"/>
              </w:rPr>
              <w:t>industry</w:t>
            </w:r>
            <w:proofErr w:type="gramEnd"/>
          </w:p>
          <w:p w14:paraId="3CFCDECB" w14:textId="77777777" w:rsidR="003E7C9B" w:rsidRPr="007747FD" w:rsidRDefault="003E7C9B" w:rsidP="008D2921">
            <w:pPr>
              <w:numPr>
                <w:ilvl w:val="0"/>
                <w:numId w:val="10"/>
              </w:numPr>
              <w:spacing w:beforeLines="1" w:before="2" w:afterLines="1" w:after="2" w:line="360" w:lineRule="auto"/>
              <w:rPr>
                <w:rFonts w:cs="Open Sans"/>
              </w:rPr>
            </w:pPr>
            <w:r w:rsidRPr="007747FD">
              <w:rPr>
                <w:rFonts w:cs="Open Sans"/>
              </w:rPr>
              <w:t xml:space="preserve">Testing the validity of presented facts, </w:t>
            </w:r>
            <w:proofErr w:type="gramStart"/>
            <w:r w:rsidRPr="007747FD">
              <w:rPr>
                <w:rFonts w:cs="Open Sans"/>
              </w:rPr>
              <w:t>opinions</w:t>
            </w:r>
            <w:proofErr w:type="gramEnd"/>
            <w:r w:rsidRPr="007747FD">
              <w:rPr>
                <w:rFonts w:cs="Open Sans"/>
              </w:rPr>
              <w:t xml:space="preserve"> and hypotheses</w:t>
            </w:r>
          </w:p>
          <w:p w14:paraId="4BFBE97D" w14:textId="77777777" w:rsidR="003E7C9B" w:rsidRPr="007747FD" w:rsidRDefault="003E7C9B" w:rsidP="008D2921">
            <w:pPr>
              <w:numPr>
                <w:ilvl w:val="0"/>
                <w:numId w:val="10"/>
              </w:numPr>
              <w:spacing w:beforeLines="1" w:before="2" w:afterLines="1" w:after="2" w:line="360" w:lineRule="auto"/>
              <w:rPr>
                <w:rFonts w:cs="Open Sans"/>
              </w:rPr>
            </w:pPr>
            <w:r w:rsidRPr="007747FD">
              <w:rPr>
                <w:rFonts w:cs="Open Sans"/>
              </w:rPr>
              <w:t>Self-reflection</w:t>
            </w:r>
          </w:p>
          <w:p w14:paraId="1A392ECA" w14:textId="77777777" w:rsidR="003E7C9B" w:rsidRDefault="003E7C9B" w:rsidP="008D2921">
            <w:pPr>
              <w:numPr>
                <w:ilvl w:val="0"/>
                <w:numId w:val="10"/>
              </w:numPr>
              <w:spacing w:beforeLines="1" w:before="2" w:afterLines="1" w:after="2" w:line="360" w:lineRule="auto"/>
              <w:rPr>
                <w:rFonts w:cs="Open Sans"/>
              </w:rPr>
            </w:pPr>
            <w:r w:rsidRPr="007747FD">
              <w:rPr>
                <w:rFonts w:cs="Open Sans"/>
              </w:rPr>
              <w:t>Effective use of research</w:t>
            </w:r>
          </w:p>
          <w:p w14:paraId="1EC4AEB6" w14:textId="77777777" w:rsidR="003E7C9B" w:rsidRPr="007747FD" w:rsidRDefault="003E7C9B" w:rsidP="008D2921">
            <w:pPr>
              <w:numPr>
                <w:ilvl w:val="0"/>
                <w:numId w:val="10"/>
              </w:numPr>
              <w:spacing w:beforeLines="1" w:before="2" w:afterLines="1" w:after="2" w:line="360" w:lineRule="auto"/>
              <w:rPr>
                <w:rFonts w:cs="Open Sans"/>
              </w:rPr>
            </w:pPr>
            <w:r w:rsidRPr="007747FD">
              <w:rPr>
                <w:rFonts w:cs="Open Sans"/>
              </w:rPr>
              <w:t>Communication (of, for example, ideas and concepts).</w:t>
            </w:r>
          </w:p>
          <w:p w14:paraId="7A6F3FD9" w14:textId="77777777" w:rsidR="003E7C9B" w:rsidRPr="00B06B7C" w:rsidRDefault="003E7C9B" w:rsidP="00731A79">
            <w:pPr>
              <w:spacing w:beforeLines="1" w:before="2" w:afterLines="1" w:after="2" w:line="360" w:lineRule="auto"/>
              <w:rPr>
                <w:rFonts w:cs="Open Sans"/>
              </w:rPr>
            </w:pPr>
          </w:p>
        </w:tc>
      </w:tr>
    </w:tbl>
    <w:p w14:paraId="015BE592" w14:textId="77777777" w:rsidR="003E7C9B" w:rsidRDefault="003E7C9B" w:rsidP="003E7C9B">
      <w:pPr>
        <w:spacing w:line="360" w:lineRule="auto"/>
      </w:pPr>
    </w:p>
    <w:p w14:paraId="3D82C571" w14:textId="77777777" w:rsidR="003E7C9B" w:rsidRPr="00B551DA" w:rsidRDefault="003E7C9B" w:rsidP="003E7C9B">
      <w:pPr>
        <w:spacing w:line="360" w:lineRule="auto"/>
      </w:pPr>
      <w:r w:rsidRPr="00B551DA">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3089B717" w14:textId="77777777" w:rsidTr="00731A79">
        <w:trPr>
          <w:trHeight w:val="432"/>
        </w:trPr>
        <w:tc>
          <w:tcPr>
            <w:tcW w:w="10320" w:type="dxa"/>
            <w:gridSpan w:val="7"/>
          </w:tcPr>
          <w:p w14:paraId="5CDD4AC1" w14:textId="77777777" w:rsidR="003E7C9B" w:rsidRPr="004779D1" w:rsidRDefault="003E7C9B" w:rsidP="00731A79">
            <w:pPr>
              <w:pStyle w:val="Heading2"/>
              <w:spacing w:line="360" w:lineRule="auto"/>
              <w:rPr>
                <w:rFonts w:ascii="FogertyHairline" w:hAnsi="FogertyHairline"/>
                <w:iCs/>
                <w:color w:val="auto"/>
              </w:rPr>
            </w:pPr>
            <w:bookmarkStart w:id="17" w:name="_Toc117500108"/>
            <w:bookmarkStart w:id="18" w:name="_Toc146613356"/>
            <w:r w:rsidRPr="007747FD">
              <w:rPr>
                <w:rFonts w:ascii="FogertyHairline" w:hAnsi="FogertyHairline"/>
                <w:color w:val="auto"/>
              </w:rPr>
              <w:lastRenderedPageBreak/>
              <w:t>Performance as Event 2</w:t>
            </w:r>
            <w:bookmarkEnd w:id="17"/>
            <w:bookmarkEnd w:id="18"/>
          </w:p>
        </w:tc>
      </w:tr>
      <w:tr w:rsidR="003E7C9B" w:rsidRPr="00BB5CAD" w14:paraId="186DB2E4" w14:textId="77777777" w:rsidTr="00731A79">
        <w:trPr>
          <w:trHeight w:val="432"/>
        </w:trPr>
        <w:tc>
          <w:tcPr>
            <w:tcW w:w="3703" w:type="dxa"/>
            <w:shd w:val="clear" w:color="auto" w:fill="BFBFBF" w:themeFill="background1" w:themeFillShade="BF"/>
          </w:tcPr>
          <w:p w14:paraId="2E41B331"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29841D5E" w14:textId="77777777" w:rsidR="003E7C9B" w:rsidRPr="00524570" w:rsidRDefault="003E7C9B" w:rsidP="00731A79">
            <w:pPr>
              <w:spacing w:line="360" w:lineRule="auto"/>
              <w:jc w:val="both"/>
              <w:rPr>
                <w:rFonts w:cs="Open Sans"/>
              </w:rPr>
            </w:pPr>
            <w:r>
              <w:rPr>
                <w:rFonts w:cs="Open Sans"/>
              </w:rPr>
              <w:t>4</w:t>
            </w:r>
          </w:p>
        </w:tc>
        <w:tc>
          <w:tcPr>
            <w:tcW w:w="1526" w:type="dxa"/>
            <w:shd w:val="clear" w:color="auto" w:fill="BFBFBF" w:themeFill="background1" w:themeFillShade="BF"/>
          </w:tcPr>
          <w:p w14:paraId="4C676C53"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36B38970" w14:textId="77777777" w:rsidR="003E7C9B" w:rsidRPr="00524570" w:rsidRDefault="003E7C9B" w:rsidP="00731A79">
            <w:pPr>
              <w:spacing w:line="360" w:lineRule="auto"/>
              <w:jc w:val="both"/>
              <w:rPr>
                <w:rFonts w:cs="Open Sans"/>
              </w:rPr>
            </w:pPr>
            <w:r>
              <w:rPr>
                <w:rFonts w:cs="Open Sans"/>
              </w:rPr>
              <w:t>10</w:t>
            </w:r>
          </w:p>
        </w:tc>
        <w:tc>
          <w:tcPr>
            <w:tcW w:w="1270" w:type="dxa"/>
            <w:gridSpan w:val="2"/>
            <w:shd w:val="clear" w:color="auto" w:fill="BFBFBF" w:themeFill="background1" w:themeFillShade="BF"/>
          </w:tcPr>
          <w:p w14:paraId="20AC6D00"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11DE4E47" w14:textId="77777777" w:rsidR="003E7C9B" w:rsidRPr="00524570" w:rsidRDefault="003E7C9B" w:rsidP="00731A79">
            <w:pPr>
              <w:spacing w:line="360" w:lineRule="auto"/>
              <w:jc w:val="both"/>
              <w:rPr>
                <w:rFonts w:cs="Open Sans"/>
              </w:rPr>
            </w:pPr>
            <w:r>
              <w:rPr>
                <w:rFonts w:cs="Open Sans"/>
              </w:rPr>
              <w:t>5</w:t>
            </w:r>
          </w:p>
        </w:tc>
      </w:tr>
      <w:tr w:rsidR="003E7C9B" w:rsidRPr="00BB5CAD" w14:paraId="66D49FC7" w14:textId="77777777" w:rsidTr="00731A79">
        <w:trPr>
          <w:trHeight w:val="432"/>
        </w:trPr>
        <w:tc>
          <w:tcPr>
            <w:tcW w:w="3703" w:type="dxa"/>
            <w:shd w:val="clear" w:color="auto" w:fill="BFBFBF" w:themeFill="background1" w:themeFillShade="BF"/>
          </w:tcPr>
          <w:p w14:paraId="4374980A"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6AF98ED9" w14:textId="63379BBA" w:rsidR="003E7C9B" w:rsidRPr="009A18A4" w:rsidRDefault="003E7C9B" w:rsidP="00731A79">
            <w:pPr>
              <w:spacing w:line="360" w:lineRule="auto"/>
              <w:rPr>
                <w:rFonts w:cs="Open Sans"/>
                <w:iCs/>
              </w:rPr>
            </w:pPr>
            <w:r w:rsidRPr="009A18A4">
              <w:rPr>
                <w:rFonts w:cs="Open Sans"/>
                <w:iCs/>
              </w:rPr>
              <w:t>100 hours (</w:t>
            </w:r>
            <w:r w:rsidR="00715C60">
              <w:rPr>
                <w:rFonts w:cs="Open Sans"/>
                <w:iCs/>
              </w:rPr>
              <w:t>20-</w:t>
            </w:r>
            <w:r w:rsidRPr="009A18A4">
              <w:rPr>
                <w:rFonts w:cs="Open Sans"/>
                <w:iCs/>
              </w:rPr>
              <w:t xml:space="preserve">30 scheduled sessions, 70 independent study and student-managed activities) </w:t>
            </w:r>
          </w:p>
          <w:p w14:paraId="02EA0529" w14:textId="77777777" w:rsidR="003E7C9B" w:rsidRPr="009A18A4" w:rsidRDefault="003E7C9B" w:rsidP="00731A79">
            <w:pPr>
              <w:spacing w:line="360" w:lineRule="auto"/>
              <w:rPr>
                <w:rFonts w:cs="Open Sans"/>
              </w:rPr>
            </w:pPr>
            <w:r w:rsidRPr="009A18A4">
              <w:rPr>
                <w:rFonts w:cs="Open Sans"/>
              </w:rPr>
              <w:t xml:space="preserve"> </w:t>
            </w:r>
          </w:p>
        </w:tc>
      </w:tr>
      <w:tr w:rsidR="003E7C9B" w:rsidRPr="00BB5CAD" w14:paraId="557D1B75" w14:textId="77777777" w:rsidTr="00731A79">
        <w:trPr>
          <w:trHeight w:val="432"/>
        </w:trPr>
        <w:tc>
          <w:tcPr>
            <w:tcW w:w="3703" w:type="dxa"/>
            <w:shd w:val="clear" w:color="auto" w:fill="BFBFBF" w:themeFill="background1" w:themeFillShade="BF"/>
          </w:tcPr>
          <w:p w14:paraId="060283BE"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2984D077" w14:textId="77777777" w:rsidR="003E7C9B" w:rsidRPr="009A18A4" w:rsidRDefault="003E7C9B" w:rsidP="00731A79">
            <w:pPr>
              <w:spacing w:line="360" w:lineRule="auto"/>
              <w:rPr>
                <w:rFonts w:cs="Open Sans"/>
              </w:rPr>
            </w:pPr>
            <w:r w:rsidRPr="009A18A4">
              <w:rPr>
                <w:rFonts w:cs="Open Sans"/>
              </w:rPr>
              <w:t>Diana Damian Martin</w:t>
            </w:r>
          </w:p>
          <w:p w14:paraId="673E20CC" w14:textId="77777777" w:rsidR="003E7C9B" w:rsidRPr="009A18A4" w:rsidRDefault="003E7C9B" w:rsidP="00731A79">
            <w:pPr>
              <w:spacing w:line="360" w:lineRule="auto"/>
              <w:rPr>
                <w:rFonts w:cs="Open Sans"/>
              </w:rPr>
            </w:pPr>
          </w:p>
        </w:tc>
      </w:tr>
      <w:tr w:rsidR="003E7C9B" w:rsidRPr="00BB5CAD" w14:paraId="5727FA77" w14:textId="77777777" w:rsidTr="00731A79">
        <w:trPr>
          <w:cantSplit/>
          <w:trHeight w:val="820"/>
        </w:trPr>
        <w:tc>
          <w:tcPr>
            <w:tcW w:w="3703" w:type="dxa"/>
            <w:shd w:val="clear" w:color="auto" w:fill="BFBFBF" w:themeFill="background1" w:themeFillShade="BF"/>
          </w:tcPr>
          <w:p w14:paraId="3B93402E"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1B11F509" w14:textId="77777777" w:rsidR="003E7C9B" w:rsidRPr="009A18A4" w:rsidRDefault="003E7C9B" w:rsidP="00731A79">
            <w:pPr>
              <w:spacing w:line="360" w:lineRule="auto"/>
              <w:rPr>
                <w:rFonts w:cs="Open Sans"/>
              </w:rPr>
            </w:pPr>
            <w:r w:rsidRPr="009A18A4">
              <w:rPr>
                <w:rFonts w:cs="Open Sans"/>
              </w:rPr>
              <w:t xml:space="preserve">Contemporary Performance Practice: </w:t>
            </w:r>
            <w:r>
              <w:rPr>
                <w:rFonts w:cs="Open Sans"/>
              </w:rPr>
              <w:t>Experimental Arts and Performance / Performance Arts</w:t>
            </w:r>
          </w:p>
        </w:tc>
        <w:tc>
          <w:tcPr>
            <w:tcW w:w="2099" w:type="dxa"/>
            <w:gridSpan w:val="2"/>
          </w:tcPr>
          <w:p w14:paraId="1AF22952" w14:textId="77777777" w:rsidR="003E7C9B" w:rsidRPr="00524570" w:rsidDel="008D31DF" w:rsidRDefault="003E7C9B" w:rsidP="00731A79">
            <w:pPr>
              <w:spacing w:line="360" w:lineRule="auto"/>
              <w:rPr>
                <w:rFonts w:cs="Open Sans"/>
              </w:rPr>
            </w:pPr>
            <w:r>
              <w:rPr>
                <w:rFonts w:cs="Open Sans"/>
              </w:rPr>
              <w:t>Core</w:t>
            </w:r>
          </w:p>
        </w:tc>
      </w:tr>
      <w:tr w:rsidR="003E7C9B" w:rsidRPr="00BB5CAD" w14:paraId="0A0EF86D" w14:textId="77777777" w:rsidTr="00731A79">
        <w:trPr>
          <w:trHeight w:val="432"/>
        </w:trPr>
        <w:tc>
          <w:tcPr>
            <w:tcW w:w="3703" w:type="dxa"/>
            <w:shd w:val="clear" w:color="auto" w:fill="BFBFBF" w:themeFill="background1" w:themeFillShade="BF"/>
          </w:tcPr>
          <w:p w14:paraId="33C0929B"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7DC502F2" w14:textId="77777777" w:rsidR="003E7C9B" w:rsidRPr="00524570" w:rsidRDefault="003E7C9B" w:rsidP="00731A79">
            <w:pPr>
              <w:widowControl w:val="0"/>
              <w:spacing w:line="360" w:lineRule="auto"/>
              <w:rPr>
                <w:rFonts w:cs="Open Sans"/>
              </w:rPr>
            </w:pPr>
            <w:r>
              <w:rPr>
                <w:rFonts w:cs="Open Sans"/>
              </w:rPr>
              <w:t>Performance as Event 1</w:t>
            </w:r>
          </w:p>
        </w:tc>
      </w:tr>
    </w:tbl>
    <w:p w14:paraId="7B5D2078" w14:textId="77777777" w:rsidR="003E7C9B" w:rsidRDefault="003E7C9B" w:rsidP="003E7C9B">
      <w:pPr>
        <w:spacing w:line="360" w:lineRule="auto"/>
        <w:rPr>
          <w:rFonts w:cs="Open Sans"/>
          <w:b/>
        </w:rPr>
      </w:pPr>
    </w:p>
    <w:p w14:paraId="3EB3A89C"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0D583CD2" w14:textId="77777777" w:rsidR="003E7C9B" w:rsidRDefault="003E7C9B" w:rsidP="003E7C9B">
      <w:pPr>
        <w:spacing w:line="360" w:lineRule="auto"/>
      </w:pPr>
    </w:p>
    <w:p w14:paraId="0D21F718" w14:textId="77777777" w:rsidR="003E7C9B" w:rsidRDefault="003E7C9B" w:rsidP="003E7C9B">
      <w:pPr>
        <w:spacing w:line="360" w:lineRule="auto"/>
        <w:rPr>
          <w:iCs/>
        </w:rPr>
      </w:pPr>
      <w:r w:rsidRPr="007747FD">
        <w:rPr>
          <w:iCs/>
        </w:rPr>
        <w:t>In this unit, students develop a critical knowledge of histories and practice of criticism and critical writing about performance, from an inter-disciplinary perspective. Students develop practical analysis skills in writing about performance through engaging in fieldwork and independent research. Students develop an understanding of the relation between theory and practice by engaging with a range of critical practices from across disciplines including performance, poetics, and journalism and art writing.</w:t>
      </w:r>
    </w:p>
    <w:p w14:paraId="6B110D09" w14:textId="77777777" w:rsidR="003E7C9B" w:rsidRDefault="003E7C9B" w:rsidP="003E7C9B">
      <w:pPr>
        <w:spacing w:line="360" w:lineRule="auto"/>
      </w:pPr>
    </w:p>
    <w:p w14:paraId="082E10C1"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6A45609A" w14:textId="77777777" w:rsidR="003E7C9B" w:rsidRDefault="003E7C9B" w:rsidP="003E7C9B">
      <w:pPr>
        <w:spacing w:line="360" w:lineRule="auto"/>
      </w:pPr>
    </w:p>
    <w:p w14:paraId="0297DF66" w14:textId="77777777" w:rsidR="003E7C9B" w:rsidRDefault="003E7C9B" w:rsidP="003E7C9B">
      <w:pPr>
        <w:spacing w:line="360" w:lineRule="auto"/>
      </w:pPr>
      <w:r w:rsidRPr="007747FD">
        <w:t>You will obtain a knowledge and understanding of:</w:t>
      </w:r>
    </w:p>
    <w:p w14:paraId="1761EB4D" w14:textId="77777777" w:rsidR="003E7C9B" w:rsidRPr="007747FD" w:rsidRDefault="003E7C9B" w:rsidP="008D2921">
      <w:pPr>
        <w:numPr>
          <w:ilvl w:val="0"/>
          <w:numId w:val="13"/>
        </w:numPr>
        <w:spacing w:line="360" w:lineRule="auto"/>
      </w:pPr>
      <w:r w:rsidRPr="007747FD">
        <w:t xml:space="preserve">current critical and cultural discourses relevant to your specialism (including contemporary, </w:t>
      </w:r>
      <w:proofErr w:type="gramStart"/>
      <w:r w:rsidRPr="007747FD">
        <w:t>historical</w:t>
      </w:r>
      <w:proofErr w:type="gramEnd"/>
      <w:r w:rsidRPr="007747FD">
        <w:t xml:space="preserve"> and conceptual frameworks of performance). [A1] </w:t>
      </w:r>
    </w:p>
    <w:p w14:paraId="228CB900" w14:textId="77777777" w:rsidR="003E7C9B" w:rsidRDefault="003E7C9B" w:rsidP="003E7C9B">
      <w:pPr>
        <w:spacing w:line="360" w:lineRule="auto"/>
      </w:pPr>
    </w:p>
    <w:p w14:paraId="0BA1FF2F" w14:textId="77777777" w:rsidR="003E7C9B" w:rsidRDefault="003E7C9B" w:rsidP="003E7C9B">
      <w:pPr>
        <w:spacing w:line="360" w:lineRule="auto"/>
      </w:pPr>
      <w:r w:rsidRPr="007747FD">
        <w:t>You will develop thinking skills that will enable you to:</w:t>
      </w:r>
    </w:p>
    <w:p w14:paraId="60C75ACE" w14:textId="77777777" w:rsidR="003E7C9B" w:rsidRPr="007747FD" w:rsidRDefault="003E7C9B" w:rsidP="008D2921">
      <w:pPr>
        <w:pStyle w:val="ListParagraph"/>
        <w:numPr>
          <w:ilvl w:val="0"/>
          <w:numId w:val="22"/>
        </w:numPr>
        <w:spacing w:line="360" w:lineRule="auto"/>
      </w:pPr>
      <w:r w:rsidRPr="007747FD">
        <w:t>engage in independent research at a graduate level of scholarship. [B1] </w:t>
      </w:r>
    </w:p>
    <w:p w14:paraId="5AF37B88" w14:textId="77777777" w:rsidR="003E7C9B" w:rsidRDefault="003E7C9B" w:rsidP="003E7C9B">
      <w:pPr>
        <w:spacing w:line="360" w:lineRule="auto"/>
      </w:pPr>
    </w:p>
    <w:p w14:paraId="49D7036C" w14:textId="77777777" w:rsidR="003E7C9B" w:rsidRDefault="003E7C9B" w:rsidP="003E7C9B">
      <w:pPr>
        <w:spacing w:line="360" w:lineRule="auto"/>
      </w:pPr>
      <w:r w:rsidRPr="007747FD">
        <w:t>You will develop practical skills that will enable you:</w:t>
      </w:r>
    </w:p>
    <w:p w14:paraId="58AB191B" w14:textId="77777777" w:rsidR="003E7C9B" w:rsidRPr="007747FD" w:rsidRDefault="003E7C9B" w:rsidP="008D2921">
      <w:pPr>
        <w:pStyle w:val="ListParagraph"/>
        <w:numPr>
          <w:ilvl w:val="0"/>
          <w:numId w:val="21"/>
        </w:numPr>
        <w:spacing w:line="360" w:lineRule="auto"/>
      </w:pPr>
      <w:r w:rsidRPr="007747FD">
        <w:t xml:space="preserve">And to use techniques, practices, </w:t>
      </w:r>
      <w:proofErr w:type="gramStart"/>
      <w:r w:rsidRPr="007747FD">
        <w:t>models</w:t>
      </w:r>
      <w:proofErr w:type="gramEnd"/>
      <w:r w:rsidRPr="007747FD">
        <w:t xml:space="preserve"> and approaches appropriate to your specialism, demonstrating inclusivity and professional standards. (C2)</w:t>
      </w:r>
    </w:p>
    <w:p w14:paraId="36EEF69A" w14:textId="77777777" w:rsidR="003E7C9B" w:rsidRPr="007747FD" w:rsidRDefault="003E7C9B" w:rsidP="003E7C9B">
      <w:pPr>
        <w:spacing w:line="360" w:lineRule="auto"/>
      </w:pPr>
    </w:p>
    <w:p w14:paraId="08774AF7" w14:textId="77777777" w:rsidR="003E7C9B" w:rsidRPr="007747FD" w:rsidRDefault="003E7C9B" w:rsidP="003E7C9B">
      <w:pPr>
        <w:spacing w:line="360" w:lineRule="auto"/>
      </w:pPr>
      <w:r w:rsidRPr="007747FD">
        <w:t>By the end of this unit, you will have developed broader life skills that will enable you to:  </w:t>
      </w:r>
    </w:p>
    <w:p w14:paraId="6383911D" w14:textId="77777777" w:rsidR="003E7C9B" w:rsidRPr="007747FD" w:rsidRDefault="003E7C9B" w:rsidP="008D2921">
      <w:pPr>
        <w:numPr>
          <w:ilvl w:val="0"/>
          <w:numId w:val="16"/>
        </w:numPr>
        <w:spacing w:line="360" w:lineRule="auto"/>
      </w:pPr>
      <w:r w:rsidRPr="007747FD">
        <w:t>use a range of relevant technologies. [D2] </w:t>
      </w:r>
    </w:p>
    <w:p w14:paraId="4962E5E5" w14:textId="77777777" w:rsidR="003E7C9B" w:rsidRDefault="003E7C9B" w:rsidP="003E7C9B">
      <w:pPr>
        <w:spacing w:line="360" w:lineRule="auto"/>
      </w:pPr>
    </w:p>
    <w:p w14:paraId="721A4C4B"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75EDCBBC" w14:textId="77777777" w:rsidR="003E7C9B" w:rsidRDefault="003E7C9B" w:rsidP="003E7C9B">
      <w:pPr>
        <w:spacing w:line="360" w:lineRule="auto"/>
      </w:pPr>
    </w:p>
    <w:p w14:paraId="3EADDA1E" w14:textId="77777777" w:rsidR="003E7C9B" w:rsidRDefault="003E7C9B" w:rsidP="003E7C9B">
      <w:pPr>
        <w:spacing w:line="360" w:lineRule="auto"/>
      </w:pPr>
      <w:r w:rsidRPr="007747FD">
        <w:t>Performance analysis; critical thinking; research skills; documentation skills; communication.</w:t>
      </w:r>
    </w:p>
    <w:p w14:paraId="2E957D40" w14:textId="77777777" w:rsidR="003E7C9B" w:rsidRDefault="003E7C9B" w:rsidP="003E7C9B">
      <w:pPr>
        <w:spacing w:line="360" w:lineRule="auto"/>
      </w:pPr>
    </w:p>
    <w:p w14:paraId="37F2DD9D"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7B2C8FF2" w14:textId="77777777" w:rsidR="003E7C9B" w:rsidRDefault="003E7C9B" w:rsidP="003E7C9B">
      <w:pPr>
        <w:spacing w:line="360" w:lineRule="auto"/>
      </w:pPr>
    </w:p>
    <w:p w14:paraId="779B34CA" w14:textId="77777777" w:rsidR="003E7C9B" w:rsidRPr="007747FD" w:rsidRDefault="003E7C9B" w:rsidP="003E7C9B">
      <w:pPr>
        <w:spacing w:line="360" w:lineRule="auto"/>
        <w:rPr>
          <w:iCs/>
        </w:rPr>
      </w:pPr>
      <w:r w:rsidRPr="007747FD">
        <w:rPr>
          <w:iCs/>
        </w:rPr>
        <w:t xml:space="preserve">This seminar-series considers what it means to examine, evaluate, respond </w:t>
      </w:r>
      <w:proofErr w:type="gramStart"/>
      <w:r w:rsidRPr="007747FD">
        <w:rPr>
          <w:iCs/>
        </w:rPr>
        <w:t>to</w:t>
      </w:r>
      <w:proofErr w:type="gramEnd"/>
      <w:r w:rsidRPr="007747FD">
        <w:rPr>
          <w:iCs/>
        </w:rPr>
        <w:t xml:space="preserve"> and enter in dialogue with performance. The unit </w:t>
      </w:r>
      <w:proofErr w:type="gramStart"/>
      <w:r w:rsidRPr="007747FD">
        <w:rPr>
          <w:iCs/>
        </w:rPr>
        <w:t>provides an introduction to</w:t>
      </w:r>
      <w:proofErr w:type="gramEnd"/>
      <w:r w:rsidRPr="007747FD">
        <w:rPr>
          <w:iCs/>
        </w:rPr>
        <w:t xml:space="preserve"> criticism both as a practice of interpretation and evaluation, and one that invades other writerly territories- including live writing, embedded criticism, poetics and performance writing. The seminar-series explores histories that have shaped theatre and performance criticism now, engages with current debates at the heart of the practice, provides practical skills in analysis, reviewing and reflective writing, and opportunities to experiment with their formal possibilities.</w:t>
      </w:r>
    </w:p>
    <w:p w14:paraId="18452F95" w14:textId="77777777" w:rsidR="003E7C9B" w:rsidRPr="007747FD" w:rsidRDefault="003E7C9B" w:rsidP="003E7C9B">
      <w:pPr>
        <w:spacing w:line="360" w:lineRule="auto"/>
      </w:pPr>
    </w:p>
    <w:p w14:paraId="313F26E5" w14:textId="77777777" w:rsidR="003E7C9B" w:rsidRPr="007747FD" w:rsidRDefault="003E7C9B" w:rsidP="003E7C9B">
      <w:pPr>
        <w:spacing w:line="360" w:lineRule="auto"/>
        <w:rPr>
          <w:iCs/>
        </w:rPr>
      </w:pPr>
      <w:r w:rsidRPr="007747FD">
        <w:rPr>
          <w:iCs/>
        </w:rPr>
        <w:t xml:space="preserve">Through regular workshops, seminars and performance trips, students will engage practically, </w:t>
      </w:r>
      <w:proofErr w:type="gramStart"/>
      <w:r w:rsidRPr="007747FD">
        <w:rPr>
          <w:iCs/>
        </w:rPr>
        <w:t>conceptually</w:t>
      </w:r>
      <w:proofErr w:type="gramEnd"/>
      <w:r w:rsidRPr="007747FD">
        <w:rPr>
          <w:iCs/>
        </w:rPr>
        <w:t xml:space="preserve"> and theoretically with the practices of criticism, explore how they operate and their defining politics, forms and poetics. </w:t>
      </w:r>
    </w:p>
    <w:p w14:paraId="5EC3E8C5" w14:textId="77777777" w:rsidR="003E7C9B" w:rsidRPr="007747FD" w:rsidRDefault="003E7C9B" w:rsidP="003E7C9B">
      <w:pPr>
        <w:spacing w:line="360" w:lineRule="auto"/>
      </w:pPr>
    </w:p>
    <w:p w14:paraId="1CC5B5A5" w14:textId="77777777" w:rsidR="003E7C9B" w:rsidRDefault="003E7C9B" w:rsidP="003E7C9B">
      <w:pPr>
        <w:spacing w:line="360" w:lineRule="auto"/>
        <w:rPr>
          <w:iCs/>
        </w:rPr>
      </w:pPr>
      <w:r w:rsidRPr="007747FD">
        <w:rPr>
          <w:iCs/>
        </w:rPr>
        <w:t xml:space="preserve">As part of the seminar, students will be asked to attend several performances. The seminar-series also includes a regular workshop of student work.  </w:t>
      </w:r>
    </w:p>
    <w:p w14:paraId="67D639E1" w14:textId="77777777" w:rsidR="003E7C9B" w:rsidRDefault="003E7C9B" w:rsidP="003E7C9B">
      <w:pPr>
        <w:spacing w:line="360" w:lineRule="auto"/>
      </w:pPr>
    </w:p>
    <w:p w14:paraId="20775CC2"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1E2E4729" w14:textId="77777777" w:rsidR="003E7C9B" w:rsidRDefault="003E7C9B" w:rsidP="003E7C9B">
      <w:pPr>
        <w:spacing w:line="360" w:lineRule="auto"/>
      </w:pPr>
    </w:p>
    <w:p w14:paraId="706CAAB6" w14:textId="77777777" w:rsidR="003E7C9B" w:rsidRPr="007747FD" w:rsidRDefault="003E7C9B" w:rsidP="008D2921">
      <w:pPr>
        <w:pStyle w:val="ListParagraph"/>
        <w:numPr>
          <w:ilvl w:val="0"/>
          <w:numId w:val="21"/>
        </w:numPr>
        <w:spacing w:line="360" w:lineRule="auto"/>
      </w:pPr>
      <w:r w:rsidRPr="007747FD">
        <w:t xml:space="preserve">Lectures and presentations from staff and visiting </w:t>
      </w:r>
      <w:proofErr w:type="gramStart"/>
      <w:r w:rsidRPr="007747FD">
        <w:t>practitioners</w:t>
      </w:r>
      <w:proofErr w:type="gramEnd"/>
      <w:r w:rsidRPr="007747FD">
        <w:t xml:space="preserve"> </w:t>
      </w:r>
    </w:p>
    <w:p w14:paraId="13DDF883" w14:textId="77777777" w:rsidR="003E7C9B" w:rsidRPr="007747FD" w:rsidRDefault="003E7C9B" w:rsidP="008D2921">
      <w:pPr>
        <w:pStyle w:val="ListParagraph"/>
        <w:numPr>
          <w:ilvl w:val="0"/>
          <w:numId w:val="21"/>
        </w:numPr>
        <w:spacing w:line="360" w:lineRule="auto"/>
      </w:pPr>
      <w:r w:rsidRPr="007747FD">
        <w:t xml:space="preserve">Visits to performances, Galleries and Museums </w:t>
      </w:r>
    </w:p>
    <w:p w14:paraId="45937EC0" w14:textId="77777777" w:rsidR="003E7C9B" w:rsidRPr="007747FD" w:rsidRDefault="003E7C9B" w:rsidP="008D2921">
      <w:pPr>
        <w:pStyle w:val="ListParagraph"/>
        <w:numPr>
          <w:ilvl w:val="0"/>
          <w:numId w:val="21"/>
        </w:numPr>
        <w:spacing w:line="360" w:lineRule="auto"/>
      </w:pPr>
      <w:r w:rsidRPr="007747FD">
        <w:t xml:space="preserve">Student-led group work </w:t>
      </w:r>
    </w:p>
    <w:p w14:paraId="46725854" w14:textId="77777777" w:rsidR="003E7C9B" w:rsidRPr="007747FD" w:rsidRDefault="003E7C9B" w:rsidP="008D2921">
      <w:pPr>
        <w:pStyle w:val="ListParagraph"/>
        <w:numPr>
          <w:ilvl w:val="0"/>
          <w:numId w:val="21"/>
        </w:numPr>
        <w:spacing w:line="360" w:lineRule="auto"/>
      </w:pPr>
      <w:r w:rsidRPr="007747FD">
        <w:t xml:space="preserve">Staff-led seminars and workshops </w:t>
      </w:r>
    </w:p>
    <w:p w14:paraId="2BB35A6B" w14:textId="77777777" w:rsidR="003E7C9B" w:rsidRPr="007747FD" w:rsidRDefault="003E7C9B" w:rsidP="008D2921">
      <w:pPr>
        <w:pStyle w:val="ListParagraph"/>
        <w:numPr>
          <w:ilvl w:val="0"/>
          <w:numId w:val="21"/>
        </w:numPr>
        <w:spacing w:line="360" w:lineRule="auto"/>
      </w:pPr>
      <w:r w:rsidRPr="007747FD">
        <w:t xml:space="preserve">Critical debates and group discussions </w:t>
      </w:r>
    </w:p>
    <w:p w14:paraId="1AA094CA" w14:textId="77777777" w:rsidR="003E7C9B" w:rsidRPr="007747FD" w:rsidRDefault="003E7C9B" w:rsidP="008D2921">
      <w:pPr>
        <w:pStyle w:val="ListParagraph"/>
        <w:numPr>
          <w:ilvl w:val="0"/>
          <w:numId w:val="21"/>
        </w:numPr>
        <w:spacing w:line="360" w:lineRule="auto"/>
      </w:pPr>
      <w:r w:rsidRPr="007747FD">
        <w:t xml:space="preserve">Peer teaching </w:t>
      </w:r>
    </w:p>
    <w:p w14:paraId="1D78BBAA" w14:textId="77777777" w:rsidR="003E7C9B" w:rsidRPr="007747FD" w:rsidRDefault="003E7C9B" w:rsidP="008D2921">
      <w:pPr>
        <w:pStyle w:val="ListParagraph"/>
        <w:numPr>
          <w:ilvl w:val="0"/>
          <w:numId w:val="21"/>
        </w:numPr>
        <w:spacing w:line="360" w:lineRule="auto"/>
      </w:pPr>
      <w:r w:rsidRPr="007747FD">
        <w:lastRenderedPageBreak/>
        <w:t>Tutorials</w:t>
      </w:r>
    </w:p>
    <w:p w14:paraId="3BC417AA" w14:textId="77777777" w:rsidR="003E7C9B" w:rsidRDefault="003E7C9B" w:rsidP="003E7C9B">
      <w:pPr>
        <w:spacing w:line="360" w:lineRule="auto"/>
      </w:pPr>
    </w:p>
    <w:p w14:paraId="6CCCA35B"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03558C6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1A3C8A8"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51C39846"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82E2E"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631042C1"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DCED8"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3554E59F"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F9E49A"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41AB5086"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7B59556" w14:textId="77777777" w:rsidR="003E7C9B" w:rsidRPr="009A18A4" w:rsidRDefault="003E7C9B" w:rsidP="00731A79">
            <w:pPr>
              <w:spacing w:line="360" w:lineRule="auto"/>
              <w:rPr>
                <w:rFonts w:cs="Open Sans"/>
              </w:rPr>
            </w:pPr>
            <w:r w:rsidRPr="009A18A4">
              <w:rPr>
                <w:rStyle w:val="normaltextrun"/>
                <w:rFonts w:cs="Open Sans"/>
              </w:rPr>
              <w:t>Illustrated</w:t>
            </w:r>
            <w:r w:rsidRPr="009A18A4">
              <w:rPr>
                <w:rStyle w:val="apple-converted-space"/>
                <w:rFonts w:cs="Open Sans"/>
              </w:rPr>
              <w:t> </w:t>
            </w:r>
            <w:r w:rsidRPr="009A18A4">
              <w:rPr>
                <w:rStyle w:val="contextualspellingandgrammarerror"/>
                <w:rFonts w:cs="Open Sans"/>
              </w:rPr>
              <w:t>essay </w:t>
            </w:r>
            <w:r w:rsidRPr="009A18A4">
              <w:rPr>
                <w:rStyle w:val="apple-converted-space"/>
                <w:rFonts w:cs="Open Sans"/>
              </w:rPr>
              <w:t> </w:t>
            </w:r>
            <w:r w:rsidRPr="009A18A4" w:rsidDel="00176C90">
              <w:rPr>
                <w:rFonts w:cs="Open Sans"/>
              </w:rPr>
              <w:t xml:space="preserve">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C2EF143" w14:textId="77777777" w:rsidR="003E7C9B" w:rsidRPr="009A18A4" w:rsidRDefault="003E7C9B" w:rsidP="00731A79">
            <w:pPr>
              <w:spacing w:line="360" w:lineRule="auto"/>
              <w:rPr>
                <w:rFonts w:cs="Open Sans"/>
              </w:rPr>
            </w:pPr>
            <w:r w:rsidRPr="009A18A4">
              <w:rPr>
                <w:rStyle w:val="normaltextrun"/>
                <w:rFonts w:cs="Open Sans"/>
              </w:rPr>
              <w:t>1,500</w:t>
            </w:r>
            <w:r w:rsidRPr="009A18A4">
              <w:rPr>
                <w:rStyle w:val="apple-converted-space"/>
                <w:rFonts w:cs="Open Sans"/>
              </w:rPr>
              <w:t> </w:t>
            </w:r>
            <w:r w:rsidRPr="009A18A4">
              <w:rPr>
                <w:rStyle w:val="normaltextrun"/>
                <w:rFonts w:cs="Open Sans"/>
              </w:rPr>
              <w:t>- 3,000</w:t>
            </w:r>
            <w:r w:rsidRPr="009A18A4">
              <w:rPr>
                <w:rStyle w:val="apple-converted-space"/>
                <w:rFonts w:cs="Open Sans"/>
              </w:rPr>
              <w:t> </w:t>
            </w:r>
            <w:r w:rsidRPr="009A18A4">
              <w:rPr>
                <w:rStyle w:val="normaltextrun"/>
                <w:rFonts w:cs="Open Sans"/>
              </w:rPr>
              <w:t>words</w:t>
            </w:r>
            <w:r w:rsidRPr="009A18A4">
              <w:rPr>
                <w:rStyle w:val="eop"/>
                <w:rFonts w:cs="Open Sans"/>
              </w:rPr>
              <w:t> </w:t>
            </w:r>
            <w:r w:rsidRPr="009A18A4">
              <w:rPr>
                <w:rStyle w:val="contextualspellingandgrammarerror"/>
                <w:rFonts w:cs="Open Sans"/>
              </w:rPr>
              <w:t>and</w:t>
            </w:r>
            <w:r w:rsidRPr="009A18A4">
              <w:rPr>
                <w:rStyle w:val="apple-converted-space"/>
                <w:rFonts w:cs="Open Sans"/>
              </w:rPr>
              <w:t> </w:t>
            </w:r>
            <w:r w:rsidRPr="009A18A4">
              <w:rPr>
                <w:rStyle w:val="normaltextrun"/>
                <w:rFonts w:cs="Open Sans"/>
              </w:rPr>
              <w:t>10-20 other elements </w:t>
            </w:r>
            <w:r w:rsidRPr="009A18A4">
              <w:rPr>
                <w:rStyle w:val="eop"/>
                <w:rFonts w:cs="Open Sans"/>
              </w:rPr>
              <w:t> </w:t>
            </w:r>
            <w:r w:rsidRPr="009A18A4" w:rsidDel="00176C90">
              <w:rPr>
                <w:rFonts w:cs="Open Sans"/>
              </w:rPr>
              <w:t xml:space="preserve">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FEA7C31" w14:textId="77777777" w:rsidR="003E7C9B" w:rsidRPr="009A18A4" w:rsidRDefault="003E7C9B" w:rsidP="00731A79">
            <w:pPr>
              <w:spacing w:line="360" w:lineRule="auto"/>
              <w:rPr>
                <w:rFonts w:cs="Open Sans"/>
              </w:rPr>
            </w:pPr>
            <w:r w:rsidRPr="009A18A4">
              <w:rPr>
                <w:rFonts w:cs="Open Sans"/>
              </w:rPr>
              <w:t>100%</w:t>
            </w:r>
          </w:p>
        </w:tc>
      </w:tr>
      <w:tr w:rsidR="003E7C9B" w:rsidRPr="00B06B7C" w14:paraId="10764317"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43CEDA8"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Notes</w:t>
            </w:r>
          </w:p>
        </w:tc>
      </w:tr>
      <w:tr w:rsidR="003E7C9B" w:rsidRPr="00B06B7C" w14:paraId="384A524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F882E7" w14:textId="77777777" w:rsidR="003E7C9B" w:rsidRPr="009A18A4" w:rsidRDefault="003E7C9B" w:rsidP="00731A79">
            <w:pPr>
              <w:spacing w:line="360" w:lineRule="auto"/>
              <w:jc w:val="both"/>
              <w:rPr>
                <w:rFonts w:cs="Open Sans"/>
                <w:iCs/>
              </w:rPr>
            </w:pPr>
            <w:r w:rsidRPr="009A18A4">
              <w:rPr>
                <w:rFonts w:cs="Open Sans"/>
                <w:iCs/>
              </w:rPr>
              <w:t>This is a pass/fail unit, you pass all elements to pass the unit.</w:t>
            </w:r>
          </w:p>
          <w:p w14:paraId="0FC29E94" w14:textId="77777777" w:rsidR="003E7C9B" w:rsidRPr="00B06B7C" w:rsidRDefault="003E7C9B" w:rsidP="00731A79">
            <w:pPr>
              <w:spacing w:beforeLines="1" w:before="2" w:afterLines="1" w:after="2" w:line="360" w:lineRule="auto"/>
              <w:rPr>
                <w:rFonts w:cs="Open Sans"/>
              </w:rPr>
            </w:pPr>
          </w:p>
        </w:tc>
      </w:tr>
      <w:tr w:rsidR="003E7C9B" w:rsidRPr="00B06B7C" w14:paraId="0E70107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6427430"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26D2FEF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51D9D" w14:textId="77777777" w:rsidR="003E7C9B" w:rsidRPr="007747FD" w:rsidRDefault="003E7C9B" w:rsidP="008D2921">
            <w:pPr>
              <w:pStyle w:val="ListParagraph"/>
              <w:numPr>
                <w:ilvl w:val="0"/>
                <w:numId w:val="23"/>
              </w:numPr>
              <w:spacing w:beforeLines="1" w:before="2" w:afterLines="1" w:after="2" w:line="360" w:lineRule="auto"/>
              <w:rPr>
                <w:rFonts w:cs="Open Sans"/>
              </w:rPr>
            </w:pPr>
            <w:r w:rsidRPr="007747FD">
              <w:rPr>
                <w:rFonts w:cs="Open Sans"/>
              </w:rPr>
              <w:t>Intellectual engagement (</w:t>
            </w:r>
            <w:proofErr w:type="gramStart"/>
            <w:r w:rsidRPr="007747FD">
              <w:rPr>
                <w:rFonts w:cs="Open Sans"/>
              </w:rPr>
              <w:t>e.g.</w:t>
            </w:r>
            <w:proofErr w:type="gramEnd"/>
            <w:r w:rsidRPr="007747FD">
              <w:rPr>
                <w:rFonts w:cs="Open Sans"/>
              </w:rPr>
              <w:t xml:space="preserve"> devising and sustaining arguments and/or solving problems)</w:t>
            </w:r>
          </w:p>
          <w:p w14:paraId="1CBE158F" w14:textId="77777777" w:rsidR="003E7C9B" w:rsidRPr="007747FD" w:rsidRDefault="003E7C9B" w:rsidP="008D2921">
            <w:pPr>
              <w:pStyle w:val="ListParagraph"/>
              <w:numPr>
                <w:ilvl w:val="0"/>
                <w:numId w:val="23"/>
              </w:numPr>
              <w:spacing w:beforeLines="1" w:before="2" w:afterLines="1" w:after="2" w:line="360" w:lineRule="auto"/>
              <w:rPr>
                <w:rFonts w:cs="Open Sans"/>
              </w:rPr>
            </w:pPr>
            <w:r w:rsidRPr="007747FD">
              <w:rPr>
                <w:rFonts w:cs="Open Sans"/>
              </w:rPr>
              <w:t>Analysis and interrogation, demonstrating knowledge and understanding some of which is at the forefront of the theoretical and practical field/</w:t>
            </w:r>
            <w:proofErr w:type="gramStart"/>
            <w:r w:rsidRPr="007747FD">
              <w:rPr>
                <w:rFonts w:cs="Open Sans"/>
              </w:rPr>
              <w:t>industry</w:t>
            </w:r>
            <w:proofErr w:type="gramEnd"/>
          </w:p>
          <w:p w14:paraId="434DDCCD" w14:textId="77777777" w:rsidR="003E7C9B" w:rsidRPr="007747FD" w:rsidRDefault="003E7C9B" w:rsidP="008D2921">
            <w:pPr>
              <w:pStyle w:val="ListParagraph"/>
              <w:numPr>
                <w:ilvl w:val="0"/>
                <w:numId w:val="23"/>
              </w:numPr>
              <w:spacing w:beforeLines="1" w:before="2" w:afterLines="1" w:after="2" w:line="360" w:lineRule="auto"/>
              <w:rPr>
                <w:rFonts w:cs="Open Sans"/>
              </w:rPr>
            </w:pPr>
            <w:r w:rsidRPr="007747FD">
              <w:rPr>
                <w:rFonts w:cs="Open Sans"/>
              </w:rPr>
              <w:t xml:space="preserve">Identifying appropriate opportunities to take creative </w:t>
            </w:r>
            <w:proofErr w:type="gramStart"/>
            <w:r w:rsidRPr="007747FD">
              <w:rPr>
                <w:rFonts w:cs="Open Sans"/>
              </w:rPr>
              <w:t>risks</w:t>
            </w:r>
            <w:proofErr w:type="gramEnd"/>
          </w:p>
          <w:p w14:paraId="1D1C73C0" w14:textId="77777777" w:rsidR="003E7C9B" w:rsidRPr="007747FD" w:rsidRDefault="003E7C9B" w:rsidP="008D2921">
            <w:pPr>
              <w:pStyle w:val="ListParagraph"/>
              <w:numPr>
                <w:ilvl w:val="0"/>
                <w:numId w:val="23"/>
              </w:numPr>
              <w:spacing w:beforeLines="1" w:before="2" w:afterLines="1" w:after="2" w:line="360" w:lineRule="auto"/>
              <w:rPr>
                <w:rFonts w:cs="Open Sans"/>
              </w:rPr>
            </w:pPr>
            <w:r w:rsidRPr="007747FD">
              <w:rPr>
                <w:rFonts w:cs="Open Sans"/>
              </w:rPr>
              <w:t>Communication (of, for example, ideas and concepts)</w:t>
            </w:r>
          </w:p>
          <w:p w14:paraId="679146F8" w14:textId="77777777" w:rsidR="003E7C9B" w:rsidRPr="007747FD" w:rsidRDefault="003E7C9B" w:rsidP="008D2921">
            <w:pPr>
              <w:pStyle w:val="ListParagraph"/>
              <w:numPr>
                <w:ilvl w:val="0"/>
                <w:numId w:val="23"/>
              </w:numPr>
              <w:spacing w:beforeLines="1" w:before="2" w:afterLines="1" w:after="2" w:line="360" w:lineRule="auto"/>
              <w:rPr>
                <w:rFonts w:cs="Open Sans"/>
              </w:rPr>
            </w:pPr>
            <w:r w:rsidRPr="007747FD">
              <w:rPr>
                <w:rFonts w:cs="Open Sans"/>
              </w:rPr>
              <w:t>Collaborative skills</w:t>
            </w:r>
          </w:p>
          <w:p w14:paraId="4B5C771A" w14:textId="77777777" w:rsidR="003E7C9B" w:rsidRPr="007747FD" w:rsidRDefault="003E7C9B" w:rsidP="008D2921">
            <w:pPr>
              <w:pStyle w:val="ListParagraph"/>
              <w:numPr>
                <w:ilvl w:val="0"/>
                <w:numId w:val="23"/>
              </w:numPr>
              <w:spacing w:beforeLines="1" w:before="2" w:afterLines="1" w:after="2" w:line="360" w:lineRule="auto"/>
              <w:rPr>
                <w:rFonts w:cs="Open Sans"/>
              </w:rPr>
            </w:pPr>
            <w:r w:rsidRPr="007747FD">
              <w:rPr>
                <w:rFonts w:cs="Open Sans"/>
              </w:rPr>
              <w:t>Autonomous processes</w:t>
            </w:r>
          </w:p>
          <w:p w14:paraId="35520693" w14:textId="77777777" w:rsidR="003E7C9B" w:rsidRPr="00B06B7C" w:rsidRDefault="003E7C9B" w:rsidP="00731A79">
            <w:pPr>
              <w:spacing w:beforeLines="1" w:before="2" w:afterLines="1" w:after="2" w:line="360" w:lineRule="auto"/>
              <w:rPr>
                <w:rFonts w:cs="Open Sans"/>
              </w:rPr>
            </w:pPr>
          </w:p>
        </w:tc>
      </w:tr>
    </w:tbl>
    <w:p w14:paraId="078CCB43" w14:textId="77777777" w:rsidR="003E7C9B" w:rsidRDefault="003E7C9B" w:rsidP="003E7C9B">
      <w:pPr>
        <w:spacing w:line="360" w:lineRule="auto"/>
      </w:pPr>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289EFBD0" w14:textId="77777777" w:rsidTr="00731A79">
        <w:trPr>
          <w:trHeight w:val="432"/>
        </w:trPr>
        <w:tc>
          <w:tcPr>
            <w:tcW w:w="10320" w:type="dxa"/>
            <w:gridSpan w:val="7"/>
          </w:tcPr>
          <w:p w14:paraId="3F5E8848" w14:textId="77777777" w:rsidR="003E7C9B" w:rsidRPr="004779D1" w:rsidRDefault="003E7C9B" w:rsidP="00731A79">
            <w:pPr>
              <w:pStyle w:val="Heading2"/>
              <w:spacing w:line="360" w:lineRule="auto"/>
              <w:rPr>
                <w:rFonts w:ascii="FogertyHairline" w:hAnsi="FogertyHairline"/>
                <w:iCs/>
                <w:color w:val="auto"/>
              </w:rPr>
            </w:pPr>
            <w:bookmarkStart w:id="19" w:name="_Toc117500109"/>
            <w:bookmarkStart w:id="20" w:name="_Toc146613357"/>
            <w:r w:rsidRPr="007747FD">
              <w:rPr>
                <w:rFonts w:ascii="FogertyHairline" w:hAnsi="FogertyHairline"/>
                <w:color w:val="auto"/>
              </w:rPr>
              <w:lastRenderedPageBreak/>
              <w:t>Performance Skills 2</w:t>
            </w:r>
            <w:bookmarkEnd w:id="19"/>
            <w:bookmarkEnd w:id="20"/>
          </w:p>
        </w:tc>
      </w:tr>
      <w:tr w:rsidR="003E7C9B" w:rsidRPr="00BB5CAD" w14:paraId="4B96CA4D" w14:textId="77777777" w:rsidTr="00731A79">
        <w:trPr>
          <w:trHeight w:val="432"/>
        </w:trPr>
        <w:tc>
          <w:tcPr>
            <w:tcW w:w="3703" w:type="dxa"/>
            <w:shd w:val="clear" w:color="auto" w:fill="BFBFBF" w:themeFill="background1" w:themeFillShade="BF"/>
          </w:tcPr>
          <w:p w14:paraId="762F233D"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0967E2B6" w14:textId="77777777" w:rsidR="003E7C9B" w:rsidRPr="00524570" w:rsidRDefault="003E7C9B" w:rsidP="00731A79">
            <w:pPr>
              <w:spacing w:line="360" w:lineRule="auto"/>
              <w:jc w:val="both"/>
              <w:rPr>
                <w:rFonts w:cs="Open Sans"/>
              </w:rPr>
            </w:pPr>
            <w:r>
              <w:rPr>
                <w:rFonts w:cs="Open Sans"/>
              </w:rPr>
              <w:t>4</w:t>
            </w:r>
          </w:p>
        </w:tc>
        <w:tc>
          <w:tcPr>
            <w:tcW w:w="1526" w:type="dxa"/>
            <w:shd w:val="clear" w:color="auto" w:fill="BFBFBF" w:themeFill="background1" w:themeFillShade="BF"/>
          </w:tcPr>
          <w:p w14:paraId="717103DB"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17ADDB0D" w14:textId="77777777" w:rsidR="003E7C9B" w:rsidRPr="00524570" w:rsidRDefault="003E7C9B" w:rsidP="00731A79">
            <w:pPr>
              <w:spacing w:line="360" w:lineRule="auto"/>
              <w:jc w:val="both"/>
              <w:rPr>
                <w:rFonts w:cs="Open Sans"/>
              </w:rPr>
            </w:pPr>
            <w:r>
              <w:rPr>
                <w:rFonts w:cs="Open Sans"/>
              </w:rPr>
              <w:t>10</w:t>
            </w:r>
          </w:p>
        </w:tc>
        <w:tc>
          <w:tcPr>
            <w:tcW w:w="1270" w:type="dxa"/>
            <w:gridSpan w:val="2"/>
            <w:shd w:val="clear" w:color="auto" w:fill="BFBFBF" w:themeFill="background1" w:themeFillShade="BF"/>
          </w:tcPr>
          <w:p w14:paraId="03B94A2F"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765F92FC" w14:textId="77777777" w:rsidR="003E7C9B" w:rsidRPr="00524570" w:rsidRDefault="003E7C9B" w:rsidP="00731A79">
            <w:pPr>
              <w:spacing w:line="360" w:lineRule="auto"/>
              <w:jc w:val="both"/>
              <w:rPr>
                <w:rFonts w:cs="Open Sans"/>
              </w:rPr>
            </w:pPr>
            <w:r>
              <w:rPr>
                <w:rFonts w:cs="Open Sans"/>
              </w:rPr>
              <w:t>5</w:t>
            </w:r>
          </w:p>
        </w:tc>
      </w:tr>
      <w:tr w:rsidR="003E7C9B" w:rsidRPr="00BB5CAD" w14:paraId="0CAD40EB" w14:textId="77777777" w:rsidTr="00731A79">
        <w:trPr>
          <w:trHeight w:val="432"/>
        </w:trPr>
        <w:tc>
          <w:tcPr>
            <w:tcW w:w="3703" w:type="dxa"/>
            <w:shd w:val="clear" w:color="auto" w:fill="BFBFBF" w:themeFill="background1" w:themeFillShade="BF"/>
          </w:tcPr>
          <w:p w14:paraId="72DBD671"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76BEB185" w14:textId="47BDE00E" w:rsidR="003E7C9B" w:rsidRPr="009A18A4" w:rsidRDefault="003E7C9B" w:rsidP="00731A79">
            <w:pPr>
              <w:spacing w:line="360" w:lineRule="auto"/>
              <w:rPr>
                <w:rFonts w:cs="Open Sans"/>
              </w:rPr>
            </w:pPr>
            <w:r w:rsidRPr="009A18A4">
              <w:rPr>
                <w:rFonts w:cs="Open Sans"/>
              </w:rPr>
              <w:t>100 (30 hours contact time</w:t>
            </w:r>
            <w:r w:rsidR="00715C60">
              <w:rPr>
                <w:rFonts w:cs="Open Sans"/>
              </w:rPr>
              <w:t xml:space="preserve">, </w:t>
            </w:r>
            <w:r w:rsidR="00715C60" w:rsidRPr="009A18A4">
              <w:rPr>
                <w:rFonts w:cs="Open Sans"/>
                <w:i/>
                <w:iCs/>
              </w:rPr>
              <w:t>70 independent study and student-managed activities)</w:t>
            </w:r>
            <w:r w:rsidRPr="009A18A4">
              <w:rPr>
                <w:rFonts w:cs="Open Sans"/>
              </w:rPr>
              <w:t>)</w:t>
            </w:r>
          </w:p>
        </w:tc>
      </w:tr>
      <w:tr w:rsidR="003E7C9B" w:rsidRPr="00BB5CAD" w14:paraId="126B45D7" w14:textId="77777777" w:rsidTr="00731A79">
        <w:trPr>
          <w:trHeight w:val="432"/>
        </w:trPr>
        <w:tc>
          <w:tcPr>
            <w:tcW w:w="3703" w:type="dxa"/>
            <w:shd w:val="clear" w:color="auto" w:fill="BFBFBF" w:themeFill="background1" w:themeFillShade="BF"/>
          </w:tcPr>
          <w:p w14:paraId="6DA025C0"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33D5214D" w14:textId="0D316492" w:rsidR="003E7C9B" w:rsidRPr="009A18A4" w:rsidRDefault="00715C60" w:rsidP="00731A79">
            <w:pPr>
              <w:spacing w:line="360" w:lineRule="auto"/>
              <w:rPr>
                <w:rFonts w:cs="Open Sans"/>
              </w:rPr>
            </w:pPr>
            <w:r>
              <w:rPr>
                <w:rFonts w:cs="Open Sans"/>
              </w:rPr>
              <w:t xml:space="preserve">Tia-Monique Uzor </w:t>
            </w:r>
          </w:p>
        </w:tc>
      </w:tr>
      <w:tr w:rsidR="003E7C9B" w:rsidRPr="00BB5CAD" w14:paraId="0DC32BAD" w14:textId="77777777" w:rsidTr="00731A79">
        <w:trPr>
          <w:cantSplit/>
          <w:trHeight w:val="820"/>
        </w:trPr>
        <w:tc>
          <w:tcPr>
            <w:tcW w:w="3703" w:type="dxa"/>
            <w:shd w:val="clear" w:color="auto" w:fill="BFBFBF" w:themeFill="background1" w:themeFillShade="BF"/>
          </w:tcPr>
          <w:p w14:paraId="38630BCB"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4AC8378C" w14:textId="77777777" w:rsidR="003E7C9B" w:rsidRPr="009A18A4" w:rsidRDefault="003E7C9B" w:rsidP="00731A79">
            <w:pPr>
              <w:spacing w:line="360" w:lineRule="auto"/>
              <w:rPr>
                <w:rFonts w:cs="Open Sans"/>
              </w:rPr>
            </w:pPr>
            <w:r w:rsidRPr="009A18A4">
              <w:rPr>
                <w:rFonts w:cs="Open Sans"/>
              </w:rPr>
              <w:t xml:space="preserve">Contemporary Performance Practice: </w:t>
            </w:r>
            <w:r>
              <w:rPr>
                <w:rFonts w:cs="Open Sans"/>
              </w:rPr>
              <w:t>Experimental Arts and Performance / Performance Arts</w:t>
            </w:r>
          </w:p>
        </w:tc>
        <w:tc>
          <w:tcPr>
            <w:tcW w:w="2099" w:type="dxa"/>
            <w:gridSpan w:val="2"/>
          </w:tcPr>
          <w:p w14:paraId="7E07D6AA" w14:textId="77777777" w:rsidR="003E7C9B" w:rsidRPr="00524570" w:rsidDel="008D31DF" w:rsidRDefault="003E7C9B" w:rsidP="00731A79">
            <w:pPr>
              <w:spacing w:line="360" w:lineRule="auto"/>
              <w:rPr>
                <w:rFonts w:cs="Open Sans"/>
              </w:rPr>
            </w:pPr>
            <w:r>
              <w:rPr>
                <w:rFonts w:cs="Open Sans"/>
              </w:rPr>
              <w:t>Core</w:t>
            </w:r>
          </w:p>
        </w:tc>
      </w:tr>
      <w:tr w:rsidR="003E7C9B" w:rsidRPr="00BB5CAD" w14:paraId="17DA8C0B" w14:textId="77777777" w:rsidTr="00731A79">
        <w:trPr>
          <w:trHeight w:val="432"/>
        </w:trPr>
        <w:tc>
          <w:tcPr>
            <w:tcW w:w="3703" w:type="dxa"/>
            <w:shd w:val="clear" w:color="auto" w:fill="BFBFBF" w:themeFill="background1" w:themeFillShade="BF"/>
          </w:tcPr>
          <w:p w14:paraId="136F3F54"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2DDD24D3" w14:textId="77777777" w:rsidR="003E7C9B" w:rsidRPr="00524570" w:rsidRDefault="003E7C9B" w:rsidP="00731A79">
            <w:pPr>
              <w:widowControl w:val="0"/>
              <w:spacing w:line="360" w:lineRule="auto"/>
              <w:rPr>
                <w:rFonts w:cs="Open Sans"/>
              </w:rPr>
            </w:pPr>
            <w:r w:rsidRPr="009A18A4">
              <w:rPr>
                <w:rFonts w:cs="Open Sans"/>
                <w:bCs/>
              </w:rPr>
              <w:t>Performance Skills 1</w:t>
            </w:r>
          </w:p>
        </w:tc>
      </w:tr>
    </w:tbl>
    <w:p w14:paraId="363B5039" w14:textId="77777777" w:rsidR="003E7C9B" w:rsidRDefault="003E7C9B" w:rsidP="003E7C9B">
      <w:pPr>
        <w:spacing w:line="360" w:lineRule="auto"/>
        <w:rPr>
          <w:rFonts w:cs="Open Sans"/>
          <w:b/>
        </w:rPr>
      </w:pPr>
    </w:p>
    <w:p w14:paraId="1C816676"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2B4488D9" w14:textId="77777777" w:rsidR="003E7C9B" w:rsidRDefault="003E7C9B" w:rsidP="003E7C9B">
      <w:pPr>
        <w:spacing w:line="360" w:lineRule="auto"/>
      </w:pPr>
    </w:p>
    <w:p w14:paraId="7F42A759" w14:textId="77777777" w:rsidR="003E7C9B" w:rsidRDefault="003E7C9B" w:rsidP="003E7C9B">
      <w:pPr>
        <w:rPr>
          <w:rFonts w:cs="Open Sans"/>
        </w:rPr>
      </w:pPr>
      <w:r>
        <w:rPr>
          <w:rFonts w:cs="Open Sans"/>
        </w:rPr>
        <w:t>Building on the performance vocabularies developed in the previous term, this unit focuses on developing compositional techniques and skills for performance making. This might include spatial organisation and awareness, aesthetics, visual dramaturgy, composition, devising or choric work.</w:t>
      </w:r>
    </w:p>
    <w:p w14:paraId="3B1AFC37" w14:textId="77777777" w:rsidR="003E7C9B" w:rsidRDefault="003E7C9B" w:rsidP="003E7C9B">
      <w:pPr>
        <w:spacing w:line="360" w:lineRule="auto"/>
      </w:pPr>
    </w:p>
    <w:p w14:paraId="154A9FA0"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6ADA8833" w14:textId="77777777" w:rsidR="003E7C9B" w:rsidRDefault="003E7C9B" w:rsidP="003E7C9B">
      <w:pPr>
        <w:spacing w:line="360" w:lineRule="auto"/>
      </w:pPr>
    </w:p>
    <w:p w14:paraId="5CA80CE1" w14:textId="77777777" w:rsidR="003E7C9B" w:rsidRPr="007747FD" w:rsidRDefault="003E7C9B" w:rsidP="003E7C9B">
      <w:pPr>
        <w:spacing w:line="360" w:lineRule="auto"/>
      </w:pPr>
      <w:r w:rsidRPr="007747FD">
        <w:t>You will develop practical skills that will enable you: </w:t>
      </w:r>
    </w:p>
    <w:p w14:paraId="3602F36C" w14:textId="77777777" w:rsidR="003E7C9B" w:rsidRPr="007747FD" w:rsidRDefault="003E7C9B" w:rsidP="008D2921">
      <w:pPr>
        <w:numPr>
          <w:ilvl w:val="0"/>
          <w:numId w:val="24"/>
        </w:numPr>
        <w:spacing w:line="360" w:lineRule="auto"/>
      </w:pPr>
      <w:r w:rsidRPr="007747FD">
        <w:t xml:space="preserve">use techniques, practices, </w:t>
      </w:r>
      <w:proofErr w:type="gramStart"/>
      <w:r w:rsidRPr="007747FD">
        <w:t>models</w:t>
      </w:r>
      <w:proofErr w:type="gramEnd"/>
      <w:r w:rsidRPr="007747FD">
        <w:t xml:space="preserve"> and approaches appropriate to your specialism, demonstrating inclusivity and professional standards. [C2] </w:t>
      </w:r>
    </w:p>
    <w:p w14:paraId="2A414E5A" w14:textId="77777777" w:rsidR="003E7C9B" w:rsidRPr="007747FD" w:rsidRDefault="003E7C9B" w:rsidP="008D2921">
      <w:pPr>
        <w:numPr>
          <w:ilvl w:val="0"/>
          <w:numId w:val="24"/>
        </w:numPr>
        <w:spacing w:line="360" w:lineRule="auto"/>
      </w:pPr>
      <w:r w:rsidRPr="007747FD">
        <w:t>experiment with artistic forms and creative processes as appropriate to your specialism. [C3] </w:t>
      </w:r>
    </w:p>
    <w:p w14:paraId="26679D8D" w14:textId="77777777" w:rsidR="003E7C9B" w:rsidRPr="007747FD" w:rsidRDefault="003E7C9B" w:rsidP="008D2921">
      <w:pPr>
        <w:numPr>
          <w:ilvl w:val="0"/>
          <w:numId w:val="24"/>
        </w:numPr>
        <w:spacing w:line="360" w:lineRule="auto"/>
      </w:pPr>
      <w:r w:rsidRPr="007747FD">
        <w:t>present, document and critically reflect upon your practice in the most appropriate form for your specialism. [C4] </w:t>
      </w:r>
    </w:p>
    <w:p w14:paraId="7013EF4E" w14:textId="77777777" w:rsidR="003E7C9B" w:rsidRPr="007747FD" w:rsidRDefault="003E7C9B" w:rsidP="003E7C9B">
      <w:pPr>
        <w:spacing w:line="360" w:lineRule="auto"/>
      </w:pPr>
    </w:p>
    <w:p w14:paraId="47D06F4F" w14:textId="77777777" w:rsidR="003E7C9B" w:rsidRPr="007747FD" w:rsidRDefault="003E7C9B" w:rsidP="003E7C9B">
      <w:pPr>
        <w:spacing w:line="360" w:lineRule="auto"/>
      </w:pPr>
      <w:r w:rsidRPr="007747FD">
        <w:t>You will develop the broader life skills that will enable you to: </w:t>
      </w:r>
    </w:p>
    <w:p w14:paraId="224AF9CD" w14:textId="77777777" w:rsidR="003E7C9B" w:rsidRPr="007747FD" w:rsidRDefault="003E7C9B" w:rsidP="008D2921">
      <w:pPr>
        <w:numPr>
          <w:ilvl w:val="0"/>
          <w:numId w:val="24"/>
        </w:numPr>
        <w:spacing w:line="360" w:lineRule="auto"/>
      </w:pPr>
      <w:r w:rsidRPr="007747FD">
        <w:t>work as an effective, responsible, and inclusive collaborator in a professional environment. [D3] </w:t>
      </w:r>
    </w:p>
    <w:p w14:paraId="315DE79E" w14:textId="77777777" w:rsidR="003E7C9B" w:rsidRDefault="003E7C9B" w:rsidP="003E7C9B">
      <w:pPr>
        <w:spacing w:line="360" w:lineRule="auto"/>
      </w:pPr>
    </w:p>
    <w:p w14:paraId="7A8B7070"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526562EF" w14:textId="77777777" w:rsidR="003E7C9B" w:rsidRDefault="003E7C9B" w:rsidP="003E7C9B">
      <w:pPr>
        <w:spacing w:line="360" w:lineRule="auto"/>
      </w:pPr>
    </w:p>
    <w:p w14:paraId="16915A8C" w14:textId="77777777" w:rsidR="003E7C9B" w:rsidRDefault="003E7C9B" w:rsidP="003E7C9B">
      <w:pPr>
        <w:spacing w:line="360" w:lineRule="auto"/>
      </w:pPr>
      <w:r w:rsidRPr="007747FD">
        <w:t>Spatial awareness, collaboration, presentation</w:t>
      </w:r>
      <w:r>
        <w:t>.</w:t>
      </w:r>
    </w:p>
    <w:p w14:paraId="614B59AA" w14:textId="77777777" w:rsidR="003E7C9B" w:rsidRDefault="003E7C9B" w:rsidP="003E7C9B">
      <w:pPr>
        <w:spacing w:line="360" w:lineRule="auto"/>
      </w:pPr>
    </w:p>
    <w:p w14:paraId="22BBC06D"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17D1DE22" w14:textId="77777777" w:rsidR="003E7C9B" w:rsidRDefault="003E7C9B" w:rsidP="003E7C9B">
      <w:pPr>
        <w:spacing w:line="360" w:lineRule="auto"/>
      </w:pPr>
    </w:p>
    <w:p w14:paraId="69436B3B" w14:textId="77777777" w:rsidR="003E7C9B" w:rsidRPr="007747FD" w:rsidRDefault="003E7C9B" w:rsidP="003E7C9B">
      <w:pPr>
        <w:spacing w:line="360" w:lineRule="auto"/>
      </w:pPr>
      <w:r w:rsidRPr="007747FD">
        <w:t>This unit will engage with notions of spatial composition and visual dramaturgies</w:t>
      </w:r>
      <w:r>
        <w:t>, exploring a wider range of performance making processes and training</w:t>
      </w:r>
      <w:r w:rsidRPr="007747FD">
        <w:t xml:space="preserve">. </w:t>
      </w:r>
      <w:r>
        <w:t>This unit can also</w:t>
      </w:r>
      <w:r w:rsidRPr="007747FD">
        <w:t xml:space="preserve"> explore uses and development of choral skills in performance</w:t>
      </w:r>
      <w:r>
        <w:t xml:space="preserve"> or collaborative performance making. </w:t>
      </w:r>
    </w:p>
    <w:p w14:paraId="5A75AF11" w14:textId="77777777" w:rsidR="003E7C9B" w:rsidRDefault="003E7C9B" w:rsidP="003E7C9B">
      <w:pPr>
        <w:spacing w:line="360" w:lineRule="auto"/>
      </w:pPr>
    </w:p>
    <w:p w14:paraId="6FCA09F2"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34EC82E6" w14:textId="77777777" w:rsidR="003E7C9B" w:rsidRDefault="003E7C9B" w:rsidP="003E7C9B">
      <w:pPr>
        <w:spacing w:line="360" w:lineRule="auto"/>
      </w:pPr>
    </w:p>
    <w:p w14:paraId="7066804D" w14:textId="77777777" w:rsidR="003E7C9B" w:rsidRDefault="003E7C9B" w:rsidP="003E7C9B">
      <w:pPr>
        <w:spacing w:line="360" w:lineRule="auto"/>
      </w:pPr>
      <w:r w:rsidRPr="007747FD">
        <w:t xml:space="preserve">You will learn through practical workshops, combining kinaesthetic learning, analysis, </w:t>
      </w:r>
      <w:proofErr w:type="gramStart"/>
      <w:r w:rsidRPr="007747FD">
        <w:t>observation</w:t>
      </w:r>
      <w:proofErr w:type="gramEnd"/>
      <w:r w:rsidRPr="007747FD">
        <w:t xml:space="preserve"> and relevant reading. You will also be keeping a diary throughout the process.</w:t>
      </w:r>
    </w:p>
    <w:p w14:paraId="27550681"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5D3B3E4E"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3E75883"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5418807A"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21053"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49C91FC3"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44CFD"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429A54E2"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74D2D"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1045564F"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B05ACF3" w14:textId="77777777" w:rsidR="003E7C9B" w:rsidRPr="007747FD" w:rsidRDefault="003E7C9B" w:rsidP="00731A79">
            <w:pPr>
              <w:spacing w:line="360" w:lineRule="auto"/>
              <w:rPr>
                <w:rFonts w:cs="Open Sans"/>
                <w:color w:val="000000"/>
              </w:rPr>
            </w:pPr>
            <w:r>
              <w:rPr>
                <w:rStyle w:val="normaltextrun"/>
                <w:rFonts w:cs="Open Sans"/>
                <w:color w:val="000000"/>
              </w:rPr>
              <w:t xml:space="preserve">Portfolio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3C8BDF2" w14:textId="77777777" w:rsidR="003E7C9B" w:rsidRDefault="003E7C9B" w:rsidP="00731A79">
            <w:pPr>
              <w:rPr>
                <w:rFonts w:cs="Open Sans"/>
              </w:rPr>
            </w:pPr>
            <w:r>
              <w:rPr>
                <w:rFonts w:cs="Open Sans"/>
              </w:rPr>
              <w:t>8-20 elements of annotated documentation, including a 3-5 min practical task.</w:t>
            </w:r>
          </w:p>
          <w:p w14:paraId="372BB452" w14:textId="77777777" w:rsidR="003E7C9B" w:rsidRPr="007747FD" w:rsidRDefault="003E7C9B" w:rsidP="00731A79">
            <w:pPr>
              <w:spacing w:line="360" w:lineRule="auto"/>
              <w:rPr>
                <w:rFonts w:cs="Open Sans"/>
                <w:color w:val="000000"/>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18B9A" w14:textId="77777777" w:rsidR="003E7C9B" w:rsidRPr="00B06B7C" w:rsidRDefault="003E7C9B" w:rsidP="00731A79">
            <w:pPr>
              <w:spacing w:beforeLines="1" w:before="2" w:afterLines="1" w:after="2" w:line="360" w:lineRule="auto"/>
              <w:rPr>
                <w:rFonts w:cs="Open Sans"/>
              </w:rPr>
            </w:pPr>
            <w:r>
              <w:rPr>
                <w:rFonts w:cs="Open Sans"/>
              </w:rPr>
              <w:t>Pass/Fail</w:t>
            </w:r>
          </w:p>
        </w:tc>
      </w:tr>
      <w:tr w:rsidR="003E7C9B" w:rsidRPr="00B06B7C" w14:paraId="3A1A447E"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F0CD37D"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Detail</w:t>
            </w:r>
          </w:p>
        </w:tc>
      </w:tr>
      <w:tr w:rsidR="003E7C9B" w:rsidRPr="00B06B7C" w14:paraId="0B4CDF2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C266B3" w14:textId="77777777" w:rsidR="003E7C9B" w:rsidRPr="009A18A4" w:rsidRDefault="003E7C9B" w:rsidP="00731A79">
            <w:pPr>
              <w:spacing w:line="360" w:lineRule="auto"/>
              <w:rPr>
                <w:rFonts w:eastAsia="Arial" w:cs="Open Sans"/>
              </w:rPr>
            </w:pPr>
            <w:r>
              <w:rPr>
                <w:rFonts w:eastAsia="Arial" w:cs="Open Sans"/>
              </w:rPr>
              <w:t>T</w:t>
            </w:r>
            <w:r>
              <w:rPr>
                <w:rFonts w:eastAsia="Arial"/>
              </w:rPr>
              <w:t xml:space="preserve">he portfolio will evidence the student’s participation and engagement across the unit, and will include a </w:t>
            </w:r>
            <w:proofErr w:type="gramStart"/>
            <w:r>
              <w:rPr>
                <w:rFonts w:eastAsia="Arial"/>
              </w:rPr>
              <w:t>3-5 minute</w:t>
            </w:r>
            <w:proofErr w:type="gramEnd"/>
            <w:r>
              <w:rPr>
                <w:rFonts w:eastAsia="Arial"/>
              </w:rPr>
              <w:t xml:space="preserve"> practical task, which can be collaborative or individual. </w:t>
            </w:r>
          </w:p>
          <w:p w14:paraId="68EA9B18" w14:textId="77777777" w:rsidR="003E7C9B" w:rsidRPr="00B06B7C" w:rsidRDefault="003E7C9B" w:rsidP="00731A79">
            <w:pPr>
              <w:spacing w:beforeLines="1" w:before="2" w:afterLines="1" w:after="2" w:line="360" w:lineRule="auto"/>
              <w:jc w:val="both"/>
              <w:rPr>
                <w:rFonts w:cs="Open Sans"/>
                <w:b/>
              </w:rPr>
            </w:pPr>
          </w:p>
        </w:tc>
      </w:tr>
      <w:tr w:rsidR="003E7C9B" w:rsidRPr="00B06B7C" w14:paraId="3B557BF7"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F19C98A"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Notes</w:t>
            </w:r>
          </w:p>
        </w:tc>
      </w:tr>
      <w:tr w:rsidR="003E7C9B" w:rsidRPr="00B06B7C" w14:paraId="458B666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817B7C" w14:textId="77777777" w:rsidR="003E7C9B" w:rsidRPr="009A18A4" w:rsidRDefault="003E7C9B" w:rsidP="00731A79">
            <w:pPr>
              <w:spacing w:line="360" w:lineRule="auto"/>
              <w:jc w:val="both"/>
              <w:rPr>
                <w:rFonts w:cs="Open Sans"/>
                <w:iCs/>
              </w:rPr>
            </w:pPr>
            <w:r w:rsidRPr="009A18A4">
              <w:rPr>
                <w:rFonts w:cs="Open Sans"/>
                <w:iCs/>
              </w:rPr>
              <w:t>This is a pass/fail unit, you pass all elements to pass the unit.</w:t>
            </w:r>
          </w:p>
          <w:p w14:paraId="576B2C32" w14:textId="77777777" w:rsidR="003E7C9B" w:rsidRPr="00B06B7C" w:rsidRDefault="003E7C9B" w:rsidP="00731A79">
            <w:pPr>
              <w:spacing w:beforeLines="1" w:before="2" w:afterLines="1" w:after="2" w:line="360" w:lineRule="auto"/>
              <w:rPr>
                <w:rFonts w:cs="Open Sans"/>
              </w:rPr>
            </w:pPr>
          </w:p>
        </w:tc>
      </w:tr>
      <w:tr w:rsidR="003E7C9B" w:rsidRPr="00B06B7C" w14:paraId="76A6FFC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FE59C39"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31088564"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AEB97F" w14:textId="77777777" w:rsidR="003E7C9B" w:rsidRPr="007747FD" w:rsidRDefault="003E7C9B" w:rsidP="008D2921">
            <w:pPr>
              <w:pStyle w:val="ListParagraph"/>
              <w:numPr>
                <w:ilvl w:val="0"/>
                <w:numId w:val="25"/>
              </w:numPr>
              <w:spacing w:beforeLines="1" w:before="2" w:afterLines="1" w:after="2" w:line="360" w:lineRule="auto"/>
              <w:rPr>
                <w:rFonts w:cs="Open Sans"/>
              </w:rPr>
            </w:pPr>
            <w:r w:rsidRPr="007747FD">
              <w:rPr>
                <w:rFonts w:cs="Open Sans"/>
              </w:rPr>
              <w:t>Progress in relevant practice-based techniques and skills</w:t>
            </w:r>
          </w:p>
          <w:p w14:paraId="6D0F3F6F" w14:textId="77777777" w:rsidR="003E7C9B" w:rsidRPr="007747FD" w:rsidRDefault="003E7C9B" w:rsidP="008D2921">
            <w:pPr>
              <w:pStyle w:val="ListParagraph"/>
              <w:numPr>
                <w:ilvl w:val="0"/>
                <w:numId w:val="25"/>
              </w:numPr>
              <w:spacing w:beforeLines="1" w:before="2" w:afterLines="1" w:after="2" w:line="360" w:lineRule="auto"/>
              <w:rPr>
                <w:rFonts w:cs="Open Sans"/>
              </w:rPr>
            </w:pPr>
            <w:r w:rsidRPr="007747FD">
              <w:rPr>
                <w:rFonts w:cs="Open Sans"/>
              </w:rPr>
              <w:t>Collaborative skills</w:t>
            </w:r>
          </w:p>
          <w:p w14:paraId="7D0180BA" w14:textId="77777777" w:rsidR="003E7C9B" w:rsidRPr="007747FD" w:rsidRDefault="003E7C9B" w:rsidP="008D2921">
            <w:pPr>
              <w:pStyle w:val="ListParagraph"/>
              <w:numPr>
                <w:ilvl w:val="0"/>
                <w:numId w:val="25"/>
              </w:numPr>
              <w:spacing w:beforeLines="1" w:before="2" w:afterLines="1" w:after="2" w:line="360" w:lineRule="auto"/>
              <w:rPr>
                <w:rFonts w:cs="Open Sans"/>
              </w:rPr>
            </w:pPr>
            <w:r w:rsidRPr="007747FD">
              <w:rPr>
                <w:rFonts w:cs="Open Sans"/>
              </w:rPr>
              <w:t>Autonomous processes</w:t>
            </w:r>
          </w:p>
          <w:p w14:paraId="3DB46611" w14:textId="77777777" w:rsidR="003E7C9B" w:rsidRPr="007747FD" w:rsidRDefault="003E7C9B" w:rsidP="008D2921">
            <w:pPr>
              <w:pStyle w:val="ListParagraph"/>
              <w:numPr>
                <w:ilvl w:val="0"/>
                <w:numId w:val="25"/>
              </w:numPr>
              <w:spacing w:beforeLines="1" w:before="2" w:afterLines="1" w:after="2" w:line="360" w:lineRule="auto"/>
              <w:rPr>
                <w:rFonts w:cs="Open Sans"/>
              </w:rPr>
            </w:pPr>
            <w:r w:rsidRPr="007747FD">
              <w:rPr>
                <w:rFonts w:cs="Open Sans"/>
              </w:rPr>
              <w:t xml:space="preserve">Identifying appropriate opportunities to take creative </w:t>
            </w:r>
            <w:proofErr w:type="gramStart"/>
            <w:r w:rsidRPr="007747FD">
              <w:rPr>
                <w:rFonts w:cs="Open Sans"/>
              </w:rPr>
              <w:t>risks</w:t>
            </w:r>
            <w:proofErr w:type="gramEnd"/>
          </w:p>
          <w:p w14:paraId="4CBC75D0" w14:textId="77777777" w:rsidR="003E7C9B" w:rsidRPr="007747FD" w:rsidRDefault="003E7C9B" w:rsidP="008D2921">
            <w:pPr>
              <w:pStyle w:val="ListParagraph"/>
              <w:numPr>
                <w:ilvl w:val="0"/>
                <w:numId w:val="25"/>
              </w:numPr>
              <w:spacing w:beforeLines="1" w:before="2" w:afterLines="1" w:after="2" w:line="360" w:lineRule="auto"/>
              <w:rPr>
                <w:rFonts w:cs="Open Sans"/>
              </w:rPr>
            </w:pPr>
            <w:r w:rsidRPr="007747FD">
              <w:rPr>
                <w:rFonts w:cs="Open Sans"/>
              </w:rPr>
              <w:t>Communication (of, for example, ideas and concepts)</w:t>
            </w:r>
          </w:p>
          <w:p w14:paraId="75008C05" w14:textId="77777777" w:rsidR="003E7C9B" w:rsidRPr="00B06B7C" w:rsidRDefault="003E7C9B" w:rsidP="00731A79">
            <w:pPr>
              <w:spacing w:beforeLines="1" w:before="2" w:afterLines="1" w:after="2" w:line="360" w:lineRule="auto"/>
              <w:rPr>
                <w:rFonts w:cs="Open Sans"/>
              </w:rPr>
            </w:pPr>
          </w:p>
        </w:tc>
      </w:tr>
    </w:tbl>
    <w:p w14:paraId="2EF2249F" w14:textId="77777777" w:rsidR="003E7C9B" w:rsidRDefault="003E7C9B" w:rsidP="003E7C9B">
      <w:pPr>
        <w:spacing w:line="360" w:lineRule="auto"/>
      </w:pPr>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639AFC5A" w14:textId="77777777" w:rsidTr="00731A79">
        <w:trPr>
          <w:trHeight w:val="432"/>
        </w:trPr>
        <w:tc>
          <w:tcPr>
            <w:tcW w:w="10320" w:type="dxa"/>
            <w:gridSpan w:val="7"/>
          </w:tcPr>
          <w:p w14:paraId="1A73B2B1" w14:textId="77777777" w:rsidR="003E7C9B" w:rsidRPr="004779D1" w:rsidRDefault="003E7C9B" w:rsidP="00731A79">
            <w:pPr>
              <w:pStyle w:val="Heading2"/>
              <w:spacing w:line="360" w:lineRule="auto"/>
              <w:rPr>
                <w:rFonts w:ascii="FogertyHairline" w:hAnsi="FogertyHairline"/>
                <w:iCs/>
                <w:color w:val="auto"/>
              </w:rPr>
            </w:pPr>
            <w:bookmarkStart w:id="21" w:name="_Toc117500110"/>
            <w:bookmarkStart w:id="22" w:name="_Toc146613358"/>
            <w:r w:rsidRPr="007747FD">
              <w:rPr>
                <w:rFonts w:ascii="FogertyHairline" w:hAnsi="FogertyHairline"/>
                <w:color w:val="auto"/>
              </w:rPr>
              <w:lastRenderedPageBreak/>
              <w:t>Text as Performance</w:t>
            </w:r>
            <w:bookmarkEnd w:id="21"/>
            <w:bookmarkEnd w:id="22"/>
          </w:p>
        </w:tc>
      </w:tr>
      <w:tr w:rsidR="003E7C9B" w:rsidRPr="00BB5CAD" w14:paraId="7EF5D0F0" w14:textId="77777777" w:rsidTr="00731A79">
        <w:trPr>
          <w:trHeight w:val="432"/>
        </w:trPr>
        <w:tc>
          <w:tcPr>
            <w:tcW w:w="3703" w:type="dxa"/>
            <w:shd w:val="clear" w:color="auto" w:fill="BFBFBF" w:themeFill="background1" w:themeFillShade="BF"/>
          </w:tcPr>
          <w:p w14:paraId="4BCFF08C"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034BFB43" w14:textId="77777777" w:rsidR="003E7C9B" w:rsidRPr="00524570" w:rsidRDefault="003E7C9B" w:rsidP="00731A79">
            <w:pPr>
              <w:spacing w:line="360" w:lineRule="auto"/>
              <w:jc w:val="both"/>
              <w:rPr>
                <w:rFonts w:cs="Open Sans"/>
              </w:rPr>
            </w:pPr>
            <w:r>
              <w:rPr>
                <w:rFonts w:cs="Open Sans"/>
              </w:rPr>
              <w:t>4</w:t>
            </w:r>
          </w:p>
        </w:tc>
        <w:tc>
          <w:tcPr>
            <w:tcW w:w="1526" w:type="dxa"/>
            <w:shd w:val="clear" w:color="auto" w:fill="BFBFBF" w:themeFill="background1" w:themeFillShade="BF"/>
          </w:tcPr>
          <w:p w14:paraId="14F2E8FF"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45E14632" w14:textId="77777777" w:rsidR="003E7C9B" w:rsidRPr="00524570" w:rsidRDefault="003E7C9B" w:rsidP="00731A79">
            <w:pPr>
              <w:spacing w:line="360" w:lineRule="auto"/>
              <w:jc w:val="both"/>
              <w:rPr>
                <w:rFonts w:cs="Open Sans"/>
              </w:rPr>
            </w:pPr>
            <w:r>
              <w:rPr>
                <w:rFonts w:cs="Open Sans"/>
              </w:rPr>
              <w:t>20</w:t>
            </w:r>
          </w:p>
        </w:tc>
        <w:tc>
          <w:tcPr>
            <w:tcW w:w="1270" w:type="dxa"/>
            <w:gridSpan w:val="2"/>
            <w:shd w:val="clear" w:color="auto" w:fill="BFBFBF" w:themeFill="background1" w:themeFillShade="BF"/>
          </w:tcPr>
          <w:p w14:paraId="6E4EC88C"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5F70A1A3" w14:textId="77777777" w:rsidR="003E7C9B" w:rsidRPr="00524570" w:rsidRDefault="003E7C9B" w:rsidP="00731A79">
            <w:pPr>
              <w:spacing w:line="360" w:lineRule="auto"/>
              <w:jc w:val="both"/>
              <w:rPr>
                <w:rFonts w:cs="Open Sans"/>
              </w:rPr>
            </w:pPr>
            <w:r>
              <w:rPr>
                <w:rFonts w:cs="Open Sans"/>
              </w:rPr>
              <w:t>10</w:t>
            </w:r>
          </w:p>
        </w:tc>
      </w:tr>
      <w:tr w:rsidR="003E7C9B" w:rsidRPr="00BB5CAD" w14:paraId="48FAA27E" w14:textId="77777777" w:rsidTr="00731A79">
        <w:trPr>
          <w:trHeight w:val="432"/>
        </w:trPr>
        <w:tc>
          <w:tcPr>
            <w:tcW w:w="3703" w:type="dxa"/>
            <w:shd w:val="clear" w:color="auto" w:fill="BFBFBF" w:themeFill="background1" w:themeFillShade="BF"/>
          </w:tcPr>
          <w:p w14:paraId="375D8884"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1A4AF736" w14:textId="28CCA90F" w:rsidR="003E7C9B" w:rsidRPr="009A18A4" w:rsidRDefault="003E7C9B" w:rsidP="00731A79">
            <w:pPr>
              <w:spacing w:line="360" w:lineRule="auto"/>
              <w:rPr>
                <w:rFonts w:cs="Open Sans"/>
                <w:iCs/>
              </w:rPr>
            </w:pPr>
            <w:r w:rsidRPr="009A18A4">
              <w:rPr>
                <w:rFonts w:cs="Open Sans"/>
                <w:iCs/>
              </w:rPr>
              <w:t>200 hours (</w:t>
            </w:r>
            <w:r w:rsidR="00156969">
              <w:rPr>
                <w:rFonts w:cs="Open Sans"/>
                <w:iCs/>
              </w:rPr>
              <w:t>80-</w:t>
            </w:r>
            <w:r w:rsidRPr="009A18A4">
              <w:rPr>
                <w:rFonts w:cs="Open Sans"/>
                <w:iCs/>
              </w:rPr>
              <w:t>120 scheduled hours, 80</w:t>
            </w:r>
            <w:r w:rsidR="00EF3464">
              <w:rPr>
                <w:rFonts w:cs="Open Sans"/>
                <w:iCs/>
              </w:rPr>
              <w:t>-120</w:t>
            </w:r>
            <w:r w:rsidRPr="009A18A4">
              <w:rPr>
                <w:rFonts w:cs="Open Sans"/>
                <w:iCs/>
              </w:rPr>
              <w:t xml:space="preserve"> independent study and student managed)  </w:t>
            </w:r>
          </w:p>
        </w:tc>
      </w:tr>
      <w:tr w:rsidR="003E7C9B" w:rsidRPr="00BB5CAD" w14:paraId="039756EC" w14:textId="77777777" w:rsidTr="00731A79">
        <w:trPr>
          <w:trHeight w:val="432"/>
        </w:trPr>
        <w:tc>
          <w:tcPr>
            <w:tcW w:w="3703" w:type="dxa"/>
            <w:shd w:val="clear" w:color="auto" w:fill="BFBFBF" w:themeFill="background1" w:themeFillShade="BF"/>
          </w:tcPr>
          <w:p w14:paraId="52388760"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5DAE5247" w14:textId="77777777" w:rsidR="003E7C9B" w:rsidRPr="009A18A4" w:rsidRDefault="003E7C9B" w:rsidP="00731A79">
            <w:pPr>
              <w:spacing w:line="360" w:lineRule="auto"/>
              <w:rPr>
                <w:rFonts w:cs="Open Sans"/>
              </w:rPr>
            </w:pPr>
            <w:r w:rsidRPr="009A18A4">
              <w:rPr>
                <w:rFonts w:cs="Open Sans"/>
              </w:rPr>
              <w:t xml:space="preserve">Diana Damian Martin </w:t>
            </w:r>
          </w:p>
        </w:tc>
      </w:tr>
      <w:tr w:rsidR="003E7C9B" w:rsidRPr="00BB5CAD" w14:paraId="2A13973B" w14:textId="77777777" w:rsidTr="00731A79">
        <w:trPr>
          <w:cantSplit/>
          <w:trHeight w:val="820"/>
        </w:trPr>
        <w:tc>
          <w:tcPr>
            <w:tcW w:w="3703" w:type="dxa"/>
            <w:shd w:val="clear" w:color="auto" w:fill="BFBFBF" w:themeFill="background1" w:themeFillShade="BF"/>
          </w:tcPr>
          <w:p w14:paraId="5FEE4924"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5378C6C3" w14:textId="77777777" w:rsidR="003E7C9B" w:rsidRPr="009A18A4" w:rsidRDefault="003E7C9B" w:rsidP="00731A79">
            <w:pPr>
              <w:spacing w:line="360" w:lineRule="auto"/>
              <w:rPr>
                <w:rFonts w:cs="Open Sans"/>
              </w:rPr>
            </w:pPr>
            <w:r w:rsidRPr="009A18A4">
              <w:rPr>
                <w:rFonts w:cs="Open Sans"/>
              </w:rPr>
              <w:t xml:space="preserve">Contemporary Performance Practice: </w:t>
            </w:r>
            <w:r>
              <w:rPr>
                <w:rFonts w:cs="Open Sans"/>
              </w:rPr>
              <w:t>Experimental Arts and Performance / Performance Arts</w:t>
            </w:r>
            <w:r w:rsidRPr="009A18A4">
              <w:rPr>
                <w:rFonts w:cs="Open Sans"/>
              </w:rPr>
              <w:t xml:space="preserve"> </w:t>
            </w:r>
          </w:p>
        </w:tc>
        <w:tc>
          <w:tcPr>
            <w:tcW w:w="2099" w:type="dxa"/>
            <w:gridSpan w:val="2"/>
          </w:tcPr>
          <w:p w14:paraId="5B6E1B21" w14:textId="77777777" w:rsidR="003E7C9B" w:rsidRPr="00524570" w:rsidDel="008D31DF" w:rsidRDefault="003E7C9B" w:rsidP="00731A79">
            <w:pPr>
              <w:spacing w:line="360" w:lineRule="auto"/>
              <w:rPr>
                <w:rFonts w:cs="Open Sans"/>
              </w:rPr>
            </w:pPr>
            <w:r>
              <w:rPr>
                <w:rFonts w:cs="Open Sans"/>
              </w:rPr>
              <w:t>Core</w:t>
            </w:r>
          </w:p>
        </w:tc>
      </w:tr>
      <w:tr w:rsidR="003E7C9B" w:rsidRPr="00BB5CAD" w14:paraId="67F1D802" w14:textId="77777777" w:rsidTr="00731A79">
        <w:trPr>
          <w:trHeight w:val="432"/>
        </w:trPr>
        <w:tc>
          <w:tcPr>
            <w:tcW w:w="3703" w:type="dxa"/>
            <w:shd w:val="clear" w:color="auto" w:fill="BFBFBF" w:themeFill="background1" w:themeFillShade="BF"/>
          </w:tcPr>
          <w:p w14:paraId="4C9D8EE5"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537FC693" w14:textId="77777777" w:rsidR="003E7C9B" w:rsidRPr="00524570" w:rsidRDefault="003E7C9B" w:rsidP="00731A79">
            <w:pPr>
              <w:widowControl w:val="0"/>
              <w:spacing w:line="360" w:lineRule="auto"/>
              <w:rPr>
                <w:rFonts w:cs="Open Sans"/>
              </w:rPr>
            </w:pPr>
            <w:r>
              <w:rPr>
                <w:rFonts w:cs="Open Sans"/>
              </w:rPr>
              <w:t>None</w:t>
            </w:r>
          </w:p>
        </w:tc>
      </w:tr>
    </w:tbl>
    <w:p w14:paraId="43F8A010" w14:textId="77777777" w:rsidR="003E7C9B" w:rsidRDefault="003E7C9B" w:rsidP="003E7C9B">
      <w:pPr>
        <w:spacing w:line="360" w:lineRule="auto"/>
        <w:rPr>
          <w:rFonts w:cs="Open Sans"/>
          <w:b/>
        </w:rPr>
      </w:pPr>
    </w:p>
    <w:p w14:paraId="34216FC3"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01C95F8A" w14:textId="77777777" w:rsidR="003E7C9B" w:rsidRDefault="003E7C9B" w:rsidP="003E7C9B">
      <w:pPr>
        <w:spacing w:line="360" w:lineRule="auto"/>
      </w:pPr>
    </w:p>
    <w:p w14:paraId="2562E07D" w14:textId="77777777" w:rsidR="003E7C9B" w:rsidRDefault="003E7C9B" w:rsidP="003E7C9B">
      <w:pPr>
        <w:spacing w:line="360" w:lineRule="auto"/>
        <w:rPr>
          <w:iCs/>
        </w:rPr>
      </w:pPr>
      <w:r w:rsidRPr="007747FD">
        <w:rPr>
          <w:iCs/>
        </w:rPr>
        <w:t xml:space="preserve">In this unit, students develop an understanding of concepts, </w:t>
      </w:r>
      <w:proofErr w:type="gramStart"/>
      <w:r w:rsidRPr="007747FD">
        <w:rPr>
          <w:iCs/>
        </w:rPr>
        <w:t>notions</w:t>
      </w:r>
      <w:proofErr w:type="gramEnd"/>
      <w:r w:rsidRPr="007747FD">
        <w:rPr>
          <w:iCs/>
        </w:rPr>
        <w:t xml:space="preserve"> and approaches to text in modern and contemporary performance from an interdisciplinary perspective, gaining practical skills in writing for performance and textual composition, and theoretical knowledge of key movements in critical theory including posthumanism, postcolonialism and deconstruction. A core part of the unit is gaining knowledge and understanding of relevant theoretical movements that have shaped performance’s relationship to text, and an understanding of the politics of authorship and form in different approaches to text for performance. Students also gain awareness of dramaturgical practices and an understanding of the relationship between text for performance and technologies (analogue and digital). </w:t>
      </w:r>
    </w:p>
    <w:p w14:paraId="5D4AED75" w14:textId="77777777" w:rsidR="003E7C9B" w:rsidRPr="007747FD" w:rsidRDefault="003E7C9B" w:rsidP="003E7C9B">
      <w:pPr>
        <w:spacing w:line="360" w:lineRule="auto"/>
        <w:rPr>
          <w:iCs/>
        </w:rPr>
      </w:pPr>
    </w:p>
    <w:p w14:paraId="1E848E61"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5E56CFCA" w14:textId="77777777" w:rsidR="003E7C9B" w:rsidRDefault="003E7C9B" w:rsidP="003E7C9B">
      <w:pPr>
        <w:spacing w:line="360" w:lineRule="auto"/>
      </w:pPr>
    </w:p>
    <w:p w14:paraId="436E6D32" w14:textId="77777777" w:rsidR="003E7C9B" w:rsidRPr="00E73019" w:rsidRDefault="003E7C9B" w:rsidP="003E7C9B">
      <w:pPr>
        <w:spacing w:line="360" w:lineRule="auto"/>
      </w:pPr>
      <w:r w:rsidRPr="00E73019">
        <w:t>You will obtain a knowledge and understanding of:</w:t>
      </w:r>
    </w:p>
    <w:p w14:paraId="7E5FF7D1" w14:textId="77777777" w:rsidR="003E7C9B" w:rsidRPr="00E73019" w:rsidRDefault="003E7C9B" w:rsidP="008D2921">
      <w:pPr>
        <w:pStyle w:val="ListParagraph"/>
        <w:numPr>
          <w:ilvl w:val="0"/>
          <w:numId w:val="27"/>
        </w:numPr>
        <w:spacing w:line="360" w:lineRule="auto"/>
        <w:rPr>
          <w:rFonts w:cs="Open Sans"/>
        </w:rPr>
      </w:pPr>
      <w:r w:rsidRPr="00E73019">
        <w:rPr>
          <w:rStyle w:val="normaltextrun"/>
          <w:rFonts w:cs="Open Sans"/>
        </w:rPr>
        <w:t>the ethical and political implications of your practice and practices relevant to your specialism. </w:t>
      </w:r>
      <w:r w:rsidRPr="00E73019">
        <w:rPr>
          <w:rStyle w:val="apple-converted-space"/>
          <w:rFonts w:cs="Open Sans"/>
          <w:color w:val="000000"/>
        </w:rPr>
        <w:t> </w:t>
      </w:r>
      <w:r w:rsidRPr="00E73019">
        <w:rPr>
          <w:rStyle w:val="normaltextrun"/>
          <w:rFonts w:cs="Open Sans"/>
          <w:color w:val="000000"/>
        </w:rPr>
        <w:t>[A4]</w:t>
      </w:r>
      <w:r w:rsidRPr="00E73019">
        <w:rPr>
          <w:rStyle w:val="eop"/>
          <w:rFonts w:cs="Open Sans"/>
        </w:rPr>
        <w:t> </w:t>
      </w:r>
    </w:p>
    <w:p w14:paraId="42B31944" w14:textId="77777777" w:rsidR="003E7C9B" w:rsidRDefault="003E7C9B" w:rsidP="003E7C9B">
      <w:pPr>
        <w:spacing w:line="360" w:lineRule="auto"/>
        <w:rPr>
          <w:rStyle w:val="normaltextrun"/>
          <w:rFonts w:cs="Open Sans"/>
        </w:rPr>
      </w:pPr>
    </w:p>
    <w:p w14:paraId="6BDD27C8" w14:textId="77777777" w:rsidR="003E7C9B" w:rsidRPr="00E73019" w:rsidRDefault="003E7C9B" w:rsidP="003E7C9B">
      <w:pPr>
        <w:spacing w:line="360" w:lineRule="auto"/>
        <w:rPr>
          <w:rFonts w:cs="Open Sans"/>
        </w:rPr>
      </w:pPr>
      <w:r w:rsidRPr="00E73019">
        <w:rPr>
          <w:rFonts w:cs="Open Sans"/>
        </w:rPr>
        <w:t>You will develop thinking skills that will enable you to:</w:t>
      </w:r>
    </w:p>
    <w:p w14:paraId="1E4C1AF2" w14:textId="77777777" w:rsidR="003E7C9B" w:rsidRPr="00E73019" w:rsidRDefault="003E7C9B" w:rsidP="008D2921">
      <w:pPr>
        <w:pStyle w:val="ListParagraph"/>
        <w:numPr>
          <w:ilvl w:val="0"/>
          <w:numId w:val="26"/>
        </w:numPr>
        <w:spacing w:line="360" w:lineRule="auto"/>
        <w:rPr>
          <w:rFonts w:cs="Open Sans"/>
        </w:rPr>
      </w:pPr>
      <w:r w:rsidRPr="00E73019">
        <w:rPr>
          <w:rStyle w:val="normaltextrun"/>
          <w:rFonts w:cs="Open Sans"/>
        </w:rPr>
        <w:t>a</w:t>
      </w:r>
      <w:r w:rsidRPr="00E73019">
        <w:rPr>
          <w:rStyle w:val="normaltextrun"/>
          <w:rFonts w:cs="Open Sans"/>
          <w:color w:val="000000"/>
        </w:rPr>
        <w:t>nalyse and debate relevant theories and practices and critically reflect on your own and others' work [B2]</w:t>
      </w:r>
      <w:r w:rsidRPr="00E73019">
        <w:rPr>
          <w:rStyle w:val="eop"/>
          <w:rFonts w:cs="Open Sans"/>
        </w:rPr>
        <w:t> </w:t>
      </w:r>
    </w:p>
    <w:p w14:paraId="68B26FFB" w14:textId="77777777" w:rsidR="003E7C9B" w:rsidRDefault="003E7C9B" w:rsidP="003E7C9B">
      <w:pPr>
        <w:spacing w:line="360" w:lineRule="auto"/>
        <w:rPr>
          <w:rStyle w:val="normaltextrun"/>
          <w:rFonts w:cs="Open Sans"/>
        </w:rPr>
      </w:pPr>
    </w:p>
    <w:p w14:paraId="207EE79F" w14:textId="77777777" w:rsidR="003E7C9B" w:rsidRDefault="003E7C9B" w:rsidP="003E7C9B">
      <w:pPr>
        <w:spacing w:line="360" w:lineRule="auto"/>
        <w:rPr>
          <w:rStyle w:val="normaltextrun"/>
          <w:rFonts w:cs="Open Sans"/>
        </w:rPr>
      </w:pPr>
      <w:r w:rsidRPr="00E73019">
        <w:rPr>
          <w:rStyle w:val="normaltextrun"/>
          <w:rFonts w:cs="Open Sans"/>
        </w:rPr>
        <w:t>You will develop practical skills that will enable you:</w:t>
      </w:r>
    </w:p>
    <w:p w14:paraId="3F8886C5" w14:textId="77777777" w:rsidR="003E7C9B" w:rsidRPr="00E73019" w:rsidRDefault="003E7C9B" w:rsidP="008D2921">
      <w:pPr>
        <w:pStyle w:val="ListParagraph"/>
        <w:numPr>
          <w:ilvl w:val="0"/>
          <w:numId w:val="26"/>
        </w:numPr>
        <w:spacing w:line="360" w:lineRule="auto"/>
        <w:rPr>
          <w:rStyle w:val="eop"/>
          <w:rFonts w:cs="Open Sans"/>
        </w:rPr>
      </w:pPr>
      <w:r w:rsidRPr="00E73019">
        <w:rPr>
          <w:rStyle w:val="normaltextrun"/>
          <w:rFonts w:cs="Open Sans"/>
        </w:rPr>
        <w:lastRenderedPageBreak/>
        <w:t>Developed practical skills that will enable you to use techniques, practices, models and approaches appropriate to your specialism, demonstrating inclusivity and professional standards. [C2]</w:t>
      </w:r>
      <w:r w:rsidRPr="00E73019">
        <w:rPr>
          <w:rStyle w:val="eop"/>
          <w:rFonts w:cs="Open Sans"/>
        </w:rPr>
        <w:t> </w:t>
      </w:r>
    </w:p>
    <w:p w14:paraId="73A6FC65" w14:textId="77777777" w:rsidR="003E7C9B" w:rsidRDefault="003E7C9B" w:rsidP="008D2921">
      <w:pPr>
        <w:pStyle w:val="ListParagraph"/>
        <w:numPr>
          <w:ilvl w:val="0"/>
          <w:numId w:val="26"/>
        </w:numPr>
        <w:spacing w:line="360" w:lineRule="auto"/>
      </w:pPr>
      <w:r w:rsidRPr="00E73019">
        <w:rPr>
          <w:rStyle w:val="normaltextrun"/>
          <w:rFonts w:cs="Open Sans"/>
          <w:color w:val="000000"/>
        </w:rPr>
        <w:t>Experiment with artistic forms and creative processes as appropriate to your specialism [C3]</w:t>
      </w:r>
      <w:r w:rsidRPr="00E73019">
        <w:rPr>
          <w:rStyle w:val="eop"/>
          <w:rFonts w:cs="Open Sans"/>
        </w:rPr>
        <w:t> </w:t>
      </w:r>
    </w:p>
    <w:p w14:paraId="682D9DCF" w14:textId="77777777" w:rsidR="003E7C9B" w:rsidRDefault="003E7C9B" w:rsidP="003E7C9B">
      <w:pPr>
        <w:spacing w:line="360" w:lineRule="auto"/>
      </w:pPr>
    </w:p>
    <w:p w14:paraId="390BF66D"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1AF9807A" w14:textId="77777777" w:rsidR="003E7C9B" w:rsidRDefault="003E7C9B" w:rsidP="003E7C9B">
      <w:pPr>
        <w:spacing w:line="360" w:lineRule="auto"/>
      </w:pPr>
    </w:p>
    <w:p w14:paraId="70C289BB" w14:textId="77777777" w:rsidR="003E7C9B" w:rsidRDefault="003E7C9B" w:rsidP="003E7C9B">
      <w:pPr>
        <w:spacing w:line="360" w:lineRule="auto"/>
        <w:rPr>
          <w:rFonts w:cs="Open Sans"/>
        </w:rPr>
      </w:pPr>
      <w:r w:rsidRPr="009A18A4">
        <w:rPr>
          <w:rFonts w:cs="Open Sans"/>
        </w:rPr>
        <w:t>Writing; research; communication; performance; collaboration; critical thinking</w:t>
      </w:r>
      <w:r>
        <w:rPr>
          <w:rFonts w:cs="Open Sans"/>
        </w:rPr>
        <w:t>.</w:t>
      </w:r>
    </w:p>
    <w:p w14:paraId="722ABAB9" w14:textId="77777777" w:rsidR="003E7C9B" w:rsidRDefault="003E7C9B" w:rsidP="003E7C9B">
      <w:pPr>
        <w:spacing w:line="360" w:lineRule="auto"/>
      </w:pPr>
    </w:p>
    <w:p w14:paraId="6C4A4BB5"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79474C5F" w14:textId="77777777" w:rsidR="003E7C9B" w:rsidRDefault="003E7C9B" w:rsidP="003E7C9B">
      <w:pPr>
        <w:spacing w:line="360" w:lineRule="auto"/>
      </w:pPr>
    </w:p>
    <w:p w14:paraId="3F49CED3" w14:textId="77777777" w:rsidR="003E7C9B" w:rsidRPr="00E73019" w:rsidRDefault="003E7C9B" w:rsidP="003E7C9B">
      <w:pPr>
        <w:spacing w:line="360" w:lineRule="auto"/>
        <w:rPr>
          <w:iCs/>
        </w:rPr>
      </w:pPr>
      <w:r w:rsidRPr="00E73019">
        <w:rPr>
          <w:iCs/>
        </w:rPr>
        <w:t xml:space="preserve">This unit introduces students to the relationship between text and performance. The unit explores histories, </w:t>
      </w:r>
      <w:proofErr w:type="gramStart"/>
      <w:r w:rsidRPr="00E73019">
        <w:rPr>
          <w:iCs/>
        </w:rPr>
        <w:t>concepts</w:t>
      </w:r>
      <w:proofErr w:type="gramEnd"/>
      <w:r w:rsidRPr="00E73019">
        <w:rPr>
          <w:iCs/>
        </w:rPr>
        <w:t xml:space="preserve"> and theories of text in performance from a range of disciplinary perspectives, including theatre and performance studies, critical theory, literary theory and art theory, on the one hand, and playwriting, performance writing, poetics and visual art, on the other. Students familiarise themselves with a wide range of concepts and notions of text as a performance space, and text for performance. Building on their explorations during the seminars and workshops, students will work independently to produce a text for performance, and collaboratively to curate and present that work.  </w:t>
      </w:r>
    </w:p>
    <w:p w14:paraId="0D90474D" w14:textId="77777777" w:rsidR="003E7C9B" w:rsidRPr="00E73019" w:rsidRDefault="003E7C9B" w:rsidP="003E7C9B">
      <w:pPr>
        <w:spacing w:line="360" w:lineRule="auto"/>
      </w:pPr>
    </w:p>
    <w:p w14:paraId="730C15DC" w14:textId="77777777" w:rsidR="003E7C9B" w:rsidRPr="00E73019" w:rsidRDefault="003E7C9B" w:rsidP="003E7C9B">
      <w:pPr>
        <w:spacing w:line="360" w:lineRule="auto"/>
        <w:rPr>
          <w:iCs/>
        </w:rPr>
      </w:pPr>
      <w:r w:rsidRPr="00E73019">
        <w:rPr>
          <w:iCs/>
        </w:rPr>
        <w:t xml:space="preserve">The unit provides practical skills in textual composition and dramaturgy. Students encounter a range of contemporary practices by working with visiting </w:t>
      </w:r>
      <w:proofErr w:type="gramStart"/>
      <w:r w:rsidRPr="00E73019">
        <w:rPr>
          <w:iCs/>
        </w:rPr>
        <w:t>artists, and</w:t>
      </w:r>
      <w:proofErr w:type="gramEnd"/>
      <w:r w:rsidRPr="00E73019">
        <w:rPr>
          <w:iCs/>
        </w:rPr>
        <w:t xml:space="preserve"> engage with key debates on text-based work in performance and live art in the UK and beyond.</w:t>
      </w:r>
    </w:p>
    <w:p w14:paraId="31AF7E4D" w14:textId="77777777" w:rsidR="003E7C9B" w:rsidRDefault="003E7C9B" w:rsidP="003E7C9B">
      <w:pPr>
        <w:spacing w:line="360" w:lineRule="auto"/>
      </w:pPr>
    </w:p>
    <w:p w14:paraId="348D20AC"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252B3204" w14:textId="77777777" w:rsidR="003E7C9B" w:rsidRDefault="003E7C9B" w:rsidP="003E7C9B">
      <w:pPr>
        <w:spacing w:line="360" w:lineRule="auto"/>
      </w:pPr>
    </w:p>
    <w:p w14:paraId="052A7A88" w14:textId="77777777" w:rsidR="003E7C9B" w:rsidRPr="00E73019" w:rsidRDefault="003E7C9B" w:rsidP="008D2921">
      <w:pPr>
        <w:pStyle w:val="ListParagraph"/>
        <w:numPr>
          <w:ilvl w:val="0"/>
          <w:numId w:val="26"/>
        </w:numPr>
        <w:spacing w:line="360" w:lineRule="auto"/>
      </w:pPr>
      <w:r w:rsidRPr="00E73019">
        <w:t xml:space="preserve">Lectures and presentations from staff and visiting </w:t>
      </w:r>
      <w:proofErr w:type="gramStart"/>
      <w:r w:rsidRPr="00E73019">
        <w:t>practitioners</w:t>
      </w:r>
      <w:proofErr w:type="gramEnd"/>
      <w:r w:rsidRPr="00E73019">
        <w:t xml:space="preserve"> </w:t>
      </w:r>
    </w:p>
    <w:p w14:paraId="49AB53ED" w14:textId="77777777" w:rsidR="003E7C9B" w:rsidRPr="00E73019" w:rsidRDefault="003E7C9B" w:rsidP="008D2921">
      <w:pPr>
        <w:pStyle w:val="ListParagraph"/>
        <w:numPr>
          <w:ilvl w:val="0"/>
          <w:numId w:val="26"/>
        </w:numPr>
        <w:spacing w:line="360" w:lineRule="auto"/>
      </w:pPr>
      <w:r w:rsidRPr="00E73019">
        <w:t xml:space="preserve">Student-led group work </w:t>
      </w:r>
    </w:p>
    <w:p w14:paraId="4CBF7E7E" w14:textId="77777777" w:rsidR="003E7C9B" w:rsidRPr="00E73019" w:rsidRDefault="003E7C9B" w:rsidP="008D2921">
      <w:pPr>
        <w:pStyle w:val="ListParagraph"/>
        <w:numPr>
          <w:ilvl w:val="0"/>
          <w:numId w:val="26"/>
        </w:numPr>
        <w:spacing w:line="360" w:lineRule="auto"/>
      </w:pPr>
      <w:r w:rsidRPr="00E73019">
        <w:t xml:space="preserve">Staff-led seminars and workshops </w:t>
      </w:r>
    </w:p>
    <w:p w14:paraId="696487FB" w14:textId="77777777" w:rsidR="003E7C9B" w:rsidRPr="00E73019" w:rsidRDefault="003E7C9B" w:rsidP="008D2921">
      <w:pPr>
        <w:pStyle w:val="ListParagraph"/>
        <w:numPr>
          <w:ilvl w:val="0"/>
          <w:numId w:val="26"/>
        </w:numPr>
        <w:spacing w:line="360" w:lineRule="auto"/>
      </w:pPr>
      <w:r w:rsidRPr="00E73019">
        <w:t xml:space="preserve">Critical debates and group discussions </w:t>
      </w:r>
    </w:p>
    <w:p w14:paraId="50C18AB7" w14:textId="77777777" w:rsidR="003E7C9B" w:rsidRPr="00E73019" w:rsidRDefault="003E7C9B" w:rsidP="008D2921">
      <w:pPr>
        <w:pStyle w:val="ListParagraph"/>
        <w:numPr>
          <w:ilvl w:val="0"/>
          <w:numId w:val="26"/>
        </w:numPr>
        <w:spacing w:line="360" w:lineRule="auto"/>
      </w:pPr>
      <w:r w:rsidRPr="00E73019">
        <w:t xml:space="preserve">Peer teaching </w:t>
      </w:r>
    </w:p>
    <w:p w14:paraId="2BF362DA" w14:textId="77777777" w:rsidR="003E7C9B" w:rsidRPr="00E73019" w:rsidRDefault="003E7C9B" w:rsidP="008D2921">
      <w:pPr>
        <w:pStyle w:val="ListParagraph"/>
        <w:numPr>
          <w:ilvl w:val="0"/>
          <w:numId w:val="28"/>
        </w:numPr>
        <w:spacing w:line="360" w:lineRule="auto"/>
      </w:pPr>
      <w:r w:rsidRPr="00E73019">
        <w:t>Tutorials</w:t>
      </w:r>
    </w:p>
    <w:p w14:paraId="33240CE7" w14:textId="77777777" w:rsidR="003E7C9B" w:rsidRPr="00E73019" w:rsidRDefault="003E7C9B" w:rsidP="008D2921">
      <w:pPr>
        <w:numPr>
          <w:ilvl w:val="0"/>
          <w:numId w:val="29"/>
        </w:numPr>
        <w:spacing w:line="360" w:lineRule="auto"/>
      </w:pPr>
      <w:r w:rsidRPr="00E73019">
        <w:t xml:space="preserve">Practical work </w:t>
      </w:r>
    </w:p>
    <w:p w14:paraId="090FCD3E" w14:textId="77777777" w:rsidR="003E7C9B" w:rsidRDefault="003E7C9B" w:rsidP="003E7C9B">
      <w:pPr>
        <w:spacing w:line="360" w:lineRule="auto"/>
      </w:pPr>
    </w:p>
    <w:p w14:paraId="3E417666"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62E2ACB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0680DB4"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246419FE"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A0D0E"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75A39A9D"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F72A5"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6E8DF649"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E4042"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6793B051"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F45DBF9" w14:textId="77777777" w:rsidR="003E7C9B" w:rsidRPr="009A18A4" w:rsidRDefault="003E7C9B" w:rsidP="00731A79">
            <w:pPr>
              <w:widowControl w:val="0"/>
              <w:spacing w:line="360" w:lineRule="auto"/>
              <w:rPr>
                <w:rFonts w:cs="Open Sans"/>
              </w:rPr>
            </w:pPr>
            <w:r w:rsidRPr="009A18A4">
              <w:rPr>
                <w:rFonts w:cs="Open Sans"/>
              </w:rPr>
              <w:t>Practical work</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614A9DD" w14:textId="77777777" w:rsidR="003E7C9B" w:rsidRPr="009A18A4" w:rsidRDefault="003E7C9B" w:rsidP="00731A79">
            <w:pPr>
              <w:widowControl w:val="0"/>
              <w:tabs>
                <w:tab w:val="num" w:pos="479"/>
              </w:tabs>
              <w:spacing w:line="360" w:lineRule="auto"/>
              <w:rPr>
                <w:rFonts w:cs="Open Sans"/>
              </w:rPr>
            </w:pPr>
            <w:r w:rsidRPr="009A18A4">
              <w:rPr>
                <w:rFonts w:cs="Open Sans"/>
              </w:rPr>
              <w:t xml:space="preserve">Text for performance, </w:t>
            </w:r>
          </w:p>
          <w:p w14:paraId="01C544ED" w14:textId="77777777" w:rsidR="003E7C9B" w:rsidRPr="009A18A4" w:rsidRDefault="003E7C9B" w:rsidP="00731A79">
            <w:pPr>
              <w:widowControl w:val="0"/>
              <w:tabs>
                <w:tab w:val="num" w:pos="479"/>
              </w:tabs>
              <w:spacing w:line="360" w:lineRule="auto"/>
              <w:rPr>
                <w:rFonts w:cs="Open Sans"/>
              </w:rPr>
            </w:pPr>
            <w:r>
              <w:rPr>
                <w:rFonts w:cs="Open Sans"/>
              </w:rPr>
              <w:t>3</w:t>
            </w:r>
            <w:r>
              <w:t>-5 minutes</w:t>
            </w:r>
            <w:r>
              <w:rPr>
                <w:rFonts w:cs="Open Sans"/>
              </w:rPr>
              <w:t>*</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7F1F013" w14:textId="77777777" w:rsidR="003E7C9B" w:rsidRPr="00B06B7C" w:rsidRDefault="003E7C9B" w:rsidP="00731A79">
            <w:pPr>
              <w:spacing w:beforeLines="1" w:before="2" w:afterLines="1" w:after="2" w:line="360" w:lineRule="auto"/>
              <w:rPr>
                <w:rFonts w:cs="Open Sans"/>
              </w:rPr>
            </w:pPr>
            <w:r>
              <w:rPr>
                <w:rFonts w:cs="Open Sans"/>
              </w:rPr>
              <w:t>Pass/Fail</w:t>
            </w:r>
          </w:p>
        </w:tc>
      </w:tr>
      <w:tr w:rsidR="003E7C9B" w:rsidRPr="00B06B7C" w14:paraId="44F4EAFF"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7DFF2BA" w14:textId="77777777" w:rsidR="003E7C9B" w:rsidRPr="009A18A4" w:rsidRDefault="003E7C9B" w:rsidP="00731A79">
            <w:pPr>
              <w:widowControl w:val="0"/>
              <w:spacing w:line="360" w:lineRule="auto"/>
              <w:rPr>
                <w:rFonts w:cs="Open Sans"/>
                <w:color w:val="000000"/>
              </w:rPr>
            </w:pPr>
            <w:r w:rsidRPr="009A18A4">
              <w:rPr>
                <w:rFonts w:cs="Open Sans"/>
                <w:color w:val="000000"/>
              </w:rPr>
              <w:t xml:space="preserve">Reflective portfolio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56F95EC" w14:textId="77777777" w:rsidR="003E7C9B" w:rsidRPr="009A18A4" w:rsidRDefault="003E7C9B" w:rsidP="00731A79">
            <w:pPr>
              <w:widowControl w:val="0"/>
              <w:spacing w:after="160" w:line="360" w:lineRule="auto"/>
              <w:rPr>
                <w:rFonts w:cs="Open Sans"/>
                <w:iCs/>
                <w:color w:val="000000"/>
              </w:rPr>
            </w:pPr>
            <w:r>
              <w:rPr>
                <w:rFonts w:cs="Open Sans"/>
                <w:iCs/>
                <w:color w:val="000000"/>
              </w:rPr>
              <w:t xml:space="preserve">Up to 1,000-word reflection accompanied by 8-10 elements of annotated documentation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4D75C19" w14:textId="77777777" w:rsidR="003E7C9B" w:rsidRPr="00B06B7C" w:rsidRDefault="003E7C9B" w:rsidP="00731A79">
            <w:pPr>
              <w:spacing w:beforeLines="1" w:before="2" w:afterLines="1" w:after="2" w:line="360" w:lineRule="auto"/>
              <w:rPr>
                <w:rFonts w:cs="Open Sans"/>
              </w:rPr>
            </w:pPr>
            <w:r>
              <w:rPr>
                <w:rFonts w:cs="Open Sans"/>
              </w:rPr>
              <w:t>Pass/Fail</w:t>
            </w:r>
          </w:p>
        </w:tc>
      </w:tr>
      <w:tr w:rsidR="003E7C9B" w:rsidRPr="00B06B7C" w14:paraId="1BC0880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2E81028"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Notes</w:t>
            </w:r>
          </w:p>
        </w:tc>
      </w:tr>
      <w:tr w:rsidR="003E7C9B" w:rsidRPr="00B06B7C" w14:paraId="57A9AD27"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2E4E0E" w14:textId="77777777" w:rsidR="003E7C9B" w:rsidRDefault="003E7C9B" w:rsidP="00731A79">
            <w:pPr>
              <w:spacing w:beforeLines="1" w:before="2" w:afterLines="1" w:after="2" w:line="360" w:lineRule="auto"/>
              <w:rPr>
                <w:rFonts w:cs="Open Sans"/>
              </w:rPr>
            </w:pPr>
            <w:r w:rsidRPr="00E73019">
              <w:rPr>
                <w:rFonts w:cs="Open Sans"/>
              </w:rPr>
              <w:t>This is a pass/fail unit, you pass all elements to pass the unit.</w:t>
            </w:r>
          </w:p>
          <w:p w14:paraId="3F7548B3" w14:textId="77777777" w:rsidR="003E7C9B" w:rsidRDefault="003E7C9B" w:rsidP="00731A79">
            <w:pPr>
              <w:spacing w:beforeLines="1" w:before="2" w:afterLines="1" w:after="2" w:line="360" w:lineRule="auto"/>
              <w:rPr>
                <w:rFonts w:cs="Open Sans"/>
              </w:rPr>
            </w:pPr>
            <w:r>
              <w:rPr>
                <w:rFonts w:cs="Open Sans"/>
              </w:rPr>
              <w:t xml:space="preserve">The practical work for this unit can take any </w:t>
            </w:r>
            <w:proofErr w:type="gramStart"/>
            <w:r>
              <w:rPr>
                <w:rFonts w:cs="Open Sans"/>
              </w:rPr>
              <w:t>form, but</w:t>
            </w:r>
            <w:proofErr w:type="gramEnd"/>
            <w:r>
              <w:rPr>
                <w:rFonts w:cs="Open Sans"/>
              </w:rPr>
              <w:t xml:space="preserve"> needs to reflect engagement with text’s relation to live performance. It can be 3-5 minutes in length or equivalent, depending on the form of the presentation (durational work, artefact, publication etc) </w:t>
            </w:r>
          </w:p>
          <w:p w14:paraId="1172DE29" w14:textId="77777777" w:rsidR="003E7C9B" w:rsidRDefault="003E7C9B" w:rsidP="00731A79">
            <w:pPr>
              <w:spacing w:beforeLines="1" w:before="2" w:afterLines="1" w:after="2" w:line="360" w:lineRule="auto"/>
              <w:rPr>
                <w:rFonts w:cs="Open Sans"/>
              </w:rPr>
            </w:pPr>
          </w:p>
          <w:p w14:paraId="7EC18A48" w14:textId="77777777" w:rsidR="003E7C9B" w:rsidRDefault="003E7C9B" w:rsidP="00731A79">
            <w:pPr>
              <w:spacing w:beforeLines="1" w:before="2" w:afterLines="1" w:after="2" w:line="360" w:lineRule="auto"/>
              <w:rPr>
                <w:rFonts w:cs="Open Sans"/>
              </w:rPr>
            </w:pPr>
            <w:r>
              <w:rPr>
                <w:rFonts w:cs="Open Sans"/>
              </w:rPr>
              <w:t>The portfolio contains materials developed throughout the term, and relevant annotations and reflections that reflects the student journey throughout the unit.</w:t>
            </w:r>
          </w:p>
          <w:p w14:paraId="61E2DF9E" w14:textId="77777777" w:rsidR="003E7C9B" w:rsidRPr="00B06B7C" w:rsidRDefault="003E7C9B" w:rsidP="00731A79">
            <w:pPr>
              <w:spacing w:beforeLines="1" w:before="2" w:afterLines="1" w:after="2" w:line="360" w:lineRule="auto"/>
              <w:rPr>
                <w:rFonts w:cs="Open Sans"/>
              </w:rPr>
            </w:pPr>
          </w:p>
        </w:tc>
      </w:tr>
      <w:tr w:rsidR="003E7C9B" w:rsidRPr="00B06B7C" w14:paraId="65B0E0D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3649B91"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25EFAB6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AD9548" w14:textId="77777777" w:rsidR="003E7C9B" w:rsidRPr="00E73019" w:rsidRDefault="003E7C9B" w:rsidP="008D2921">
            <w:pPr>
              <w:numPr>
                <w:ilvl w:val="0"/>
                <w:numId w:val="10"/>
              </w:numPr>
              <w:spacing w:beforeLines="1" w:before="2" w:afterLines="1" w:after="2" w:line="360" w:lineRule="auto"/>
              <w:rPr>
                <w:rFonts w:cs="Open Sans"/>
              </w:rPr>
            </w:pPr>
            <w:r w:rsidRPr="00E73019">
              <w:rPr>
                <w:rFonts w:cs="Open Sans"/>
              </w:rPr>
              <w:t>Intellectual engagement (</w:t>
            </w:r>
            <w:proofErr w:type="gramStart"/>
            <w:r w:rsidRPr="00E73019">
              <w:rPr>
                <w:rFonts w:cs="Open Sans"/>
              </w:rPr>
              <w:t>e.g.</w:t>
            </w:r>
            <w:proofErr w:type="gramEnd"/>
            <w:r w:rsidRPr="00E73019">
              <w:rPr>
                <w:rFonts w:cs="Open Sans"/>
              </w:rPr>
              <w:t xml:space="preserve"> devising and sustaining arguments and/or solving problems)</w:t>
            </w:r>
          </w:p>
          <w:p w14:paraId="1744BF74" w14:textId="77777777" w:rsidR="003E7C9B" w:rsidRPr="00E73019" w:rsidRDefault="003E7C9B" w:rsidP="008D2921">
            <w:pPr>
              <w:numPr>
                <w:ilvl w:val="0"/>
                <w:numId w:val="10"/>
              </w:numPr>
              <w:spacing w:beforeLines="1" w:before="2" w:afterLines="1" w:after="2" w:line="360" w:lineRule="auto"/>
              <w:rPr>
                <w:rFonts w:cs="Open Sans"/>
              </w:rPr>
            </w:pPr>
            <w:r w:rsidRPr="00E73019">
              <w:rPr>
                <w:rFonts w:cs="Open Sans"/>
              </w:rPr>
              <w:t>Analysis and interrogation, demonstrating knowledge and understanding some of which is at the forefront of the theoretical and practical field/</w:t>
            </w:r>
            <w:proofErr w:type="gramStart"/>
            <w:r w:rsidRPr="00E73019">
              <w:rPr>
                <w:rFonts w:cs="Open Sans"/>
              </w:rPr>
              <w:t>industry</w:t>
            </w:r>
            <w:proofErr w:type="gramEnd"/>
          </w:p>
          <w:p w14:paraId="437185E1" w14:textId="77777777" w:rsidR="003E7C9B" w:rsidRPr="00E73019" w:rsidRDefault="003E7C9B" w:rsidP="008D2921">
            <w:pPr>
              <w:numPr>
                <w:ilvl w:val="0"/>
                <w:numId w:val="10"/>
              </w:numPr>
              <w:spacing w:beforeLines="1" w:before="2" w:afterLines="1" w:after="2" w:line="360" w:lineRule="auto"/>
              <w:rPr>
                <w:rFonts w:cs="Open Sans"/>
              </w:rPr>
            </w:pPr>
            <w:r w:rsidRPr="00E73019">
              <w:rPr>
                <w:rFonts w:cs="Open Sans"/>
              </w:rPr>
              <w:t>Progress in relevant practice-based techniques and skills</w:t>
            </w:r>
          </w:p>
          <w:p w14:paraId="7529E02D" w14:textId="77777777" w:rsidR="003E7C9B" w:rsidRPr="00E73019" w:rsidRDefault="003E7C9B" w:rsidP="008D2921">
            <w:pPr>
              <w:numPr>
                <w:ilvl w:val="0"/>
                <w:numId w:val="10"/>
              </w:numPr>
              <w:spacing w:beforeLines="1" w:before="2" w:afterLines="1" w:after="2" w:line="360" w:lineRule="auto"/>
              <w:rPr>
                <w:rFonts w:cs="Open Sans"/>
              </w:rPr>
            </w:pPr>
            <w:r w:rsidRPr="00E73019">
              <w:rPr>
                <w:rFonts w:cs="Open Sans"/>
              </w:rPr>
              <w:t xml:space="preserve">Identifying appropriate opportunities to take creative </w:t>
            </w:r>
            <w:proofErr w:type="gramStart"/>
            <w:r w:rsidRPr="00E73019">
              <w:rPr>
                <w:rFonts w:cs="Open Sans"/>
              </w:rPr>
              <w:t>risks</w:t>
            </w:r>
            <w:proofErr w:type="gramEnd"/>
          </w:p>
          <w:p w14:paraId="628A1D93" w14:textId="77777777" w:rsidR="003E7C9B" w:rsidRPr="00E73019" w:rsidRDefault="003E7C9B" w:rsidP="008D2921">
            <w:pPr>
              <w:numPr>
                <w:ilvl w:val="0"/>
                <w:numId w:val="10"/>
              </w:numPr>
              <w:spacing w:beforeLines="1" w:before="2" w:afterLines="1" w:after="2" w:line="360" w:lineRule="auto"/>
              <w:rPr>
                <w:rFonts w:cs="Open Sans"/>
              </w:rPr>
            </w:pPr>
            <w:r w:rsidRPr="00E73019">
              <w:rPr>
                <w:rFonts w:cs="Open Sans"/>
              </w:rPr>
              <w:t>Communication (of, for example, ideas and concepts)</w:t>
            </w:r>
          </w:p>
          <w:p w14:paraId="679D7AB9" w14:textId="77777777" w:rsidR="003E7C9B" w:rsidRDefault="003E7C9B" w:rsidP="008D2921">
            <w:pPr>
              <w:numPr>
                <w:ilvl w:val="0"/>
                <w:numId w:val="10"/>
              </w:numPr>
              <w:spacing w:beforeLines="1" w:before="2" w:afterLines="1" w:after="2" w:line="360" w:lineRule="auto"/>
              <w:rPr>
                <w:rFonts w:cs="Open Sans"/>
              </w:rPr>
            </w:pPr>
            <w:r w:rsidRPr="00E73019">
              <w:rPr>
                <w:rFonts w:cs="Open Sans"/>
              </w:rPr>
              <w:t>Collaborative skills</w:t>
            </w:r>
          </w:p>
          <w:p w14:paraId="1F7A01BF" w14:textId="77777777" w:rsidR="003E7C9B" w:rsidRPr="00E73019" w:rsidRDefault="003E7C9B" w:rsidP="008D2921">
            <w:pPr>
              <w:numPr>
                <w:ilvl w:val="0"/>
                <w:numId w:val="10"/>
              </w:numPr>
              <w:spacing w:beforeLines="1" w:before="2" w:afterLines="1" w:after="2" w:line="360" w:lineRule="auto"/>
              <w:rPr>
                <w:rFonts w:cs="Open Sans"/>
              </w:rPr>
            </w:pPr>
            <w:r w:rsidRPr="00E73019">
              <w:rPr>
                <w:rFonts w:cs="Open Sans"/>
              </w:rPr>
              <w:t>Autonomous processes</w:t>
            </w:r>
          </w:p>
          <w:p w14:paraId="26A1BD80" w14:textId="77777777" w:rsidR="003E7C9B" w:rsidRPr="00B06B7C" w:rsidRDefault="003E7C9B" w:rsidP="00731A79">
            <w:pPr>
              <w:spacing w:beforeLines="1" w:before="2" w:afterLines="1" w:after="2" w:line="360" w:lineRule="auto"/>
              <w:rPr>
                <w:rFonts w:cs="Open Sans"/>
              </w:rPr>
            </w:pPr>
          </w:p>
        </w:tc>
      </w:tr>
    </w:tbl>
    <w:p w14:paraId="7690127E" w14:textId="77777777" w:rsidR="003E7C9B" w:rsidRDefault="003E7C9B" w:rsidP="003E7C9B">
      <w:pPr>
        <w:spacing w:line="360" w:lineRule="auto"/>
      </w:pPr>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108FEA6F" w14:textId="77777777" w:rsidTr="00731A79">
        <w:trPr>
          <w:trHeight w:val="432"/>
        </w:trPr>
        <w:tc>
          <w:tcPr>
            <w:tcW w:w="10320" w:type="dxa"/>
            <w:gridSpan w:val="7"/>
          </w:tcPr>
          <w:p w14:paraId="102257D3" w14:textId="77777777" w:rsidR="003E7C9B" w:rsidRPr="004779D1" w:rsidRDefault="003E7C9B" w:rsidP="00731A79">
            <w:pPr>
              <w:pStyle w:val="Heading2"/>
              <w:spacing w:line="360" w:lineRule="auto"/>
              <w:rPr>
                <w:rFonts w:ascii="FogertyHairline" w:hAnsi="FogertyHairline"/>
                <w:iCs/>
                <w:color w:val="auto"/>
              </w:rPr>
            </w:pPr>
            <w:bookmarkStart w:id="23" w:name="_Toc117500111"/>
            <w:bookmarkStart w:id="24" w:name="_Toc146613359"/>
            <w:r w:rsidRPr="00E73019">
              <w:rPr>
                <w:rFonts w:ascii="FogertyHairline" w:hAnsi="FogertyHairline"/>
                <w:color w:val="auto"/>
              </w:rPr>
              <w:lastRenderedPageBreak/>
              <w:t>Performance as Event 3</w:t>
            </w:r>
            <w:bookmarkEnd w:id="23"/>
            <w:bookmarkEnd w:id="24"/>
          </w:p>
        </w:tc>
      </w:tr>
      <w:tr w:rsidR="003E7C9B" w:rsidRPr="00BB5CAD" w14:paraId="71DB361E" w14:textId="77777777" w:rsidTr="00731A79">
        <w:trPr>
          <w:trHeight w:val="432"/>
        </w:trPr>
        <w:tc>
          <w:tcPr>
            <w:tcW w:w="3703" w:type="dxa"/>
            <w:shd w:val="clear" w:color="auto" w:fill="BFBFBF" w:themeFill="background1" w:themeFillShade="BF"/>
          </w:tcPr>
          <w:p w14:paraId="7C216150"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279F34B9" w14:textId="77777777" w:rsidR="003E7C9B" w:rsidRPr="00524570" w:rsidRDefault="003E7C9B" w:rsidP="00731A79">
            <w:pPr>
              <w:spacing w:line="360" w:lineRule="auto"/>
              <w:jc w:val="both"/>
              <w:rPr>
                <w:rFonts w:cs="Open Sans"/>
              </w:rPr>
            </w:pPr>
            <w:r>
              <w:rPr>
                <w:rFonts w:cs="Open Sans"/>
              </w:rPr>
              <w:t>4</w:t>
            </w:r>
          </w:p>
        </w:tc>
        <w:tc>
          <w:tcPr>
            <w:tcW w:w="1526" w:type="dxa"/>
            <w:shd w:val="clear" w:color="auto" w:fill="BFBFBF" w:themeFill="background1" w:themeFillShade="BF"/>
          </w:tcPr>
          <w:p w14:paraId="21B65E06"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6C41C439" w14:textId="77777777" w:rsidR="003E7C9B" w:rsidRPr="00524570" w:rsidRDefault="003E7C9B" w:rsidP="00731A79">
            <w:pPr>
              <w:spacing w:line="360" w:lineRule="auto"/>
              <w:jc w:val="both"/>
              <w:rPr>
                <w:rFonts w:cs="Open Sans"/>
              </w:rPr>
            </w:pPr>
            <w:r>
              <w:rPr>
                <w:rFonts w:cs="Open Sans"/>
              </w:rPr>
              <w:t>10</w:t>
            </w:r>
          </w:p>
        </w:tc>
        <w:tc>
          <w:tcPr>
            <w:tcW w:w="1270" w:type="dxa"/>
            <w:gridSpan w:val="2"/>
            <w:shd w:val="clear" w:color="auto" w:fill="BFBFBF" w:themeFill="background1" w:themeFillShade="BF"/>
          </w:tcPr>
          <w:p w14:paraId="3211B9D1"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6D124B2F" w14:textId="77777777" w:rsidR="003E7C9B" w:rsidRPr="00524570" w:rsidRDefault="003E7C9B" w:rsidP="00731A79">
            <w:pPr>
              <w:spacing w:line="360" w:lineRule="auto"/>
              <w:jc w:val="both"/>
              <w:rPr>
                <w:rFonts w:cs="Open Sans"/>
              </w:rPr>
            </w:pPr>
            <w:r>
              <w:rPr>
                <w:rFonts w:cs="Open Sans"/>
              </w:rPr>
              <w:t>5</w:t>
            </w:r>
          </w:p>
        </w:tc>
      </w:tr>
      <w:tr w:rsidR="003E7C9B" w:rsidRPr="00BB5CAD" w14:paraId="617B56B3" w14:textId="77777777" w:rsidTr="00731A79">
        <w:trPr>
          <w:trHeight w:val="432"/>
        </w:trPr>
        <w:tc>
          <w:tcPr>
            <w:tcW w:w="3703" w:type="dxa"/>
            <w:shd w:val="clear" w:color="auto" w:fill="BFBFBF" w:themeFill="background1" w:themeFillShade="BF"/>
          </w:tcPr>
          <w:p w14:paraId="01B81A68"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0ED9C4DA" w14:textId="4F35ED9E" w:rsidR="003E7C9B" w:rsidRPr="009A18A4" w:rsidRDefault="003E7C9B" w:rsidP="00731A79">
            <w:pPr>
              <w:spacing w:line="360" w:lineRule="auto"/>
              <w:rPr>
                <w:rFonts w:cs="Open Sans"/>
                <w:i/>
                <w:iCs/>
              </w:rPr>
            </w:pPr>
            <w:r w:rsidRPr="009A18A4">
              <w:rPr>
                <w:rFonts w:cs="Open Sans"/>
                <w:i/>
                <w:iCs/>
              </w:rPr>
              <w:t>100 hours (</w:t>
            </w:r>
            <w:r w:rsidR="00156969">
              <w:rPr>
                <w:rFonts w:cs="Open Sans"/>
                <w:i/>
                <w:iCs/>
              </w:rPr>
              <w:t>20-</w:t>
            </w:r>
            <w:r w:rsidRPr="009A18A4">
              <w:rPr>
                <w:rFonts w:cs="Open Sans"/>
                <w:i/>
                <w:iCs/>
              </w:rPr>
              <w:t xml:space="preserve">30 scheduled sessions, 70 independent study and student-managed activities) </w:t>
            </w:r>
          </w:p>
          <w:p w14:paraId="53619419" w14:textId="77777777" w:rsidR="003E7C9B" w:rsidRPr="009A18A4" w:rsidRDefault="003E7C9B" w:rsidP="00731A79">
            <w:pPr>
              <w:spacing w:line="360" w:lineRule="auto"/>
              <w:rPr>
                <w:rFonts w:cs="Open Sans"/>
                <w:i/>
              </w:rPr>
            </w:pPr>
            <w:r w:rsidRPr="009A18A4">
              <w:rPr>
                <w:rFonts w:cs="Open Sans"/>
                <w:i/>
              </w:rPr>
              <w:t xml:space="preserve"> </w:t>
            </w:r>
          </w:p>
        </w:tc>
      </w:tr>
      <w:tr w:rsidR="003E7C9B" w:rsidRPr="00BB5CAD" w14:paraId="65C84BBE" w14:textId="77777777" w:rsidTr="00731A79">
        <w:trPr>
          <w:trHeight w:val="432"/>
        </w:trPr>
        <w:tc>
          <w:tcPr>
            <w:tcW w:w="3703" w:type="dxa"/>
            <w:shd w:val="clear" w:color="auto" w:fill="BFBFBF" w:themeFill="background1" w:themeFillShade="BF"/>
          </w:tcPr>
          <w:p w14:paraId="53BA0624"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228A693F" w14:textId="59CF20C5" w:rsidR="003E7C9B" w:rsidRPr="009A18A4" w:rsidRDefault="003E7C9B" w:rsidP="00731A79">
            <w:pPr>
              <w:spacing w:line="360" w:lineRule="auto"/>
              <w:rPr>
                <w:rFonts w:cs="Open Sans"/>
              </w:rPr>
            </w:pPr>
            <w:r w:rsidRPr="009A18A4">
              <w:rPr>
                <w:rFonts w:cs="Open Sans"/>
              </w:rPr>
              <w:t xml:space="preserve">Diana Damian Martin </w:t>
            </w:r>
          </w:p>
          <w:p w14:paraId="32F46B62" w14:textId="77777777" w:rsidR="003E7C9B" w:rsidRPr="009A18A4" w:rsidRDefault="003E7C9B" w:rsidP="00731A79">
            <w:pPr>
              <w:spacing w:line="360" w:lineRule="auto"/>
              <w:rPr>
                <w:rFonts w:cs="Open Sans"/>
              </w:rPr>
            </w:pPr>
          </w:p>
        </w:tc>
      </w:tr>
      <w:tr w:rsidR="003E7C9B" w:rsidRPr="00BB5CAD" w14:paraId="4EF4D3A0" w14:textId="77777777" w:rsidTr="00731A79">
        <w:trPr>
          <w:cantSplit/>
          <w:trHeight w:val="820"/>
        </w:trPr>
        <w:tc>
          <w:tcPr>
            <w:tcW w:w="3703" w:type="dxa"/>
            <w:shd w:val="clear" w:color="auto" w:fill="BFBFBF" w:themeFill="background1" w:themeFillShade="BF"/>
          </w:tcPr>
          <w:p w14:paraId="500E9A41"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5B408E79" w14:textId="77777777" w:rsidR="003E7C9B" w:rsidRPr="009A18A4" w:rsidRDefault="003E7C9B" w:rsidP="00731A79">
            <w:pPr>
              <w:spacing w:line="360" w:lineRule="auto"/>
              <w:rPr>
                <w:rFonts w:cs="Open Sans"/>
              </w:rPr>
            </w:pPr>
            <w:r w:rsidRPr="009A18A4">
              <w:rPr>
                <w:rFonts w:cs="Open Sans"/>
              </w:rPr>
              <w:t xml:space="preserve">Contemporary Performance Practice: </w:t>
            </w:r>
            <w:r>
              <w:rPr>
                <w:rFonts w:cs="Open Sans"/>
              </w:rPr>
              <w:t>Experimental Arts and Performance / Performance Arts</w:t>
            </w:r>
            <w:r w:rsidRPr="009A18A4">
              <w:rPr>
                <w:rFonts w:cs="Open Sans"/>
              </w:rPr>
              <w:t xml:space="preserve"> </w:t>
            </w:r>
          </w:p>
        </w:tc>
        <w:tc>
          <w:tcPr>
            <w:tcW w:w="2099" w:type="dxa"/>
            <w:gridSpan w:val="2"/>
          </w:tcPr>
          <w:p w14:paraId="56A69026" w14:textId="77777777" w:rsidR="003E7C9B" w:rsidRPr="00524570" w:rsidDel="008D31DF" w:rsidRDefault="003E7C9B" w:rsidP="00731A79">
            <w:pPr>
              <w:spacing w:line="360" w:lineRule="auto"/>
              <w:rPr>
                <w:rFonts w:cs="Open Sans"/>
              </w:rPr>
            </w:pPr>
            <w:r>
              <w:rPr>
                <w:rFonts w:cs="Open Sans"/>
              </w:rPr>
              <w:t>Core</w:t>
            </w:r>
          </w:p>
        </w:tc>
      </w:tr>
      <w:tr w:rsidR="003E7C9B" w:rsidRPr="00BB5CAD" w14:paraId="10A7E821" w14:textId="77777777" w:rsidTr="00731A79">
        <w:trPr>
          <w:trHeight w:val="432"/>
        </w:trPr>
        <w:tc>
          <w:tcPr>
            <w:tcW w:w="3703" w:type="dxa"/>
            <w:shd w:val="clear" w:color="auto" w:fill="BFBFBF" w:themeFill="background1" w:themeFillShade="BF"/>
          </w:tcPr>
          <w:p w14:paraId="21678874"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1BEA9020" w14:textId="77777777" w:rsidR="003E7C9B" w:rsidRPr="00524570" w:rsidRDefault="003E7C9B" w:rsidP="00731A79">
            <w:pPr>
              <w:widowControl w:val="0"/>
              <w:spacing w:line="360" w:lineRule="auto"/>
              <w:rPr>
                <w:rFonts w:cs="Open Sans"/>
              </w:rPr>
            </w:pPr>
            <w:r>
              <w:rPr>
                <w:rFonts w:cs="Open Sans"/>
              </w:rPr>
              <w:t>None</w:t>
            </w:r>
          </w:p>
        </w:tc>
      </w:tr>
    </w:tbl>
    <w:p w14:paraId="1480FEED" w14:textId="77777777" w:rsidR="003E7C9B" w:rsidRDefault="003E7C9B" w:rsidP="003E7C9B">
      <w:pPr>
        <w:spacing w:line="360" w:lineRule="auto"/>
        <w:rPr>
          <w:rFonts w:cs="Open Sans"/>
          <w:b/>
        </w:rPr>
      </w:pPr>
    </w:p>
    <w:p w14:paraId="33C081C5"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7B3F3AD4" w14:textId="77777777" w:rsidR="003E7C9B" w:rsidRDefault="003E7C9B" w:rsidP="003E7C9B">
      <w:pPr>
        <w:spacing w:line="360" w:lineRule="auto"/>
      </w:pPr>
    </w:p>
    <w:p w14:paraId="43C0D62B" w14:textId="77777777" w:rsidR="003E7C9B" w:rsidRPr="00E73019" w:rsidRDefault="003E7C9B" w:rsidP="003E7C9B">
      <w:pPr>
        <w:spacing w:line="360" w:lineRule="auto"/>
        <w:rPr>
          <w:iCs/>
        </w:rPr>
      </w:pPr>
      <w:r w:rsidRPr="00E73019">
        <w:rPr>
          <w:iCs/>
        </w:rPr>
        <w:t xml:space="preserve">This unit introduces students to understanding theories and practices of space, participation and collectivity that have shaped modern and contemporary performance practice. It aims to develop knowledge of dramaturgical practices and an understanding of the relation between theatre and performance, site and space, the </w:t>
      </w:r>
      <w:proofErr w:type="gramStart"/>
      <w:r w:rsidRPr="00E73019">
        <w:rPr>
          <w:iCs/>
        </w:rPr>
        <w:t>work</w:t>
      </w:r>
      <w:proofErr w:type="gramEnd"/>
      <w:r w:rsidRPr="00E73019">
        <w:rPr>
          <w:iCs/>
        </w:rPr>
        <w:t xml:space="preserve"> and the audience. As part of the unit, students will develop an understanding of histories and contemporary practices of immersivity and site-specificity and their politics, considering questions of occupation, Indigeneity, </w:t>
      </w:r>
      <w:proofErr w:type="gramStart"/>
      <w:r w:rsidRPr="00E73019">
        <w:rPr>
          <w:iCs/>
        </w:rPr>
        <w:t>temporality</w:t>
      </w:r>
      <w:proofErr w:type="gramEnd"/>
      <w:r w:rsidRPr="00E73019">
        <w:rPr>
          <w:iCs/>
        </w:rPr>
        <w:t xml:space="preserve"> and other key political aspects of immersive work. </w:t>
      </w:r>
    </w:p>
    <w:p w14:paraId="57E512E6" w14:textId="77777777" w:rsidR="003E7C9B" w:rsidRDefault="003E7C9B" w:rsidP="003E7C9B">
      <w:pPr>
        <w:spacing w:line="360" w:lineRule="auto"/>
      </w:pPr>
    </w:p>
    <w:p w14:paraId="0A12F53F"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145736C0" w14:textId="77777777" w:rsidR="003E7C9B" w:rsidRDefault="003E7C9B" w:rsidP="003E7C9B">
      <w:pPr>
        <w:spacing w:line="360" w:lineRule="auto"/>
      </w:pPr>
    </w:p>
    <w:p w14:paraId="70DC1473" w14:textId="77777777" w:rsidR="003E7C9B" w:rsidRDefault="003E7C9B" w:rsidP="003E7C9B">
      <w:pPr>
        <w:spacing w:line="360" w:lineRule="auto"/>
      </w:pPr>
      <w:r w:rsidRPr="00E73019">
        <w:t>You will obtain a knowledge and understanding of:</w:t>
      </w:r>
    </w:p>
    <w:p w14:paraId="46098287" w14:textId="77777777" w:rsidR="003E7C9B" w:rsidRPr="00E73019" w:rsidRDefault="003E7C9B" w:rsidP="008D2921">
      <w:pPr>
        <w:pStyle w:val="ListParagraph"/>
        <w:numPr>
          <w:ilvl w:val="0"/>
          <w:numId w:val="31"/>
        </w:numPr>
        <w:spacing w:line="360" w:lineRule="auto"/>
      </w:pPr>
      <w:r w:rsidRPr="00E73019">
        <w:t xml:space="preserve">current critical and cultural discourses relevant to your specialism (including contemporary, </w:t>
      </w:r>
      <w:proofErr w:type="gramStart"/>
      <w:r w:rsidRPr="00E73019">
        <w:t>historical</w:t>
      </w:r>
      <w:proofErr w:type="gramEnd"/>
      <w:r w:rsidRPr="00E73019">
        <w:t xml:space="preserve"> and conceptual frameworks of performance practice). [A1] </w:t>
      </w:r>
    </w:p>
    <w:p w14:paraId="75E14D88" w14:textId="77777777" w:rsidR="003E7C9B" w:rsidRPr="00E73019" w:rsidRDefault="003E7C9B" w:rsidP="008D2921">
      <w:pPr>
        <w:pStyle w:val="ListParagraph"/>
        <w:numPr>
          <w:ilvl w:val="0"/>
          <w:numId w:val="31"/>
        </w:numPr>
        <w:spacing w:line="360" w:lineRule="auto"/>
      </w:pPr>
      <w:r w:rsidRPr="00E73019">
        <w:t>Practices relevant to your specialism, including their histories, terminologies, and interconnections. [A3] </w:t>
      </w:r>
    </w:p>
    <w:p w14:paraId="5F68481A" w14:textId="77777777" w:rsidR="003E7C9B" w:rsidRDefault="003E7C9B" w:rsidP="003E7C9B">
      <w:pPr>
        <w:spacing w:line="360" w:lineRule="auto"/>
      </w:pPr>
    </w:p>
    <w:p w14:paraId="3EA2E44A" w14:textId="77777777" w:rsidR="003E7C9B" w:rsidRPr="00E73019" w:rsidRDefault="003E7C9B" w:rsidP="003E7C9B">
      <w:pPr>
        <w:spacing w:line="360" w:lineRule="auto"/>
      </w:pPr>
      <w:r w:rsidRPr="00E73019">
        <w:t>You will develop thinking skills that will enable you to:</w:t>
      </w:r>
    </w:p>
    <w:p w14:paraId="0A1CB25E" w14:textId="77777777" w:rsidR="003E7C9B" w:rsidRPr="00E73019" w:rsidRDefault="003E7C9B" w:rsidP="008D2921">
      <w:pPr>
        <w:pStyle w:val="ListParagraph"/>
        <w:numPr>
          <w:ilvl w:val="0"/>
          <w:numId w:val="32"/>
        </w:numPr>
        <w:spacing w:line="360" w:lineRule="auto"/>
      </w:pPr>
      <w:r w:rsidRPr="00E73019">
        <w:t>Developed skills that will enable you to analyse and debate relevant theories and practices and critically reflect on your own and others' work [B2]  </w:t>
      </w:r>
    </w:p>
    <w:p w14:paraId="09F37E91" w14:textId="77777777" w:rsidR="003E7C9B" w:rsidRDefault="003E7C9B" w:rsidP="003E7C9B">
      <w:pPr>
        <w:spacing w:line="360" w:lineRule="auto"/>
      </w:pPr>
    </w:p>
    <w:p w14:paraId="5D4B3FEA" w14:textId="77777777" w:rsidR="003E7C9B" w:rsidRPr="00E73019" w:rsidRDefault="003E7C9B" w:rsidP="003E7C9B">
      <w:pPr>
        <w:spacing w:line="360" w:lineRule="auto"/>
      </w:pPr>
      <w:r w:rsidRPr="00E73019">
        <w:t>You will have developed broader life skills that will enable you to:  </w:t>
      </w:r>
    </w:p>
    <w:p w14:paraId="2ADFD98A" w14:textId="77777777" w:rsidR="003E7C9B" w:rsidRPr="00E73019" w:rsidRDefault="003E7C9B" w:rsidP="008D2921">
      <w:pPr>
        <w:pStyle w:val="ListParagraph"/>
        <w:numPr>
          <w:ilvl w:val="0"/>
          <w:numId w:val="32"/>
        </w:numPr>
        <w:spacing w:line="360" w:lineRule="auto"/>
      </w:pPr>
      <w:r w:rsidRPr="00E73019">
        <w:t>Use a range of relevant technologies. [D2] </w:t>
      </w:r>
    </w:p>
    <w:p w14:paraId="68A93B54" w14:textId="77777777" w:rsidR="003E7C9B" w:rsidRDefault="003E7C9B" w:rsidP="003E7C9B">
      <w:pPr>
        <w:spacing w:line="360" w:lineRule="auto"/>
      </w:pPr>
    </w:p>
    <w:p w14:paraId="3F55E832"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5DB9A878" w14:textId="77777777" w:rsidR="003E7C9B" w:rsidRDefault="003E7C9B" w:rsidP="003E7C9B">
      <w:pPr>
        <w:spacing w:line="360" w:lineRule="auto"/>
      </w:pPr>
    </w:p>
    <w:p w14:paraId="3680E96C" w14:textId="77777777" w:rsidR="003E7C9B" w:rsidRDefault="003E7C9B" w:rsidP="003E7C9B">
      <w:pPr>
        <w:spacing w:line="360" w:lineRule="auto"/>
      </w:pPr>
      <w:r w:rsidRPr="00E73019">
        <w:t>Performance analysis; critical thinking; research skills; documentation skills; communication.</w:t>
      </w:r>
    </w:p>
    <w:p w14:paraId="0A87A84F" w14:textId="77777777" w:rsidR="003E7C9B" w:rsidRDefault="003E7C9B" w:rsidP="003E7C9B">
      <w:pPr>
        <w:spacing w:line="360" w:lineRule="auto"/>
      </w:pPr>
    </w:p>
    <w:p w14:paraId="11508A89"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59DF6736" w14:textId="77777777" w:rsidR="003E7C9B" w:rsidRDefault="003E7C9B" w:rsidP="003E7C9B">
      <w:pPr>
        <w:spacing w:line="360" w:lineRule="auto"/>
      </w:pPr>
    </w:p>
    <w:p w14:paraId="6A875A5B" w14:textId="77777777" w:rsidR="003E7C9B" w:rsidRPr="00E73019" w:rsidRDefault="003E7C9B" w:rsidP="003E7C9B">
      <w:pPr>
        <w:spacing w:line="360" w:lineRule="auto"/>
        <w:rPr>
          <w:iCs/>
        </w:rPr>
      </w:pPr>
      <w:r w:rsidRPr="00E73019">
        <w:rPr>
          <w:iCs/>
        </w:rPr>
        <w:t xml:space="preserve">This seminar-series explores the relationship between theatre, </w:t>
      </w:r>
      <w:proofErr w:type="gramStart"/>
      <w:r w:rsidRPr="00E73019">
        <w:rPr>
          <w:iCs/>
        </w:rPr>
        <w:t>performance</w:t>
      </w:r>
      <w:proofErr w:type="gramEnd"/>
      <w:r w:rsidRPr="00E73019">
        <w:rPr>
          <w:iCs/>
        </w:rPr>
        <w:t xml:space="preserve"> and space. The seminar provides an exploration of the genealogies of practices that foreground their relationship to space, such as immersive theatre, site-specific theatre and hybrid forms of performance and live art. Students will explore relevant theories of space and place that have come to shape thinking in modern and contemporary performance, histories of performance’s relationship to space and composition, and consider the politics of immersivity, audience, participation and intimacy in such works. Students will also consider the relationship between audience and work, </w:t>
      </w:r>
      <w:proofErr w:type="gramStart"/>
      <w:r w:rsidRPr="00E73019">
        <w:rPr>
          <w:iCs/>
        </w:rPr>
        <w:t>scenography</w:t>
      </w:r>
      <w:proofErr w:type="gramEnd"/>
      <w:r w:rsidRPr="00E73019">
        <w:rPr>
          <w:iCs/>
        </w:rPr>
        <w:t xml:space="preserve"> and dramaturgy, devising and ensemble. Students are required to reflect on their ongoing immersive project work, in relation to the theories and practices explored in the unit. </w:t>
      </w:r>
    </w:p>
    <w:p w14:paraId="65A249CB" w14:textId="77777777" w:rsidR="003E7C9B" w:rsidRDefault="003E7C9B" w:rsidP="003E7C9B">
      <w:pPr>
        <w:spacing w:line="360" w:lineRule="auto"/>
      </w:pPr>
    </w:p>
    <w:p w14:paraId="1DF5F0CD"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7F23AC34" w14:textId="77777777" w:rsidR="003E7C9B" w:rsidRDefault="003E7C9B" w:rsidP="003E7C9B">
      <w:pPr>
        <w:spacing w:line="360" w:lineRule="auto"/>
      </w:pPr>
    </w:p>
    <w:p w14:paraId="16924EE3" w14:textId="77777777" w:rsidR="003E7C9B" w:rsidRPr="00E73019" w:rsidRDefault="003E7C9B" w:rsidP="008D2921">
      <w:pPr>
        <w:pStyle w:val="ListParagraph"/>
        <w:numPr>
          <w:ilvl w:val="0"/>
          <w:numId w:val="30"/>
        </w:numPr>
        <w:spacing w:line="360" w:lineRule="auto"/>
        <w:rPr>
          <w:rFonts w:cs="Open Sans"/>
        </w:rPr>
      </w:pPr>
      <w:r w:rsidRPr="00E73019">
        <w:rPr>
          <w:rFonts w:eastAsia="Calibri" w:cs="Open Sans"/>
        </w:rPr>
        <w:t>Lectures</w:t>
      </w:r>
      <w:r w:rsidRPr="00E73019">
        <w:rPr>
          <w:rFonts w:cs="Open Sans"/>
        </w:rPr>
        <w:t xml:space="preserve"> </w:t>
      </w:r>
      <w:r w:rsidRPr="00E73019">
        <w:rPr>
          <w:rFonts w:eastAsia="Calibri" w:cs="Open Sans"/>
        </w:rPr>
        <w:t>and</w:t>
      </w:r>
      <w:r w:rsidRPr="00E73019">
        <w:rPr>
          <w:rFonts w:cs="Open Sans"/>
        </w:rPr>
        <w:t xml:space="preserve"> </w:t>
      </w:r>
      <w:r w:rsidRPr="00E73019">
        <w:rPr>
          <w:rFonts w:eastAsia="Calibri" w:cs="Open Sans"/>
        </w:rPr>
        <w:t>presentations</w:t>
      </w:r>
      <w:r w:rsidRPr="00E73019">
        <w:rPr>
          <w:rFonts w:cs="Open Sans"/>
        </w:rPr>
        <w:t xml:space="preserve"> </w:t>
      </w:r>
      <w:r w:rsidRPr="00E73019">
        <w:rPr>
          <w:rFonts w:eastAsia="Calibri" w:cs="Open Sans"/>
        </w:rPr>
        <w:t>from</w:t>
      </w:r>
      <w:r w:rsidRPr="00E73019">
        <w:rPr>
          <w:rFonts w:cs="Open Sans"/>
        </w:rPr>
        <w:t xml:space="preserve"> </w:t>
      </w:r>
      <w:r w:rsidRPr="00E73019">
        <w:rPr>
          <w:rFonts w:eastAsia="Calibri" w:cs="Open Sans"/>
        </w:rPr>
        <w:t>staff</w:t>
      </w:r>
      <w:r w:rsidRPr="00E73019">
        <w:rPr>
          <w:rFonts w:cs="Open Sans"/>
        </w:rPr>
        <w:t xml:space="preserve"> </w:t>
      </w:r>
      <w:r w:rsidRPr="00E73019">
        <w:rPr>
          <w:rFonts w:eastAsia="Calibri" w:cs="Open Sans"/>
        </w:rPr>
        <w:t>and</w:t>
      </w:r>
      <w:r w:rsidRPr="00E73019">
        <w:rPr>
          <w:rFonts w:cs="Open Sans"/>
        </w:rPr>
        <w:t xml:space="preserve"> </w:t>
      </w:r>
      <w:r w:rsidRPr="00E73019">
        <w:rPr>
          <w:rFonts w:eastAsia="Calibri" w:cs="Open Sans"/>
        </w:rPr>
        <w:t>visiting</w:t>
      </w:r>
      <w:r w:rsidRPr="00E73019">
        <w:rPr>
          <w:rFonts w:cs="Open Sans"/>
        </w:rPr>
        <w:t xml:space="preserve"> </w:t>
      </w:r>
      <w:proofErr w:type="gramStart"/>
      <w:r w:rsidRPr="00E73019">
        <w:rPr>
          <w:rFonts w:eastAsia="Calibri" w:cs="Open Sans"/>
        </w:rPr>
        <w:t>practitioners</w:t>
      </w:r>
      <w:proofErr w:type="gramEnd"/>
      <w:r w:rsidRPr="00E73019">
        <w:rPr>
          <w:rFonts w:cs="Open Sans"/>
        </w:rPr>
        <w:t xml:space="preserve"> </w:t>
      </w:r>
    </w:p>
    <w:p w14:paraId="05E92805" w14:textId="77777777" w:rsidR="003E7C9B" w:rsidRPr="00E73019" w:rsidRDefault="003E7C9B" w:rsidP="008D2921">
      <w:pPr>
        <w:pStyle w:val="ListParagraph"/>
        <w:numPr>
          <w:ilvl w:val="0"/>
          <w:numId w:val="30"/>
        </w:numPr>
        <w:spacing w:line="360" w:lineRule="auto"/>
        <w:rPr>
          <w:rFonts w:cs="Open Sans"/>
        </w:rPr>
      </w:pPr>
      <w:r w:rsidRPr="00E73019">
        <w:rPr>
          <w:rFonts w:cs="Open Sans"/>
        </w:rPr>
        <w:t xml:space="preserve">Visits to performances, Galleries and Museums </w:t>
      </w:r>
    </w:p>
    <w:p w14:paraId="5CB0FB37" w14:textId="77777777" w:rsidR="003E7C9B" w:rsidRPr="00E73019" w:rsidRDefault="003E7C9B" w:rsidP="008D2921">
      <w:pPr>
        <w:pStyle w:val="ListParagraph"/>
        <w:numPr>
          <w:ilvl w:val="0"/>
          <w:numId w:val="30"/>
        </w:numPr>
        <w:spacing w:line="360" w:lineRule="auto"/>
        <w:rPr>
          <w:rFonts w:cs="Open Sans"/>
        </w:rPr>
      </w:pPr>
      <w:r w:rsidRPr="00E73019">
        <w:rPr>
          <w:rFonts w:cs="Open Sans"/>
        </w:rPr>
        <w:t xml:space="preserve">Student-led group work </w:t>
      </w:r>
    </w:p>
    <w:p w14:paraId="0CA25E0D" w14:textId="77777777" w:rsidR="003E7C9B" w:rsidRPr="00E73019" w:rsidRDefault="003E7C9B" w:rsidP="008D2921">
      <w:pPr>
        <w:pStyle w:val="ListParagraph"/>
        <w:numPr>
          <w:ilvl w:val="0"/>
          <w:numId w:val="30"/>
        </w:numPr>
        <w:spacing w:line="360" w:lineRule="auto"/>
        <w:rPr>
          <w:rFonts w:cs="Open Sans"/>
        </w:rPr>
      </w:pPr>
      <w:r w:rsidRPr="00E73019">
        <w:rPr>
          <w:rFonts w:cs="Open Sans"/>
        </w:rPr>
        <w:t xml:space="preserve">Staff-led seminars and workshops </w:t>
      </w:r>
    </w:p>
    <w:p w14:paraId="4BFECFDF" w14:textId="77777777" w:rsidR="003E7C9B" w:rsidRPr="00E73019" w:rsidRDefault="003E7C9B" w:rsidP="008D2921">
      <w:pPr>
        <w:pStyle w:val="ListParagraph"/>
        <w:numPr>
          <w:ilvl w:val="0"/>
          <w:numId w:val="30"/>
        </w:numPr>
        <w:spacing w:line="360" w:lineRule="auto"/>
        <w:rPr>
          <w:rFonts w:cs="Open Sans"/>
        </w:rPr>
      </w:pPr>
      <w:r w:rsidRPr="00E73019">
        <w:rPr>
          <w:rFonts w:cs="Open Sans"/>
        </w:rPr>
        <w:t xml:space="preserve">Critical debates and group discussions </w:t>
      </w:r>
    </w:p>
    <w:p w14:paraId="09796BDE" w14:textId="77777777" w:rsidR="003E7C9B" w:rsidRPr="00E73019" w:rsidRDefault="003E7C9B" w:rsidP="008D2921">
      <w:pPr>
        <w:pStyle w:val="ListParagraph"/>
        <w:numPr>
          <w:ilvl w:val="0"/>
          <w:numId w:val="30"/>
        </w:numPr>
        <w:spacing w:line="360" w:lineRule="auto"/>
        <w:rPr>
          <w:rFonts w:cs="Open Sans"/>
        </w:rPr>
      </w:pPr>
      <w:r w:rsidRPr="00E73019">
        <w:rPr>
          <w:rFonts w:cs="Open Sans"/>
        </w:rPr>
        <w:t xml:space="preserve">Peer teaching </w:t>
      </w:r>
    </w:p>
    <w:p w14:paraId="122BCC90" w14:textId="77777777" w:rsidR="003E7C9B" w:rsidRPr="00E73019" w:rsidRDefault="003E7C9B" w:rsidP="008D2921">
      <w:pPr>
        <w:pStyle w:val="ListParagraph"/>
        <w:numPr>
          <w:ilvl w:val="0"/>
          <w:numId w:val="30"/>
        </w:numPr>
        <w:spacing w:line="360" w:lineRule="auto"/>
        <w:rPr>
          <w:rFonts w:cs="Open Sans"/>
        </w:rPr>
      </w:pPr>
      <w:r w:rsidRPr="00E73019">
        <w:rPr>
          <w:rFonts w:cs="Open Sans"/>
        </w:rPr>
        <w:t>Tutorials</w:t>
      </w:r>
    </w:p>
    <w:p w14:paraId="35536A88"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6F7142A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C2AC26A"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18D36F02"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30CB"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595AC3F8"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1CF456"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13D648A8"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E1E77"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4D38E4F9"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25666EA" w14:textId="77777777" w:rsidR="003E7C9B" w:rsidRPr="009A18A4" w:rsidRDefault="003E7C9B" w:rsidP="00731A79">
            <w:pPr>
              <w:widowControl w:val="0"/>
              <w:spacing w:line="360" w:lineRule="auto"/>
              <w:rPr>
                <w:rFonts w:cs="Open Sans"/>
              </w:rPr>
            </w:pPr>
            <w:r>
              <w:rPr>
                <w:rFonts w:cs="Open Sans"/>
                <w:color w:val="000000"/>
              </w:rPr>
              <w:lastRenderedPageBreak/>
              <w:t xml:space="preserve">Illustrated </w:t>
            </w:r>
            <w:r w:rsidRPr="009A18A4">
              <w:rPr>
                <w:rFonts w:cs="Open Sans"/>
                <w:color w:val="000000"/>
              </w:rPr>
              <w:t>Essay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7B6C18D" w14:textId="77777777" w:rsidR="003E7C9B" w:rsidRDefault="003E7C9B" w:rsidP="00731A79">
            <w:r>
              <w:t xml:space="preserve">1,500-3,000 words, with 10-20 elements. </w:t>
            </w:r>
          </w:p>
          <w:p w14:paraId="492C0DF3" w14:textId="77777777" w:rsidR="003E7C9B" w:rsidRPr="009A18A4" w:rsidRDefault="003E7C9B" w:rsidP="00731A79">
            <w:pPr>
              <w:widowControl w:val="0"/>
              <w:tabs>
                <w:tab w:val="num" w:pos="479"/>
              </w:tabs>
              <w:spacing w:line="360" w:lineRule="auto"/>
              <w:rPr>
                <w:rFonts w:cs="Open San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A1FF7F2" w14:textId="77777777" w:rsidR="003E7C9B" w:rsidRDefault="003E7C9B" w:rsidP="00731A79">
            <w:pPr>
              <w:widowControl w:val="0"/>
              <w:tabs>
                <w:tab w:val="num" w:pos="479"/>
              </w:tabs>
              <w:spacing w:line="360" w:lineRule="auto"/>
              <w:rPr>
                <w:rFonts w:cs="Open Sans"/>
                <w:bCs/>
              </w:rPr>
            </w:pPr>
            <w:r>
              <w:rPr>
                <w:rFonts w:cs="Open Sans"/>
                <w:bCs/>
              </w:rPr>
              <w:t xml:space="preserve">Pass/Fail </w:t>
            </w:r>
          </w:p>
          <w:p w14:paraId="7777E27E" w14:textId="77777777" w:rsidR="003E7C9B" w:rsidRPr="009A18A4" w:rsidRDefault="003E7C9B" w:rsidP="00731A79">
            <w:pPr>
              <w:widowControl w:val="0"/>
              <w:tabs>
                <w:tab w:val="num" w:pos="479"/>
              </w:tabs>
              <w:spacing w:line="360" w:lineRule="auto"/>
              <w:rPr>
                <w:rFonts w:cs="Open Sans"/>
                <w:bCs/>
              </w:rPr>
            </w:pPr>
          </w:p>
        </w:tc>
      </w:tr>
      <w:tr w:rsidR="003E7C9B" w:rsidRPr="00B06B7C" w14:paraId="2CAEF9BB"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AB4FF33"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Notes</w:t>
            </w:r>
          </w:p>
        </w:tc>
      </w:tr>
      <w:tr w:rsidR="003E7C9B" w:rsidRPr="00B06B7C" w14:paraId="48929F85"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AF493C" w14:textId="77777777" w:rsidR="003E7C9B" w:rsidRDefault="003E7C9B" w:rsidP="00731A79">
            <w:pPr>
              <w:spacing w:beforeLines="1" w:before="2" w:afterLines="1" w:after="2" w:line="360" w:lineRule="auto"/>
              <w:rPr>
                <w:rFonts w:cs="Open Sans"/>
              </w:rPr>
            </w:pPr>
            <w:r w:rsidRPr="00E73019">
              <w:rPr>
                <w:rFonts w:cs="Open Sans"/>
              </w:rPr>
              <w:t>This is a pass/fail unit, you pass all elements to pass the unit.</w:t>
            </w:r>
          </w:p>
          <w:p w14:paraId="12995585" w14:textId="77777777" w:rsidR="003E7C9B" w:rsidRDefault="003E7C9B" w:rsidP="00731A79">
            <w:pPr>
              <w:spacing w:beforeLines="1" w:before="2" w:afterLines="1" w:after="2" w:line="360" w:lineRule="auto"/>
              <w:rPr>
                <w:rFonts w:cs="Open Sans"/>
              </w:rPr>
            </w:pPr>
          </w:p>
          <w:p w14:paraId="1F72972D" w14:textId="77777777" w:rsidR="003E7C9B" w:rsidRDefault="003E7C9B" w:rsidP="00731A79">
            <w:pPr>
              <w:spacing w:beforeLines="1" w:before="2" w:afterLines="1" w:after="2" w:line="360" w:lineRule="auto"/>
              <w:jc w:val="both"/>
              <w:rPr>
                <w:rFonts w:cs="Open Sans"/>
                <w:iCs/>
              </w:rPr>
            </w:pPr>
            <w:r w:rsidRPr="00E73019">
              <w:rPr>
                <w:rFonts w:cs="Open Sans"/>
                <w:iCs/>
              </w:rPr>
              <w:t xml:space="preserve">Illustrated essay can include various kinds of documentation (notes, drawings, forms, photographs, videos, sound files). Elements of the submission should be presented through careful selection of relevant </w:t>
            </w:r>
            <w:r>
              <w:rPr>
                <w:rFonts w:cs="Open Sans"/>
                <w:iCs/>
              </w:rPr>
              <w:t xml:space="preserve">accumulated </w:t>
            </w:r>
            <w:r w:rsidRPr="00E73019">
              <w:rPr>
                <w:rFonts w:cs="Open Sans"/>
                <w:iCs/>
              </w:rPr>
              <w:t>materials</w:t>
            </w:r>
            <w:r>
              <w:rPr>
                <w:rFonts w:cs="Open Sans"/>
                <w:iCs/>
              </w:rPr>
              <w:t xml:space="preserve"> (rather than being comprehensive), and it should be</w:t>
            </w:r>
            <w:r w:rsidRPr="00E73019">
              <w:rPr>
                <w:rFonts w:cs="Open Sans"/>
                <w:iCs/>
              </w:rPr>
              <w:t xml:space="preserve"> designed to illustrate specific aspects of the process the student wishes to highlight.</w:t>
            </w:r>
          </w:p>
          <w:p w14:paraId="0A1E543F" w14:textId="77777777" w:rsidR="003E7C9B" w:rsidRPr="00B06B7C" w:rsidRDefault="003E7C9B" w:rsidP="00731A79">
            <w:pPr>
              <w:spacing w:beforeLines="1" w:before="2" w:afterLines="1" w:after="2" w:line="360" w:lineRule="auto"/>
              <w:rPr>
                <w:rFonts w:cs="Open Sans"/>
              </w:rPr>
            </w:pPr>
          </w:p>
        </w:tc>
      </w:tr>
      <w:tr w:rsidR="003E7C9B" w:rsidRPr="00B06B7C" w14:paraId="313597C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BFE98B8"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67C1598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0D357D" w14:textId="77777777" w:rsidR="003E7C9B" w:rsidRPr="00E73019" w:rsidRDefault="003E7C9B" w:rsidP="008D2921">
            <w:pPr>
              <w:numPr>
                <w:ilvl w:val="0"/>
                <w:numId w:val="10"/>
              </w:numPr>
              <w:spacing w:beforeLines="1" w:before="2" w:afterLines="1" w:after="2" w:line="360" w:lineRule="auto"/>
              <w:rPr>
                <w:rFonts w:cs="Open Sans"/>
              </w:rPr>
            </w:pPr>
            <w:r w:rsidRPr="00E73019">
              <w:rPr>
                <w:rFonts w:cs="Open Sans"/>
              </w:rPr>
              <w:t>Intellectual engagement (</w:t>
            </w:r>
            <w:proofErr w:type="gramStart"/>
            <w:r w:rsidRPr="00E73019">
              <w:rPr>
                <w:rFonts w:cs="Open Sans"/>
              </w:rPr>
              <w:t>e.g.</w:t>
            </w:r>
            <w:proofErr w:type="gramEnd"/>
            <w:r w:rsidRPr="00E73019">
              <w:rPr>
                <w:rFonts w:cs="Open Sans"/>
              </w:rPr>
              <w:t xml:space="preserve"> devising and sustaining arguments and/or solving problems)</w:t>
            </w:r>
          </w:p>
          <w:p w14:paraId="45C9E815" w14:textId="77777777" w:rsidR="003E7C9B" w:rsidRPr="00E73019" w:rsidRDefault="003E7C9B" w:rsidP="008D2921">
            <w:pPr>
              <w:numPr>
                <w:ilvl w:val="0"/>
                <w:numId w:val="10"/>
              </w:numPr>
              <w:spacing w:beforeLines="1" w:before="2" w:afterLines="1" w:after="2" w:line="360" w:lineRule="auto"/>
              <w:rPr>
                <w:rFonts w:cs="Open Sans"/>
              </w:rPr>
            </w:pPr>
            <w:r w:rsidRPr="00E73019">
              <w:rPr>
                <w:rFonts w:cs="Open Sans"/>
              </w:rPr>
              <w:t>Analysis and interrogation, demonstrating knowledge and understanding some of which is at the forefront of the theoretical and practical field/</w:t>
            </w:r>
            <w:proofErr w:type="gramStart"/>
            <w:r w:rsidRPr="00E73019">
              <w:rPr>
                <w:rFonts w:cs="Open Sans"/>
              </w:rPr>
              <w:t>industry</w:t>
            </w:r>
            <w:proofErr w:type="gramEnd"/>
          </w:p>
          <w:p w14:paraId="6DD94837" w14:textId="77777777" w:rsidR="003E7C9B" w:rsidRPr="00E73019" w:rsidRDefault="003E7C9B" w:rsidP="008D2921">
            <w:pPr>
              <w:numPr>
                <w:ilvl w:val="0"/>
                <w:numId w:val="10"/>
              </w:numPr>
              <w:spacing w:beforeLines="1" w:before="2" w:afterLines="1" w:after="2" w:line="360" w:lineRule="auto"/>
              <w:rPr>
                <w:rFonts w:cs="Open Sans"/>
              </w:rPr>
            </w:pPr>
            <w:r w:rsidRPr="00E73019">
              <w:rPr>
                <w:rFonts w:cs="Open Sans"/>
              </w:rPr>
              <w:t>Communication (of, for example, ideas and concepts)</w:t>
            </w:r>
          </w:p>
          <w:p w14:paraId="43B456F9" w14:textId="77777777" w:rsidR="003E7C9B" w:rsidRPr="00E73019" w:rsidRDefault="003E7C9B" w:rsidP="008D2921">
            <w:pPr>
              <w:numPr>
                <w:ilvl w:val="0"/>
                <w:numId w:val="10"/>
              </w:numPr>
              <w:spacing w:beforeLines="1" w:before="2" w:afterLines="1" w:after="2" w:line="360" w:lineRule="auto"/>
              <w:rPr>
                <w:rFonts w:cs="Open Sans"/>
              </w:rPr>
            </w:pPr>
            <w:r w:rsidRPr="00E73019">
              <w:rPr>
                <w:rFonts w:cs="Open Sans"/>
              </w:rPr>
              <w:t>Collaborative skills</w:t>
            </w:r>
          </w:p>
          <w:p w14:paraId="787964FF" w14:textId="77777777" w:rsidR="003E7C9B" w:rsidRPr="00E73019" w:rsidRDefault="003E7C9B" w:rsidP="008D2921">
            <w:pPr>
              <w:numPr>
                <w:ilvl w:val="0"/>
                <w:numId w:val="10"/>
              </w:numPr>
              <w:spacing w:beforeLines="1" w:before="2" w:afterLines="1" w:after="2" w:line="360" w:lineRule="auto"/>
              <w:rPr>
                <w:rFonts w:cs="Open Sans"/>
              </w:rPr>
            </w:pPr>
            <w:r w:rsidRPr="00E73019">
              <w:rPr>
                <w:rFonts w:cs="Open Sans"/>
              </w:rPr>
              <w:t>Autonomous processes</w:t>
            </w:r>
          </w:p>
          <w:p w14:paraId="642482F8" w14:textId="77777777" w:rsidR="003E7C9B" w:rsidRPr="00B06B7C" w:rsidRDefault="003E7C9B" w:rsidP="00731A79">
            <w:pPr>
              <w:spacing w:beforeLines="1" w:before="2" w:afterLines="1" w:after="2" w:line="360" w:lineRule="auto"/>
              <w:rPr>
                <w:rFonts w:cs="Open Sans"/>
              </w:rPr>
            </w:pPr>
          </w:p>
        </w:tc>
      </w:tr>
    </w:tbl>
    <w:p w14:paraId="7F939BE7" w14:textId="77777777" w:rsidR="003E7C9B" w:rsidRDefault="003E7C9B" w:rsidP="003E7C9B">
      <w:pPr>
        <w:spacing w:line="360" w:lineRule="auto"/>
      </w:pPr>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530673F6" w14:textId="77777777" w:rsidTr="00731A79">
        <w:trPr>
          <w:trHeight w:val="432"/>
        </w:trPr>
        <w:tc>
          <w:tcPr>
            <w:tcW w:w="10320" w:type="dxa"/>
            <w:gridSpan w:val="7"/>
          </w:tcPr>
          <w:p w14:paraId="5CD0D84A" w14:textId="77777777" w:rsidR="003E7C9B" w:rsidRPr="004779D1" w:rsidRDefault="003E7C9B" w:rsidP="00731A79">
            <w:pPr>
              <w:pStyle w:val="Heading2"/>
              <w:spacing w:line="360" w:lineRule="auto"/>
              <w:rPr>
                <w:rFonts w:ascii="FogertyHairline" w:hAnsi="FogertyHairline"/>
                <w:iCs/>
                <w:color w:val="auto"/>
              </w:rPr>
            </w:pPr>
            <w:bookmarkStart w:id="25" w:name="_Toc117500112"/>
            <w:bookmarkStart w:id="26" w:name="_Toc146613360"/>
            <w:r w:rsidRPr="00E73019">
              <w:rPr>
                <w:rFonts w:ascii="FogertyHairline" w:hAnsi="FogertyHairline"/>
                <w:color w:val="auto"/>
              </w:rPr>
              <w:lastRenderedPageBreak/>
              <w:t xml:space="preserve">Performance </w:t>
            </w:r>
            <w:r>
              <w:rPr>
                <w:rFonts w:ascii="FogertyHairline" w:hAnsi="FogertyHairline"/>
                <w:color w:val="auto"/>
              </w:rPr>
              <w:t xml:space="preserve">Skills </w:t>
            </w:r>
            <w:r w:rsidRPr="00E73019">
              <w:rPr>
                <w:rFonts w:ascii="FogertyHairline" w:hAnsi="FogertyHairline"/>
                <w:color w:val="auto"/>
              </w:rPr>
              <w:t>3</w:t>
            </w:r>
            <w:bookmarkEnd w:id="25"/>
            <w:bookmarkEnd w:id="26"/>
          </w:p>
        </w:tc>
      </w:tr>
      <w:tr w:rsidR="003E7C9B" w:rsidRPr="00BB5CAD" w14:paraId="1C772E0D" w14:textId="77777777" w:rsidTr="00731A79">
        <w:trPr>
          <w:trHeight w:val="432"/>
        </w:trPr>
        <w:tc>
          <w:tcPr>
            <w:tcW w:w="3703" w:type="dxa"/>
            <w:shd w:val="clear" w:color="auto" w:fill="BFBFBF" w:themeFill="background1" w:themeFillShade="BF"/>
          </w:tcPr>
          <w:p w14:paraId="399B7F7B"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1D7666BB" w14:textId="77777777" w:rsidR="003E7C9B" w:rsidRPr="00524570" w:rsidRDefault="003E7C9B" w:rsidP="00731A79">
            <w:pPr>
              <w:spacing w:line="360" w:lineRule="auto"/>
              <w:jc w:val="both"/>
              <w:rPr>
                <w:rFonts w:cs="Open Sans"/>
              </w:rPr>
            </w:pPr>
            <w:r>
              <w:rPr>
                <w:rFonts w:cs="Open Sans"/>
              </w:rPr>
              <w:t>4</w:t>
            </w:r>
          </w:p>
        </w:tc>
        <w:tc>
          <w:tcPr>
            <w:tcW w:w="1526" w:type="dxa"/>
            <w:shd w:val="clear" w:color="auto" w:fill="BFBFBF" w:themeFill="background1" w:themeFillShade="BF"/>
          </w:tcPr>
          <w:p w14:paraId="624FCDA0"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2A906E15" w14:textId="77777777" w:rsidR="003E7C9B" w:rsidRPr="00524570" w:rsidRDefault="003E7C9B" w:rsidP="00731A79">
            <w:pPr>
              <w:spacing w:line="360" w:lineRule="auto"/>
              <w:jc w:val="both"/>
              <w:rPr>
                <w:rFonts w:cs="Open Sans"/>
              </w:rPr>
            </w:pPr>
            <w:r>
              <w:rPr>
                <w:rFonts w:cs="Open Sans"/>
              </w:rPr>
              <w:t>10</w:t>
            </w:r>
          </w:p>
        </w:tc>
        <w:tc>
          <w:tcPr>
            <w:tcW w:w="1270" w:type="dxa"/>
            <w:gridSpan w:val="2"/>
            <w:shd w:val="clear" w:color="auto" w:fill="BFBFBF" w:themeFill="background1" w:themeFillShade="BF"/>
          </w:tcPr>
          <w:p w14:paraId="01DBF83F"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6ECF297A" w14:textId="77777777" w:rsidR="003E7C9B" w:rsidRPr="00524570" w:rsidRDefault="003E7C9B" w:rsidP="00731A79">
            <w:pPr>
              <w:spacing w:line="360" w:lineRule="auto"/>
              <w:jc w:val="both"/>
              <w:rPr>
                <w:rFonts w:cs="Open Sans"/>
              </w:rPr>
            </w:pPr>
            <w:r>
              <w:rPr>
                <w:rFonts w:cs="Open Sans"/>
              </w:rPr>
              <w:t>5</w:t>
            </w:r>
          </w:p>
        </w:tc>
      </w:tr>
      <w:tr w:rsidR="003E7C9B" w:rsidRPr="00BB5CAD" w14:paraId="7AE7C521" w14:textId="77777777" w:rsidTr="00731A79">
        <w:trPr>
          <w:trHeight w:val="432"/>
        </w:trPr>
        <w:tc>
          <w:tcPr>
            <w:tcW w:w="3703" w:type="dxa"/>
            <w:shd w:val="clear" w:color="auto" w:fill="BFBFBF" w:themeFill="background1" w:themeFillShade="BF"/>
          </w:tcPr>
          <w:p w14:paraId="232E7587"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485F767D" w14:textId="1273639A" w:rsidR="003E7C9B" w:rsidRPr="009A18A4" w:rsidRDefault="003E7C9B" w:rsidP="00731A79">
            <w:pPr>
              <w:spacing w:line="360" w:lineRule="auto"/>
              <w:rPr>
                <w:rFonts w:cs="Open Sans"/>
                <w:i/>
                <w:iCs/>
              </w:rPr>
            </w:pPr>
            <w:r w:rsidRPr="009A18A4">
              <w:rPr>
                <w:rFonts w:cs="Open Sans"/>
                <w:i/>
                <w:iCs/>
              </w:rPr>
              <w:t xml:space="preserve">100 hours </w:t>
            </w:r>
            <w:r w:rsidR="00156969">
              <w:rPr>
                <w:rFonts w:cs="Open Sans"/>
                <w:i/>
                <w:iCs/>
              </w:rPr>
              <w:t>(20</w:t>
            </w:r>
            <w:r w:rsidRPr="009A18A4">
              <w:rPr>
                <w:rFonts w:cs="Open Sans"/>
                <w:i/>
                <w:iCs/>
              </w:rPr>
              <w:t xml:space="preserve"> scheduled sessions, </w:t>
            </w:r>
            <w:r w:rsidR="00156969">
              <w:rPr>
                <w:rFonts w:cs="Open Sans"/>
                <w:i/>
                <w:iCs/>
              </w:rPr>
              <w:t>8</w:t>
            </w:r>
            <w:r w:rsidRPr="009A18A4">
              <w:rPr>
                <w:rFonts w:cs="Open Sans"/>
                <w:i/>
                <w:iCs/>
              </w:rPr>
              <w:t xml:space="preserve">0 independent study and student-managed activities) </w:t>
            </w:r>
          </w:p>
          <w:p w14:paraId="115166F7" w14:textId="77777777" w:rsidR="003E7C9B" w:rsidRPr="009A18A4" w:rsidRDefault="003E7C9B" w:rsidP="00731A79">
            <w:pPr>
              <w:spacing w:line="360" w:lineRule="auto"/>
              <w:rPr>
                <w:rFonts w:cs="Open Sans"/>
                <w:i/>
              </w:rPr>
            </w:pPr>
            <w:r w:rsidRPr="009A18A4">
              <w:rPr>
                <w:rFonts w:cs="Open Sans"/>
                <w:i/>
              </w:rPr>
              <w:t xml:space="preserve"> </w:t>
            </w:r>
          </w:p>
        </w:tc>
      </w:tr>
      <w:tr w:rsidR="003E7C9B" w:rsidRPr="00BB5CAD" w14:paraId="58AA347D" w14:textId="77777777" w:rsidTr="00731A79">
        <w:trPr>
          <w:trHeight w:val="432"/>
        </w:trPr>
        <w:tc>
          <w:tcPr>
            <w:tcW w:w="3703" w:type="dxa"/>
            <w:shd w:val="clear" w:color="auto" w:fill="BFBFBF" w:themeFill="background1" w:themeFillShade="BF"/>
          </w:tcPr>
          <w:p w14:paraId="2882740F"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2FAB1AAC" w14:textId="77777777" w:rsidR="003E7C9B" w:rsidRPr="009A18A4" w:rsidRDefault="003E7C9B" w:rsidP="00731A79">
            <w:pPr>
              <w:spacing w:line="360" w:lineRule="auto"/>
              <w:rPr>
                <w:rFonts w:cs="Open Sans"/>
              </w:rPr>
            </w:pPr>
            <w:r w:rsidRPr="009A18A4">
              <w:rPr>
                <w:rFonts w:cs="Open Sans"/>
              </w:rPr>
              <w:t>Diana Damian Martin</w:t>
            </w:r>
          </w:p>
          <w:p w14:paraId="522B0D4D" w14:textId="77777777" w:rsidR="003E7C9B" w:rsidRPr="009A18A4" w:rsidRDefault="003E7C9B" w:rsidP="00731A79">
            <w:pPr>
              <w:spacing w:line="360" w:lineRule="auto"/>
              <w:rPr>
                <w:rFonts w:cs="Open Sans"/>
              </w:rPr>
            </w:pPr>
          </w:p>
        </w:tc>
      </w:tr>
      <w:tr w:rsidR="003E7C9B" w:rsidRPr="00BB5CAD" w14:paraId="25575D1D" w14:textId="77777777" w:rsidTr="00731A79">
        <w:trPr>
          <w:cantSplit/>
          <w:trHeight w:val="820"/>
        </w:trPr>
        <w:tc>
          <w:tcPr>
            <w:tcW w:w="3703" w:type="dxa"/>
            <w:shd w:val="clear" w:color="auto" w:fill="BFBFBF" w:themeFill="background1" w:themeFillShade="BF"/>
          </w:tcPr>
          <w:p w14:paraId="14AC805F"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38C571A3" w14:textId="77777777" w:rsidR="003E7C9B" w:rsidRPr="009A18A4" w:rsidRDefault="003E7C9B" w:rsidP="00731A79">
            <w:pPr>
              <w:spacing w:line="360" w:lineRule="auto"/>
              <w:rPr>
                <w:rFonts w:cs="Open Sans"/>
              </w:rPr>
            </w:pPr>
            <w:r w:rsidRPr="009A18A4">
              <w:rPr>
                <w:rFonts w:cs="Open Sans"/>
              </w:rPr>
              <w:t xml:space="preserve">Contemporary Performance Practice: </w:t>
            </w:r>
            <w:r>
              <w:rPr>
                <w:rFonts w:cs="Open Sans"/>
              </w:rPr>
              <w:t>Experimental Arts and Performance / Performance Arts</w:t>
            </w:r>
            <w:r w:rsidRPr="009A18A4">
              <w:rPr>
                <w:rFonts w:cs="Open Sans"/>
              </w:rPr>
              <w:t xml:space="preserve"> </w:t>
            </w:r>
          </w:p>
        </w:tc>
        <w:tc>
          <w:tcPr>
            <w:tcW w:w="2099" w:type="dxa"/>
            <w:gridSpan w:val="2"/>
          </w:tcPr>
          <w:p w14:paraId="09A54BBE" w14:textId="77777777" w:rsidR="003E7C9B" w:rsidRPr="00524570" w:rsidDel="008D31DF" w:rsidRDefault="003E7C9B" w:rsidP="00731A79">
            <w:pPr>
              <w:spacing w:line="360" w:lineRule="auto"/>
              <w:rPr>
                <w:rFonts w:cs="Open Sans"/>
              </w:rPr>
            </w:pPr>
            <w:r>
              <w:rPr>
                <w:rFonts w:cs="Open Sans"/>
              </w:rPr>
              <w:t>Core</w:t>
            </w:r>
          </w:p>
        </w:tc>
      </w:tr>
      <w:tr w:rsidR="003E7C9B" w:rsidRPr="00BB5CAD" w14:paraId="7E222E2A" w14:textId="77777777" w:rsidTr="00731A79">
        <w:trPr>
          <w:trHeight w:val="432"/>
        </w:trPr>
        <w:tc>
          <w:tcPr>
            <w:tcW w:w="3703" w:type="dxa"/>
            <w:shd w:val="clear" w:color="auto" w:fill="BFBFBF" w:themeFill="background1" w:themeFillShade="BF"/>
          </w:tcPr>
          <w:p w14:paraId="239BF801"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3186095E" w14:textId="77777777" w:rsidR="003E7C9B" w:rsidRPr="00524570" w:rsidRDefault="003E7C9B" w:rsidP="00731A79">
            <w:pPr>
              <w:widowControl w:val="0"/>
              <w:spacing w:line="360" w:lineRule="auto"/>
              <w:rPr>
                <w:rFonts w:cs="Open Sans"/>
              </w:rPr>
            </w:pPr>
            <w:r>
              <w:rPr>
                <w:rFonts w:cs="Open Sans"/>
              </w:rPr>
              <w:t>None</w:t>
            </w:r>
          </w:p>
        </w:tc>
      </w:tr>
    </w:tbl>
    <w:p w14:paraId="00520B5B" w14:textId="77777777" w:rsidR="003E7C9B" w:rsidRDefault="003E7C9B" w:rsidP="003E7C9B">
      <w:pPr>
        <w:spacing w:line="360" w:lineRule="auto"/>
        <w:rPr>
          <w:rFonts w:cs="Open Sans"/>
          <w:b/>
        </w:rPr>
      </w:pPr>
    </w:p>
    <w:p w14:paraId="668A4C8A"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62A749F6" w14:textId="77777777" w:rsidR="003E7C9B" w:rsidRDefault="003E7C9B" w:rsidP="003E7C9B">
      <w:pPr>
        <w:spacing w:line="360" w:lineRule="auto"/>
      </w:pPr>
    </w:p>
    <w:p w14:paraId="46CD45F2" w14:textId="77777777" w:rsidR="003E7C9B" w:rsidRPr="00E73019" w:rsidRDefault="003E7C9B" w:rsidP="003E7C9B">
      <w:pPr>
        <w:spacing w:line="360" w:lineRule="auto"/>
        <w:rPr>
          <w:iCs/>
        </w:rPr>
      </w:pPr>
      <w:r w:rsidRPr="00D21803">
        <w:rPr>
          <w:iCs/>
        </w:rPr>
        <w:t>The unit gives students opportunity to develop performance skills in relation to</w:t>
      </w:r>
      <w:r>
        <w:rPr>
          <w:iCs/>
        </w:rPr>
        <w:t xml:space="preserve"> </w:t>
      </w:r>
      <w:r w:rsidRPr="00D21803">
        <w:rPr>
          <w:iCs/>
        </w:rPr>
        <w:t>producing and curating experimental and radical performance.</w:t>
      </w:r>
    </w:p>
    <w:p w14:paraId="4C013E1D" w14:textId="77777777" w:rsidR="003E7C9B" w:rsidRDefault="003E7C9B" w:rsidP="003E7C9B">
      <w:pPr>
        <w:spacing w:line="360" w:lineRule="auto"/>
      </w:pPr>
    </w:p>
    <w:p w14:paraId="66B8B945"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57A88AFE" w14:textId="77777777" w:rsidR="003E7C9B" w:rsidRDefault="003E7C9B" w:rsidP="003E7C9B">
      <w:pPr>
        <w:spacing w:line="360" w:lineRule="auto"/>
      </w:pPr>
    </w:p>
    <w:p w14:paraId="77E926EF" w14:textId="77777777" w:rsidR="003E7C9B" w:rsidRDefault="003E7C9B" w:rsidP="003E7C9B">
      <w:pPr>
        <w:spacing w:line="360" w:lineRule="auto"/>
      </w:pPr>
      <w:r>
        <w:t>You will obtain a knowledge and understanding of:</w:t>
      </w:r>
    </w:p>
    <w:p w14:paraId="468797E9" w14:textId="77777777" w:rsidR="003E7C9B" w:rsidRDefault="003E7C9B" w:rsidP="008D2921">
      <w:pPr>
        <w:pStyle w:val="ListParagraph"/>
        <w:numPr>
          <w:ilvl w:val="0"/>
          <w:numId w:val="32"/>
        </w:numPr>
        <w:spacing w:line="360" w:lineRule="auto"/>
      </w:pPr>
      <w:r>
        <w:t>practices relevant to your specialism, including their histories, terminologies, and interconnections. [A3]</w:t>
      </w:r>
    </w:p>
    <w:p w14:paraId="5ADB8D80" w14:textId="77777777" w:rsidR="003E7C9B" w:rsidRDefault="003E7C9B" w:rsidP="003E7C9B">
      <w:pPr>
        <w:spacing w:line="360" w:lineRule="auto"/>
      </w:pPr>
    </w:p>
    <w:p w14:paraId="33D048C2" w14:textId="77777777" w:rsidR="003E7C9B" w:rsidRDefault="003E7C9B" w:rsidP="003E7C9B">
      <w:pPr>
        <w:spacing w:line="360" w:lineRule="auto"/>
      </w:pPr>
      <w:r>
        <w:t>You will develop practical skills that will enable you:</w:t>
      </w:r>
    </w:p>
    <w:p w14:paraId="58840B79" w14:textId="77777777" w:rsidR="003E7C9B" w:rsidRDefault="003E7C9B" w:rsidP="008D2921">
      <w:pPr>
        <w:pStyle w:val="ListParagraph"/>
        <w:numPr>
          <w:ilvl w:val="0"/>
          <w:numId w:val="32"/>
        </w:numPr>
        <w:spacing w:line="360" w:lineRule="auto"/>
      </w:pPr>
      <w:r>
        <w:t>developed practical skills that will enable you to use techniques, practices, models and approaches appropriate to your specialism, demonstrating inclusivity and professional standards. [C2]</w:t>
      </w:r>
    </w:p>
    <w:p w14:paraId="5CB9085B" w14:textId="77777777" w:rsidR="003E7C9B" w:rsidRDefault="003E7C9B" w:rsidP="003E7C9B">
      <w:pPr>
        <w:spacing w:line="360" w:lineRule="auto"/>
      </w:pPr>
    </w:p>
    <w:p w14:paraId="41827E60" w14:textId="77777777" w:rsidR="003E7C9B" w:rsidRDefault="003E7C9B" w:rsidP="003E7C9B">
      <w:pPr>
        <w:spacing w:line="360" w:lineRule="auto"/>
      </w:pPr>
      <w:r>
        <w:t>You will develop the broader life skills that will enable you to:</w:t>
      </w:r>
    </w:p>
    <w:p w14:paraId="4636F141" w14:textId="77777777" w:rsidR="003E7C9B" w:rsidRPr="00E73019" w:rsidRDefault="003E7C9B" w:rsidP="008D2921">
      <w:pPr>
        <w:pStyle w:val="ListParagraph"/>
        <w:numPr>
          <w:ilvl w:val="0"/>
          <w:numId w:val="32"/>
        </w:numPr>
        <w:spacing w:line="360" w:lineRule="auto"/>
      </w:pPr>
      <w:r>
        <w:t>self-manage your learning and work at a graduate level (such as communication, decision making, commitment, independent thinking, initiative, project management, problem solving, professional interpersonal skills). [D1]</w:t>
      </w:r>
    </w:p>
    <w:p w14:paraId="44D23649" w14:textId="77777777" w:rsidR="003E7C9B" w:rsidRDefault="003E7C9B" w:rsidP="003E7C9B">
      <w:pPr>
        <w:spacing w:line="360" w:lineRule="auto"/>
      </w:pPr>
    </w:p>
    <w:p w14:paraId="7FBF41ED"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lastRenderedPageBreak/>
        <w:t xml:space="preserve">Transferable Skills </w:t>
      </w:r>
      <w:r w:rsidRPr="00B06B7C">
        <w:rPr>
          <w:rFonts w:ascii="Open Sans" w:hAnsi="Open Sans" w:cs="Open Sans"/>
          <w:bCs/>
          <w:sz w:val="22"/>
          <w:szCs w:val="22"/>
        </w:rPr>
        <w:t>Developed</w:t>
      </w:r>
    </w:p>
    <w:p w14:paraId="6751221F" w14:textId="77777777" w:rsidR="003E7C9B" w:rsidRDefault="003E7C9B" w:rsidP="003E7C9B">
      <w:pPr>
        <w:spacing w:line="360" w:lineRule="auto"/>
      </w:pPr>
    </w:p>
    <w:p w14:paraId="2E96F760" w14:textId="77777777" w:rsidR="003E7C9B" w:rsidRDefault="003E7C9B" w:rsidP="003E7C9B">
      <w:pPr>
        <w:spacing w:line="360" w:lineRule="auto"/>
      </w:pPr>
      <w:r>
        <w:t xml:space="preserve">Project management, producing skills, basic financial management, communication </w:t>
      </w:r>
      <w:proofErr w:type="gramStart"/>
      <w:r>
        <w:t>skills</w:t>
      </w:r>
      <w:proofErr w:type="gramEnd"/>
    </w:p>
    <w:p w14:paraId="709CD7DE" w14:textId="77777777" w:rsidR="003E7C9B" w:rsidRDefault="003E7C9B" w:rsidP="003E7C9B">
      <w:pPr>
        <w:spacing w:line="360" w:lineRule="auto"/>
      </w:pPr>
    </w:p>
    <w:p w14:paraId="4C12501E"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75985B19" w14:textId="77777777" w:rsidR="003E7C9B" w:rsidRDefault="003E7C9B" w:rsidP="003E7C9B">
      <w:pPr>
        <w:spacing w:line="360" w:lineRule="auto"/>
      </w:pPr>
    </w:p>
    <w:p w14:paraId="70EBC3DE" w14:textId="77777777" w:rsidR="003E7C9B" w:rsidRPr="00E73019" w:rsidRDefault="003E7C9B" w:rsidP="003E7C9B">
      <w:pPr>
        <w:spacing w:line="360" w:lineRule="auto"/>
        <w:rPr>
          <w:iCs/>
        </w:rPr>
      </w:pPr>
      <w:r w:rsidRPr="004107AF">
        <w:rPr>
          <w:iCs/>
        </w:rPr>
        <w:t>This unit covers elementary aspects of producing and curating contemporary</w:t>
      </w:r>
      <w:r>
        <w:rPr>
          <w:iCs/>
        </w:rPr>
        <w:t xml:space="preserve"> </w:t>
      </w:r>
      <w:r w:rsidRPr="004107AF">
        <w:rPr>
          <w:iCs/>
        </w:rPr>
        <w:t>performance. As part of the unit, you will familiarise yourself with different approaches</w:t>
      </w:r>
      <w:r>
        <w:rPr>
          <w:iCs/>
        </w:rPr>
        <w:t xml:space="preserve"> </w:t>
      </w:r>
      <w:r w:rsidRPr="004107AF">
        <w:rPr>
          <w:iCs/>
        </w:rPr>
        <w:t xml:space="preserve">to producing, as well as practical skills in project management, </w:t>
      </w:r>
      <w:proofErr w:type="gramStart"/>
      <w:r w:rsidRPr="004107AF">
        <w:rPr>
          <w:iCs/>
        </w:rPr>
        <w:t>administration</w:t>
      </w:r>
      <w:proofErr w:type="gramEnd"/>
      <w:r w:rsidRPr="004107AF">
        <w:rPr>
          <w:iCs/>
        </w:rPr>
        <w:t xml:space="preserve"> and</w:t>
      </w:r>
      <w:r>
        <w:rPr>
          <w:iCs/>
        </w:rPr>
        <w:t xml:space="preserve"> </w:t>
      </w:r>
      <w:r w:rsidRPr="004107AF">
        <w:rPr>
          <w:iCs/>
        </w:rPr>
        <w:t>financial management. You will explore why and how experimental performance</w:t>
      </w:r>
      <w:r>
        <w:rPr>
          <w:iCs/>
        </w:rPr>
        <w:t xml:space="preserve"> </w:t>
      </w:r>
      <w:r w:rsidRPr="004107AF">
        <w:rPr>
          <w:iCs/>
        </w:rPr>
        <w:t>requires particular approaches to producing, and explore collaboration, care,</w:t>
      </w:r>
      <w:r>
        <w:rPr>
          <w:iCs/>
        </w:rPr>
        <w:t xml:space="preserve"> </w:t>
      </w:r>
      <w:proofErr w:type="gramStart"/>
      <w:r w:rsidRPr="004107AF">
        <w:rPr>
          <w:iCs/>
        </w:rPr>
        <w:t>sustainability</w:t>
      </w:r>
      <w:proofErr w:type="gramEnd"/>
      <w:r w:rsidRPr="004107AF">
        <w:rPr>
          <w:iCs/>
        </w:rPr>
        <w:t xml:space="preserve"> and communication as part of this work.</w:t>
      </w:r>
    </w:p>
    <w:p w14:paraId="1FC60A2C" w14:textId="77777777" w:rsidR="003E7C9B" w:rsidRDefault="003E7C9B" w:rsidP="003E7C9B">
      <w:pPr>
        <w:spacing w:line="360" w:lineRule="auto"/>
      </w:pPr>
    </w:p>
    <w:p w14:paraId="0B80EA77"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6BAF9EB6" w14:textId="77777777" w:rsidR="003E7C9B" w:rsidRDefault="003E7C9B" w:rsidP="003E7C9B">
      <w:pPr>
        <w:spacing w:line="360" w:lineRule="auto"/>
      </w:pPr>
    </w:p>
    <w:p w14:paraId="4B6890E5" w14:textId="77777777" w:rsidR="003E7C9B" w:rsidRDefault="003E7C9B" w:rsidP="008D2921">
      <w:pPr>
        <w:pStyle w:val="ListParagraph"/>
        <w:numPr>
          <w:ilvl w:val="0"/>
          <w:numId w:val="30"/>
        </w:numPr>
        <w:spacing w:line="360" w:lineRule="auto"/>
        <w:rPr>
          <w:rFonts w:eastAsia="Calibri" w:cs="Open Sans"/>
        </w:rPr>
      </w:pPr>
      <w:r w:rsidRPr="004107AF">
        <w:rPr>
          <w:rFonts w:eastAsia="Calibri" w:cs="Open Sans"/>
        </w:rPr>
        <w:t xml:space="preserve">You will learn through practical workshops and seminars. </w:t>
      </w:r>
    </w:p>
    <w:p w14:paraId="058B86DF" w14:textId="77777777" w:rsidR="003E7C9B" w:rsidRPr="00567617" w:rsidRDefault="003E7C9B" w:rsidP="008D2921">
      <w:pPr>
        <w:pStyle w:val="ListParagraph"/>
        <w:numPr>
          <w:ilvl w:val="0"/>
          <w:numId w:val="30"/>
        </w:numPr>
        <w:spacing w:line="360" w:lineRule="auto"/>
        <w:rPr>
          <w:rFonts w:eastAsia="Calibri" w:cs="Open Sans"/>
        </w:rPr>
      </w:pPr>
      <w:r w:rsidRPr="004107AF">
        <w:rPr>
          <w:rFonts w:eastAsia="Calibri" w:cs="Open Sans"/>
        </w:rPr>
        <w:t>You will engage with</w:t>
      </w:r>
      <w:r>
        <w:rPr>
          <w:rFonts w:eastAsia="Calibri" w:cs="Open Sans"/>
        </w:rPr>
        <w:t xml:space="preserve"> </w:t>
      </w:r>
      <w:r w:rsidRPr="00567617">
        <w:rPr>
          <w:rFonts w:eastAsia="Calibri" w:cs="Open Sans"/>
        </w:rPr>
        <w:t>innovative producing practices and current debates in producing performance</w:t>
      </w:r>
      <w:r>
        <w:rPr>
          <w:rFonts w:eastAsia="Calibri" w:cs="Open Sans"/>
        </w:rPr>
        <w:t>.</w:t>
      </w:r>
    </w:p>
    <w:p w14:paraId="54C1DF25" w14:textId="77777777" w:rsidR="003E7C9B" w:rsidRPr="00E73019" w:rsidRDefault="003E7C9B" w:rsidP="008D2921">
      <w:pPr>
        <w:pStyle w:val="ListParagraph"/>
        <w:numPr>
          <w:ilvl w:val="0"/>
          <w:numId w:val="30"/>
        </w:numPr>
        <w:spacing w:line="360" w:lineRule="auto"/>
        <w:rPr>
          <w:rFonts w:cs="Open Sans"/>
        </w:rPr>
      </w:pPr>
      <w:r w:rsidRPr="004107AF">
        <w:rPr>
          <w:rFonts w:eastAsia="Calibri" w:cs="Open Sans"/>
        </w:rPr>
        <w:t xml:space="preserve">You will also be keeping a reflective journal throughout the </w:t>
      </w:r>
      <w:proofErr w:type="gramStart"/>
      <w:r w:rsidRPr="004107AF">
        <w:rPr>
          <w:rFonts w:eastAsia="Calibri" w:cs="Open Sans"/>
        </w:rPr>
        <w:t>process</w:t>
      </w:r>
      <w:proofErr w:type="gramEnd"/>
    </w:p>
    <w:p w14:paraId="2C9A68E2"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115"/>
        <w:gridCol w:w="3704"/>
        <w:gridCol w:w="686"/>
        <w:gridCol w:w="422"/>
        <w:gridCol w:w="1527"/>
        <w:gridCol w:w="757"/>
        <w:gridCol w:w="514"/>
        <w:gridCol w:w="611"/>
        <w:gridCol w:w="144"/>
        <w:gridCol w:w="1976"/>
      </w:tblGrid>
      <w:tr w:rsidR="003E7C9B" w:rsidRPr="00B06B7C" w14:paraId="01F8E489" w14:textId="77777777" w:rsidTr="00731A79">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3AB662CB"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73967656" w14:textId="77777777" w:rsidTr="00731A79">
        <w:tc>
          <w:tcPr>
            <w:tcW w:w="215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6406A1"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4C5F246F"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058DEA"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652230CF"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B75721"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76ED9D52" w14:textId="77777777" w:rsidTr="00731A79">
        <w:tc>
          <w:tcPr>
            <w:tcW w:w="2154" w:type="pct"/>
            <w:gridSpan w:val="3"/>
            <w:tcBorders>
              <w:top w:val="single" w:sz="4" w:space="0" w:color="000000"/>
              <w:left w:val="single" w:sz="4" w:space="0" w:color="000000"/>
              <w:bottom w:val="single" w:sz="4" w:space="0" w:color="000000"/>
              <w:right w:val="single" w:sz="4" w:space="0" w:color="000000"/>
            </w:tcBorders>
            <w:shd w:val="clear" w:color="auto" w:fill="auto"/>
          </w:tcPr>
          <w:p w14:paraId="6E46AA10" w14:textId="77777777" w:rsidR="003E7C9B" w:rsidRPr="009A18A4" w:rsidRDefault="003E7C9B" w:rsidP="00731A79">
            <w:pPr>
              <w:widowControl w:val="0"/>
              <w:spacing w:line="360" w:lineRule="auto"/>
              <w:rPr>
                <w:rFonts w:cs="Open Sans"/>
              </w:rPr>
            </w:pPr>
            <w:r>
              <w:rPr>
                <w:rFonts w:cs="Open Sans"/>
              </w:rPr>
              <w:t xml:space="preserve">Presentation </w:t>
            </w:r>
          </w:p>
        </w:tc>
        <w:tc>
          <w:tcPr>
            <w:tcW w:w="1540" w:type="pct"/>
            <w:gridSpan w:val="4"/>
            <w:tcBorders>
              <w:top w:val="single" w:sz="4" w:space="0" w:color="000000"/>
              <w:left w:val="single" w:sz="4" w:space="0" w:color="000000"/>
              <w:bottom w:val="single" w:sz="4" w:space="0" w:color="000000"/>
              <w:right w:val="single" w:sz="4" w:space="0" w:color="000000"/>
            </w:tcBorders>
            <w:shd w:val="clear" w:color="auto" w:fill="auto"/>
          </w:tcPr>
          <w:p w14:paraId="27F72C83" w14:textId="77777777" w:rsidR="003E7C9B" w:rsidRPr="009A18A4" w:rsidRDefault="003E7C9B" w:rsidP="00731A79">
            <w:pPr>
              <w:widowControl w:val="0"/>
              <w:tabs>
                <w:tab w:val="num" w:pos="479"/>
              </w:tabs>
              <w:spacing w:line="360" w:lineRule="auto"/>
              <w:rPr>
                <w:rFonts w:cs="Open Sans"/>
              </w:rPr>
            </w:pPr>
            <w:r>
              <w:rPr>
                <w:rFonts w:cs="Open Sans"/>
              </w:rPr>
              <w:t>Up to 10 minutes</w:t>
            </w:r>
          </w:p>
        </w:tc>
        <w:tc>
          <w:tcPr>
            <w:tcW w:w="1306" w:type="pct"/>
            <w:gridSpan w:val="3"/>
            <w:tcBorders>
              <w:top w:val="single" w:sz="4" w:space="0" w:color="000000"/>
              <w:left w:val="single" w:sz="4" w:space="0" w:color="000000"/>
              <w:bottom w:val="single" w:sz="4" w:space="0" w:color="000000"/>
              <w:right w:val="single" w:sz="4" w:space="0" w:color="000000"/>
            </w:tcBorders>
            <w:shd w:val="clear" w:color="auto" w:fill="auto"/>
          </w:tcPr>
          <w:p w14:paraId="50736B71" w14:textId="77777777" w:rsidR="003E7C9B" w:rsidRPr="009A18A4" w:rsidRDefault="003E7C9B" w:rsidP="00731A79">
            <w:pPr>
              <w:widowControl w:val="0"/>
              <w:tabs>
                <w:tab w:val="num" w:pos="479"/>
              </w:tabs>
              <w:spacing w:line="360" w:lineRule="auto"/>
              <w:rPr>
                <w:rFonts w:cs="Open Sans"/>
                <w:bCs/>
              </w:rPr>
            </w:pPr>
            <w:r>
              <w:rPr>
                <w:rFonts w:cs="Open Sans"/>
                <w:bCs/>
              </w:rPr>
              <w:t>Pass/Fail</w:t>
            </w:r>
          </w:p>
        </w:tc>
      </w:tr>
      <w:tr w:rsidR="003E7C9B" w:rsidRPr="00B06B7C" w14:paraId="25B46062" w14:textId="77777777" w:rsidTr="00731A79">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14B959BD"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Notes</w:t>
            </w:r>
          </w:p>
        </w:tc>
      </w:tr>
      <w:tr w:rsidR="003E7C9B" w:rsidRPr="00B06B7C" w14:paraId="0718AF41" w14:textId="77777777" w:rsidTr="00731A79">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B22ADFD" w14:textId="77777777" w:rsidR="00EF3464" w:rsidRDefault="003E7C9B" w:rsidP="00731A79">
            <w:pPr>
              <w:spacing w:beforeLines="1" w:before="2" w:afterLines="1" w:after="2" w:line="360" w:lineRule="auto"/>
              <w:jc w:val="both"/>
              <w:rPr>
                <w:rFonts w:cs="Open Sans"/>
              </w:rPr>
            </w:pPr>
            <w:r w:rsidRPr="00E73019">
              <w:rPr>
                <w:rFonts w:cs="Open Sans"/>
              </w:rPr>
              <w:t>This is a pass/fail unit, you pass all elements to pass the unit.</w:t>
            </w:r>
          </w:p>
          <w:p w14:paraId="229D497B" w14:textId="6412AA78" w:rsidR="003E7C9B" w:rsidRPr="00B06B7C" w:rsidRDefault="003E7C9B" w:rsidP="00731A79">
            <w:pPr>
              <w:spacing w:beforeLines="1" w:before="2" w:afterLines="1" w:after="2" w:line="360" w:lineRule="auto"/>
              <w:jc w:val="both"/>
              <w:rPr>
                <w:rFonts w:cs="Open Sans"/>
              </w:rPr>
            </w:pPr>
            <w:r w:rsidRPr="006537ED">
              <w:rPr>
                <w:rFonts w:cs="Open Sans"/>
                <w:iCs/>
              </w:rPr>
              <w:t>The presentation will include student engagement with and reflection on materials over</w:t>
            </w:r>
            <w:r>
              <w:rPr>
                <w:rFonts w:cs="Open Sans"/>
                <w:iCs/>
              </w:rPr>
              <w:t xml:space="preserve"> </w:t>
            </w:r>
            <w:r w:rsidRPr="006537ED">
              <w:rPr>
                <w:rFonts w:cs="Open Sans"/>
                <w:iCs/>
              </w:rPr>
              <w:t>the course of the unit.</w:t>
            </w:r>
          </w:p>
        </w:tc>
      </w:tr>
      <w:tr w:rsidR="003E7C9B" w:rsidRPr="00B06B7C" w14:paraId="25E4BD42" w14:textId="77777777" w:rsidTr="00731A79">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59081399"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5AAE3E34" w14:textId="77777777" w:rsidTr="00731A79">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33D5D4D" w14:textId="77777777" w:rsidR="003E7C9B" w:rsidRDefault="003E7C9B" w:rsidP="008D2921">
            <w:pPr>
              <w:numPr>
                <w:ilvl w:val="0"/>
                <w:numId w:val="10"/>
              </w:numPr>
              <w:spacing w:beforeLines="1" w:before="2" w:afterLines="1" w:after="2" w:line="360" w:lineRule="auto"/>
              <w:rPr>
                <w:rFonts w:cs="Open Sans"/>
              </w:rPr>
            </w:pPr>
            <w:r w:rsidRPr="006537ED">
              <w:rPr>
                <w:rFonts w:cs="Open Sans"/>
              </w:rPr>
              <w:t xml:space="preserve">Collaborative skills </w:t>
            </w:r>
          </w:p>
          <w:p w14:paraId="74312205" w14:textId="77777777" w:rsidR="003E7C9B" w:rsidRDefault="003E7C9B" w:rsidP="008D2921">
            <w:pPr>
              <w:numPr>
                <w:ilvl w:val="0"/>
                <w:numId w:val="10"/>
              </w:numPr>
              <w:spacing w:beforeLines="1" w:before="2" w:afterLines="1" w:after="2" w:line="360" w:lineRule="auto"/>
              <w:rPr>
                <w:rFonts w:cs="Open Sans"/>
              </w:rPr>
            </w:pPr>
            <w:r w:rsidRPr="006537ED">
              <w:rPr>
                <w:rFonts w:cs="Open Sans"/>
              </w:rPr>
              <w:t xml:space="preserve">Autonomous processes </w:t>
            </w:r>
          </w:p>
          <w:p w14:paraId="1BF30BDC" w14:textId="77777777" w:rsidR="003E7C9B" w:rsidRDefault="003E7C9B" w:rsidP="008D2921">
            <w:pPr>
              <w:numPr>
                <w:ilvl w:val="0"/>
                <w:numId w:val="10"/>
              </w:numPr>
              <w:spacing w:beforeLines="1" w:before="2" w:afterLines="1" w:after="2" w:line="360" w:lineRule="auto"/>
              <w:rPr>
                <w:rFonts w:cs="Open Sans"/>
              </w:rPr>
            </w:pPr>
            <w:r w:rsidRPr="006537ED">
              <w:rPr>
                <w:rFonts w:cs="Open Sans"/>
              </w:rPr>
              <w:t xml:space="preserve">Progress in </w:t>
            </w:r>
            <w:proofErr w:type="gramStart"/>
            <w:r w:rsidRPr="006537ED">
              <w:rPr>
                <w:rFonts w:cs="Open Sans"/>
              </w:rPr>
              <w:t>practice</w:t>
            </w:r>
            <w:r>
              <w:rPr>
                <w:rFonts w:cs="Open Sans"/>
              </w:rPr>
              <w:t xml:space="preserve"> </w:t>
            </w:r>
            <w:r w:rsidRPr="006537ED">
              <w:rPr>
                <w:rFonts w:cs="Open Sans"/>
              </w:rPr>
              <w:t>base</w:t>
            </w:r>
            <w:r>
              <w:rPr>
                <w:rFonts w:cs="Open Sans"/>
              </w:rPr>
              <w:t>d</w:t>
            </w:r>
            <w:proofErr w:type="gramEnd"/>
            <w:r>
              <w:rPr>
                <w:rFonts w:cs="Open Sans"/>
              </w:rPr>
              <w:t xml:space="preserve"> </w:t>
            </w:r>
            <w:r w:rsidRPr="006537ED">
              <w:rPr>
                <w:rFonts w:cs="Open Sans"/>
              </w:rPr>
              <w:t xml:space="preserve">techniques and skills </w:t>
            </w:r>
          </w:p>
          <w:p w14:paraId="561ABC14" w14:textId="77777777" w:rsidR="003E7C9B" w:rsidRPr="00DE2F71" w:rsidRDefault="003E7C9B" w:rsidP="008D2921">
            <w:pPr>
              <w:numPr>
                <w:ilvl w:val="0"/>
                <w:numId w:val="10"/>
              </w:numPr>
              <w:spacing w:beforeLines="1" w:before="2" w:afterLines="1" w:after="2" w:line="360" w:lineRule="auto"/>
              <w:rPr>
                <w:rFonts w:cs="Open Sans"/>
              </w:rPr>
            </w:pPr>
            <w:r w:rsidRPr="006537ED">
              <w:rPr>
                <w:rFonts w:cs="Open Sans"/>
              </w:rPr>
              <w:t>Communication of, for example, ideas and concepts</w:t>
            </w:r>
            <w:r>
              <w:rPr>
                <w:rFonts w:cs="Open Sans"/>
              </w:rPr>
              <w:t>.</w:t>
            </w:r>
          </w:p>
        </w:tc>
      </w:tr>
      <w:tr w:rsidR="003E7C9B" w:rsidRPr="00BB5CAD" w14:paraId="1E3E2F73" w14:textId="77777777" w:rsidTr="00731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Before w:val="1"/>
          <w:wBefore w:w="55" w:type="pct"/>
          <w:trHeight w:val="432"/>
        </w:trPr>
        <w:tc>
          <w:tcPr>
            <w:tcW w:w="4935" w:type="pct"/>
            <w:gridSpan w:val="9"/>
          </w:tcPr>
          <w:p w14:paraId="69954327" w14:textId="77777777" w:rsidR="003E7C9B" w:rsidRPr="004779D1" w:rsidRDefault="003E7C9B" w:rsidP="00731A79">
            <w:pPr>
              <w:pStyle w:val="Heading2"/>
              <w:spacing w:line="360" w:lineRule="auto"/>
              <w:rPr>
                <w:rFonts w:ascii="FogertyHairline" w:hAnsi="FogertyHairline"/>
                <w:iCs/>
                <w:color w:val="auto"/>
              </w:rPr>
            </w:pPr>
            <w:bookmarkStart w:id="27" w:name="_Toc117500113"/>
            <w:bookmarkStart w:id="28" w:name="_Toc146613361"/>
            <w:r w:rsidRPr="00E73019">
              <w:rPr>
                <w:rFonts w:ascii="FogertyHairline" w:hAnsi="FogertyHairline"/>
                <w:color w:val="auto"/>
              </w:rPr>
              <w:lastRenderedPageBreak/>
              <w:t>Immersive Project</w:t>
            </w:r>
            <w:bookmarkEnd w:id="27"/>
            <w:bookmarkEnd w:id="28"/>
          </w:p>
        </w:tc>
      </w:tr>
      <w:tr w:rsidR="003E7C9B" w:rsidRPr="00BB5CAD" w14:paraId="37380E1F" w14:textId="77777777" w:rsidTr="00731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Before w:val="1"/>
          <w:wBefore w:w="55" w:type="pct"/>
          <w:trHeight w:val="432"/>
        </w:trPr>
        <w:tc>
          <w:tcPr>
            <w:tcW w:w="1771" w:type="pct"/>
            <w:shd w:val="clear" w:color="auto" w:fill="BFBFBF" w:themeFill="background1" w:themeFillShade="BF"/>
          </w:tcPr>
          <w:p w14:paraId="52AF010E" w14:textId="77777777" w:rsidR="003E7C9B" w:rsidRPr="00524570" w:rsidRDefault="003E7C9B" w:rsidP="00731A79">
            <w:pPr>
              <w:spacing w:line="360" w:lineRule="auto"/>
              <w:jc w:val="both"/>
              <w:rPr>
                <w:rFonts w:cs="Open Sans"/>
                <w:b/>
              </w:rPr>
            </w:pPr>
            <w:r w:rsidRPr="00524570">
              <w:rPr>
                <w:rFonts w:cs="Open Sans"/>
                <w:b/>
              </w:rPr>
              <w:t>Level</w:t>
            </w:r>
          </w:p>
        </w:tc>
        <w:tc>
          <w:tcPr>
            <w:tcW w:w="530" w:type="pct"/>
            <w:gridSpan w:val="2"/>
          </w:tcPr>
          <w:p w14:paraId="1EC84B5B" w14:textId="77777777" w:rsidR="003E7C9B" w:rsidRPr="00524570" w:rsidRDefault="003E7C9B" w:rsidP="00731A79">
            <w:pPr>
              <w:spacing w:line="360" w:lineRule="auto"/>
              <w:jc w:val="both"/>
              <w:rPr>
                <w:rFonts w:cs="Open Sans"/>
              </w:rPr>
            </w:pPr>
            <w:r>
              <w:rPr>
                <w:rFonts w:cs="Open Sans"/>
              </w:rPr>
              <w:t>4</w:t>
            </w:r>
          </w:p>
        </w:tc>
        <w:tc>
          <w:tcPr>
            <w:tcW w:w="730" w:type="pct"/>
            <w:shd w:val="clear" w:color="auto" w:fill="BFBFBF" w:themeFill="background1" w:themeFillShade="BF"/>
          </w:tcPr>
          <w:p w14:paraId="04FFB0AA"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362" w:type="pct"/>
          </w:tcPr>
          <w:p w14:paraId="60290BA0" w14:textId="77777777" w:rsidR="003E7C9B" w:rsidRPr="00524570" w:rsidRDefault="003E7C9B" w:rsidP="00731A79">
            <w:pPr>
              <w:spacing w:line="360" w:lineRule="auto"/>
              <w:jc w:val="both"/>
              <w:rPr>
                <w:rFonts w:cs="Open Sans"/>
              </w:rPr>
            </w:pPr>
            <w:r>
              <w:rPr>
                <w:rFonts w:cs="Open Sans"/>
              </w:rPr>
              <w:t>20</w:t>
            </w:r>
          </w:p>
        </w:tc>
        <w:tc>
          <w:tcPr>
            <w:tcW w:w="607" w:type="pct"/>
            <w:gridSpan w:val="3"/>
            <w:shd w:val="clear" w:color="auto" w:fill="BFBFBF" w:themeFill="background1" w:themeFillShade="BF"/>
          </w:tcPr>
          <w:p w14:paraId="21AFD6DD"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934" w:type="pct"/>
          </w:tcPr>
          <w:p w14:paraId="71D298AD" w14:textId="77777777" w:rsidR="003E7C9B" w:rsidRPr="00524570" w:rsidRDefault="003E7C9B" w:rsidP="00731A79">
            <w:pPr>
              <w:spacing w:line="360" w:lineRule="auto"/>
              <w:jc w:val="both"/>
              <w:rPr>
                <w:rFonts w:cs="Open Sans"/>
              </w:rPr>
            </w:pPr>
            <w:r>
              <w:rPr>
                <w:rFonts w:cs="Open Sans"/>
              </w:rPr>
              <w:t>15</w:t>
            </w:r>
          </w:p>
        </w:tc>
      </w:tr>
      <w:tr w:rsidR="003E7C9B" w:rsidRPr="00BB5CAD" w14:paraId="69FDA8B2" w14:textId="77777777" w:rsidTr="00731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Before w:val="1"/>
          <w:wBefore w:w="55" w:type="pct"/>
          <w:trHeight w:val="432"/>
        </w:trPr>
        <w:tc>
          <w:tcPr>
            <w:tcW w:w="1771" w:type="pct"/>
            <w:shd w:val="clear" w:color="auto" w:fill="BFBFBF" w:themeFill="background1" w:themeFillShade="BF"/>
          </w:tcPr>
          <w:p w14:paraId="7C829D0A"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3164" w:type="pct"/>
            <w:gridSpan w:val="8"/>
          </w:tcPr>
          <w:p w14:paraId="39CF8A69" w14:textId="77777777" w:rsidR="003E7C9B" w:rsidRPr="009A18A4" w:rsidRDefault="003E7C9B" w:rsidP="00731A79">
            <w:pPr>
              <w:spacing w:line="360" w:lineRule="auto"/>
              <w:rPr>
                <w:rFonts w:cs="Open Sans"/>
                <w:i/>
                <w:iCs/>
              </w:rPr>
            </w:pPr>
            <w:r>
              <w:rPr>
                <w:rFonts w:cs="Open Sans"/>
                <w:i/>
                <w:iCs/>
              </w:rPr>
              <w:t xml:space="preserve">200 (150-200 </w:t>
            </w:r>
            <w:r w:rsidRPr="009A18A4">
              <w:rPr>
                <w:rFonts w:cs="Open Sans"/>
                <w:i/>
                <w:iCs/>
              </w:rPr>
              <w:t xml:space="preserve">hours contact time) </w:t>
            </w:r>
          </w:p>
        </w:tc>
      </w:tr>
      <w:tr w:rsidR="003E7C9B" w:rsidRPr="00BB5CAD" w14:paraId="73C2CA28" w14:textId="77777777" w:rsidTr="00731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Before w:val="1"/>
          <w:wBefore w:w="55" w:type="pct"/>
          <w:trHeight w:val="432"/>
        </w:trPr>
        <w:tc>
          <w:tcPr>
            <w:tcW w:w="1771" w:type="pct"/>
            <w:shd w:val="clear" w:color="auto" w:fill="BFBFBF" w:themeFill="background1" w:themeFillShade="BF"/>
          </w:tcPr>
          <w:p w14:paraId="433DAA9A"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3164" w:type="pct"/>
            <w:gridSpan w:val="8"/>
          </w:tcPr>
          <w:p w14:paraId="2FC6AC0A" w14:textId="3E250D47" w:rsidR="003E7C9B" w:rsidRPr="00A9065A" w:rsidRDefault="00156969" w:rsidP="00731A79">
            <w:pPr>
              <w:spacing w:line="360" w:lineRule="auto"/>
              <w:rPr>
                <w:rFonts w:cs="Open Sans"/>
              </w:rPr>
            </w:pPr>
            <w:r>
              <w:rPr>
                <w:rFonts w:cs="Open Sans"/>
              </w:rPr>
              <w:t xml:space="preserve">David Shearing </w:t>
            </w:r>
            <w:r w:rsidR="003E7C9B">
              <w:rPr>
                <w:rFonts w:cs="Open Sans"/>
              </w:rPr>
              <w:t xml:space="preserve">  </w:t>
            </w:r>
          </w:p>
        </w:tc>
      </w:tr>
      <w:tr w:rsidR="003E7C9B" w:rsidRPr="00BB5CAD" w14:paraId="4F4FA6A8" w14:textId="77777777" w:rsidTr="00731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Before w:val="1"/>
          <w:wBefore w:w="55" w:type="pct"/>
          <w:cantSplit/>
          <w:trHeight w:val="820"/>
        </w:trPr>
        <w:tc>
          <w:tcPr>
            <w:tcW w:w="1771" w:type="pct"/>
            <w:shd w:val="clear" w:color="auto" w:fill="BFBFBF" w:themeFill="background1" w:themeFillShade="BF"/>
          </w:tcPr>
          <w:p w14:paraId="12D24829"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2160" w:type="pct"/>
            <w:gridSpan w:val="6"/>
          </w:tcPr>
          <w:p w14:paraId="28270877" w14:textId="77777777" w:rsidR="003E7C9B" w:rsidRPr="009A18A4" w:rsidRDefault="003E7C9B" w:rsidP="00731A79">
            <w:pPr>
              <w:spacing w:line="360" w:lineRule="auto"/>
              <w:rPr>
                <w:rFonts w:cs="Open Sans"/>
                <w:color w:val="FF0000"/>
              </w:rPr>
            </w:pPr>
            <w:r w:rsidRPr="009A18A4">
              <w:rPr>
                <w:rFonts w:cs="Open Sans"/>
              </w:rPr>
              <w:t xml:space="preserve">Contemporary Performance Practice: </w:t>
            </w:r>
            <w:r>
              <w:rPr>
                <w:rFonts w:cs="Open Sans"/>
              </w:rPr>
              <w:t>Experimental Arts and Performance / Performance Arts</w:t>
            </w:r>
          </w:p>
        </w:tc>
        <w:tc>
          <w:tcPr>
            <w:tcW w:w="1004" w:type="pct"/>
            <w:gridSpan w:val="2"/>
          </w:tcPr>
          <w:p w14:paraId="7C7C8037" w14:textId="77777777" w:rsidR="003E7C9B" w:rsidRPr="00524570" w:rsidDel="008D31DF" w:rsidRDefault="003E7C9B" w:rsidP="00731A79">
            <w:pPr>
              <w:spacing w:line="360" w:lineRule="auto"/>
              <w:rPr>
                <w:rFonts w:cs="Open Sans"/>
              </w:rPr>
            </w:pPr>
            <w:r>
              <w:rPr>
                <w:rFonts w:cs="Open Sans"/>
              </w:rPr>
              <w:t>Core</w:t>
            </w:r>
          </w:p>
        </w:tc>
      </w:tr>
      <w:tr w:rsidR="003E7C9B" w:rsidRPr="00BB5CAD" w14:paraId="06B9B4BE" w14:textId="77777777" w:rsidTr="00731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Before w:val="1"/>
          <w:wBefore w:w="55" w:type="pct"/>
          <w:trHeight w:val="432"/>
        </w:trPr>
        <w:tc>
          <w:tcPr>
            <w:tcW w:w="1771" w:type="pct"/>
            <w:shd w:val="clear" w:color="auto" w:fill="BFBFBF" w:themeFill="background1" w:themeFillShade="BF"/>
          </w:tcPr>
          <w:p w14:paraId="3DB94B6E"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3164" w:type="pct"/>
            <w:gridSpan w:val="8"/>
          </w:tcPr>
          <w:p w14:paraId="088F90FB" w14:textId="77777777" w:rsidR="003E7C9B" w:rsidRPr="00524570" w:rsidRDefault="003E7C9B" w:rsidP="00731A79">
            <w:pPr>
              <w:widowControl w:val="0"/>
              <w:spacing w:line="360" w:lineRule="auto"/>
              <w:rPr>
                <w:rFonts w:cs="Open Sans"/>
              </w:rPr>
            </w:pPr>
            <w:r>
              <w:rPr>
                <w:rFonts w:cs="Open Sans"/>
              </w:rPr>
              <w:t>None</w:t>
            </w:r>
          </w:p>
        </w:tc>
      </w:tr>
    </w:tbl>
    <w:p w14:paraId="1D57A269" w14:textId="77777777" w:rsidR="003E7C9B" w:rsidRDefault="003E7C9B" w:rsidP="003E7C9B">
      <w:pPr>
        <w:spacing w:line="360" w:lineRule="auto"/>
        <w:rPr>
          <w:rFonts w:cs="Open Sans"/>
          <w:b/>
        </w:rPr>
      </w:pPr>
    </w:p>
    <w:p w14:paraId="45FE5143"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48805D3E" w14:textId="77777777" w:rsidR="003E7C9B" w:rsidRDefault="003E7C9B" w:rsidP="003E7C9B">
      <w:pPr>
        <w:spacing w:line="360" w:lineRule="auto"/>
      </w:pPr>
    </w:p>
    <w:p w14:paraId="7F85EE8F" w14:textId="77777777" w:rsidR="003E7C9B" w:rsidRDefault="003E7C9B" w:rsidP="003E7C9B">
      <w:pPr>
        <w:spacing w:line="360" w:lineRule="auto"/>
      </w:pPr>
      <w:r w:rsidRPr="00E73019">
        <w:t xml:space="preserve">This unit aims to integrate and consolidate the learning gained throughout the year in relation to various aspects of performance-making including the relationships between theory and practice, </w:t>
      </w:r>
      <w:r>
        <w:t xml:space="preserve">performance and audience, </w:t>
      </w:r>
      <w:r w:rsidRPr="00E73019">
        <w:t>text and performance, body and space, individual and collective creativity. Furthermore, through practical collaboration between strands, the unit forms an opportunity for students to create public performance taking notions of site-responsivity, experience design and audience participation as its main parameters.</w:t>
      </w:r>
    </w:p>
    <w:p w14:paraId="501DD863" w14:textId="77777777" w:rsidR="003E7C9B" w:rsidRDefault="003E7C9B" w:rsidP="003E7C9B">
      <w:pPr>
        <w:spacing w:line="360" w:lineRule="auto"/>
      </w:pPr>
    </w:p>
    <w:p w14:paraId="2403324C"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29AD4967" w14:textId="77777777" w:rsidR="003E7C9B" w:rsidRDefault="003E7C9B" w:rsidP="003E7C9B">
      <w:pPr>
        <w:spacing w:line="360" w:lineRule="auto"/>
      </w:pPr>
    </w:p>
    <w:p w14:paraId="77E5CC4E" w14:textId="77777777" w:rsidR="003E7C9B" w:rsidRPr="00E73019" w:rsidRDefault="003E7C9B" w:rsidP="003E7C9B">
      <w:pPr>
        <w:spacing w:line="360" w:lineRule="auto"/>
      </w:pPr>
      <w:r w:rsidRPr="00E73019">
        <w:t xml:space="preserve">By the end of this </w:t>
      </w:r>
      <w:proofErr w:type="gramStart"/>
      <w:r w:rsidRPr="00E73019">
        <w:t>unit</w:t>
      </w:r>
      <w:proofErr w:type="gramEnd"/>
      <w:r w:rsidRPr="00E73019">
        <w:t xml:space="preserve"> you will </w:t>
      </w:r>
    </w:p>
    <w:p w14:paraId="45DBCF03" w14:textId="77777777" w:rsidR="003E7C9B" w:rsidRPr="00E73019" w:rsidRDefault="003E7C9B" w:rsidP="008D2921">
      <w:pPr>
        <w:pStyle w:val="ListParagraph"/>
        <w:numPr>
          <w:ilvl w:val="0"/>
          <w:numId w:val="34"/>
        </w:numPr>
        <w:spacing w:line="360" w:lineRule="auto"/>
      </w:pPr>
      <w:r w:rsidRPr="00E73019">
        <w:t xml:space="preserve">obtain a knowledge and understanding of the interplay between theory and practice, </w:t>
      </w:r>
      <w:proofErr w:type="gramStart"/>
      <w:r w:rsidRPr="00E73019">
        <w:t>action</w:t>
      </w:r>
      <w:proofErr w:type="gramEnd"/>
      <w:r w:rsidRPr="00E73019">
        <w:t xml:space="preserve"> and critical reflection. [A2] </w:t>
      </w:r>
    </w:p>
    <w:p w14:paraId="1CA1778A" w14:textId="77777777" w:rsidR="003E7C9B" w:rsidRPr="00E73019" w:rsidRDefault="003E7C9B" w:rsidP="008D2921">
      <w:pPr>
        <w:pStyle w:val="ListParagraph"/>
        <w:numPr>
          <w:ilvl w:val="0"/>
          <w:numId w:val="34"/>
        </w:numPr>
        <w:spacing w:line="360" w:lineRule="auto"/>
      </w:pPr>
      <w:r w:rsidRPr="00E73019">
        <w:t>develop practical skills that will enable you: </w:t>
      </w:r>
    </w:p>
    <w:p w14:paraId="7973AD9D" w14:textId="77777777" w:rsidR="003E7C9B" w:rsidRPr="00E73019" w:rsidRDefault="003E7C9B" w:rsidP="008D2921">
      <w:pPr>
        <w:pStyle w:val="ListParagraph"/>
        <w:numPr>
          <w:ilvl w:val="0"/>
          <w:numId w:val="34"/>
        </w:numPr>
        <w:spacing w:line="360" w:lineRule="auto"/>
      </w:pPr>
      <w:r w:rsidRPr="00E73019">
        <w:t>engage in productions, projects and/or performance making relevant to your specialism. [C1] </w:t>
      </w:r>
    </w:p>
    <w:p w14:paraId="65D860FC" w14:textId="77777777" w:rsidR="003E7C9B" w:rsidRPr="00E73019" w:rsidRDefault="003E7C9B" w:rsidP="003E7C9B">
      <w:pPr>
        <w:spacing w:line="360" w:lineRule="auto"/>
      </w:pPr>
    </w:p>
    <w:p w14:paraId="390D949D" w14:textId="77777777" w:rsidR="003E7C9B" w:rsidRPr="00E73019" w:rsidRDefault="003E7C9B" w:rsidP="003E7C9B">
      <w:pPr>
        <w:spacing w:line="360" w:lineRule="auto"/>
      </w:pPr>
      <w:r w:rsidRPr="00E73019">
        <w:t>Develop the broader life skills that will enable you to: </w:t>
      </w:r>
    </w:p>
    <w:p w14:paraId="590B288B" w14:textId="77777777" w:rsidR="003E7C9B" w:rsidRPr="00E73019" w:rsidRDefault="003E7C9B" w:rsidP="008D2921">
      <w:pPr>
        <w:pStyle w:val="ListParagraph"/>
        <w:numPr>
          <w:ilvl w:val="0"/>
          <w:numId w:val="33"/>
        </w:numPr>
        <w:spacing w:line="360" w:lineRule="auto"/>
      </w:pPr>
      <w:r w:rsidRPr="00E73019">
        <w:t>self-manage your learning and work at a graduate level (such as communication, decision making, commitment, independent thinking, initiative, project management, problem solving, professional interpersonal skills). [D1] </w:t>
      </w:r>
    </w:p>
    <w:p w14:paraId="1C1F50B6" w14:textId="77777777" w:rsidR="003E7C9B" w:rsidRDefault="003E7C9B" w:rsidP="008D2921">
      <w:pPr>
        <w:pStyle w:val="ListParagraph"/>
        <w:numPr>
          <w:ilvl w:val="0"/>
          <w:numId w:val="33"/>
        </w:numPr>
        <w:spacing w:line="360" w:lineRule="auto"/>
      </w:pPr>
      <w:r w:rsidRPr="00E73019">
        <w:t>work as an effective, responsible, and inclusive collaborator in a professional environment. [D3] </w:t>
      </w:r>
    </w:p>
    <w:p w14:paraId="78682563" w14:textId="77777777" w:rsidR="003E7C9B" w:rsidRDefault="003E7C9B" w:rsidP="003E7C9B">
      <w:pPr>
        <w:spacing w:line="360" w:lineRule="auto"/>
      </w:pPr>
    </w:p>
    <w:p w14:paraId="1F0CC2BB" w14:textId="77777777" w:rsidR="003E7C9B" w:rsidRDefault="003E7C9B" w:rsidP="003E7C9B">
      <w:pPr>
        <w:spacing w:line="360" w:lineRule="auto"/>
      </w:pPr>
    </w:p>
    <w:p w14:paraId="479746AA"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117ED395" w14:textId="77777777" w:rsidR="003E7C9B" w:rsidRDefault="003E7C9B" w:rsidP="003E7C9B">
      <w:pPr>
        <w:spacing w:line="360" w:lineRule="auto"/>
      </w:pPr>
    </w:p>
    <w:p w14:paraId="4987BD37" w14:textId="77777777" w:rsidR="003E7C9B" w:rsidRDefault="003E7C9B" w:rsidP="003E7C9B">
      <w:pPr>
        <w:spacing w:line="360" w:lineRule="auto"/>
        <w:rPr>
          <w:rFonts w:cs="Open Sans"/>
        </w:rPr>
      </w:pPr>
      <w:proofErr w:type="gramStart"/>
      <w:r>
        <w:rPr>
          <w:rFonts w:cs="Open Sans"/>
        </w:rPr>
        <w:t>T</w:t>
      </w:r>
      <w:r w:rsidRPr="009A18A4">
        <w:rPr>
          <w:rFonts w:cs="Open Sans"/>
        </w:rPr>
        <w:t>eam-work</w:t>
      </w:r>
      <w:proofErr w:type="gramEnd"/>
      <w:r w:rsidRPr="009A18A4">
        <w:rPr>
          <w:rFonts w:cs="Open Sans"/>
        </w:rPr>
        <w:t>, negotiation, practical application of ideas, time-management, presentation</w:t>
      </w:r>
      <w:r>
        <w:rPr>
          <w:rFonts w:cs="Open Sans"/>
        </w:rPr>
        <w:t>.</w:t>
      </w:r>
    </w:p>
    <w:p w14:paraId="7772C8C2" w14:textId="77777777" w:rsidR="003E7C9B" w:rsidRDefault="003E7C9B" w:rsidP="003E7C9B">
      <w:pPr>
        <w:spacing w:line="360" w:lineRule="auto"/>
      </w:pPr>
    </w:p>
    <w:p w14:paraId="098CBC42"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771ED42A" w14:textId="77777777" w:rsidR="003E7C9B" w:rsidRDefault="003E7C9B" w:rsidP="003E7C9B">
      <w:pPr>
        <w:spacing w:line="360" w:lineRule="auto"/>
      </w:pPr>
    </w:p>
    <w:p w14:paraId="74BE4531" w14:textId="77777777" w:rsidR="003E7C9B" w:rsidRPr="00E73019" w:rsidRDefault="003E7C9B" w:rsidP="003E7C9B">
      <w:pPr>
        <w:spacing w:line="360" w:lineRule="auto"/>
      </w:pPr>
      <w:r w:rsidRPr="00E73019">
        <w:t xml:space="preserve">The students will be introduced to a selection of performance-making methodologies relevant to immersive performance (site-specificity, walking, sound design, scenography, experience design, devising, choreography, working with various materials in devising). Theoretical and practical exploration of these methodologies coupled with a structured rehearsal period, will be geared towards public performance, giving the students an opportunity to also explore forms and functions of audience participation in immersive theatre. </w:t>
      </w:r>
    </w:p>
    <w:p w14:paraId="42716568" w14:textId="77777777" w:rsidR="003E7C9B" w:rsidRDefault="003E7C9B" w:rsidP="003E7C9B">
      <w:pPr>
        <w:spacing w:line="360" w:lineRule="auto"/>
      </w:pPr>
    </w:p>
    <w:p w14:paraId="134C2352"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6AF3C0C7" w14:textId="77777777" w:rsidR="003E7C9B" w:rsidRDefault="003E7C9B" w:rsidP="003E7C9B">
      <w:pPr>
        <w:spacing w:line="360" w:lineRule="auto"/>
      </w:pPr>
    </w:p>
    <w:p w14:paraId="243770C8" w14:textId="77777777" w:rsidR="003E7C9B" w:rsidRPr="00E73019" w:rsidRDefault="003E7C9B" w:rsidP="003E7C9B">
      <w:pPr>
        <w:spacing w:line="360" w:lineRule="auto"/>
      </w:pPr>
      <w:r w:rsidRPr="00E73019">
        <w:t>The main learning format will be experiential learning through rehearsals and work on a public performance. In addition, you will learn through a combination of some more conventional forms of learning (reading, discussion, research, independent practice) and practical workshop sessions with visiting lecturers and professionals. Collaboration with visiting professionals working on the production will develop your understanding of professional practice protocols.</w:t>
      </w:r>
    </w:p>
    <w:p w14:paraId="7DEE5E14"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4A84BEBA"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C9C12A9"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5DF0BC8D"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95BD89"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4895140D"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2F040D"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18BB2B96"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83CA32"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66B20AEE"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E45A3" w14:textId="77777777" w:rsidR="003E7C9B" w:rsidRPr="00B06B7C" w:rsidRDefault="003E7C9B" w:rsidP="00731A79">
            <w:pPr>
              <w:spacing w:beforeLines="1" w:before="2" w:afterLines="1" w:after="2" w:line="360" w:lineRule="auto"/>
              <w:rPr>
                <w:rFonts w:cs="Open Sans"/>
              </w:rPr>
            </w:pPr>
            <w:r>
              <w:rPr>
                <w:rFonts w:cs="Open Sans"/>
              </w:rPr>
              <w:t xml:space="preserve">Portfolio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264F1" w14:textId="77777777" w:rsidR="003E7C9B" w:rsidRPr="00B06B7C" w:rsidRDefault="003E7C9B" w:rsidP="00731A79">
            <w:pPr>
              <w:spacing w:beforeLines="1" w:before="2" w:afterLines="1" w:after="2" w:line="360" w:lineRule="auto"/>
              <w:rPr>
                <w:rFonts w:cs="Open Sans"/>
              </w:rPr>
            </w:pPr>
            <w:r>
              <w:rPr>
                <w:rFonts w:cs="Open Sans"/>
                <w:color w:val="000000" w:themeColor="text1"/>
              </w:rPr>
              <w:t>8-10 elements</w:t>
            </w:r>
            <w:r>
              <w:rPr>
                <w:rFonts w:cs="Open Sans"/>
              </w:rPr>
              <w:t>*</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74C98" w14:textId="77777777" w:rsidR="003E7C9B" w:rsidRPr="00B06B7C" w:rsidRDefault="003E7C9B" w:rsidP="00731A79">
            <w:pPr>
              <w:spacing w:beforeLines="1" w:before="2" w:afterLines="1" w:after="2" w:line="360" w:lineRule="auto"/>
              <w:rPr>
                <w:rFonts w:cs="Open Sans"/>
              </w:rPr>
            </w:pPr>
            <w:r>
              <w:rPr>
                <w:rFonts w:cs="Open Sans"/>
              </w:rPr>
              <w:t>Pass/Fail</w:t>
            </w:r>
          </w:p>
        </w:tc>
      </w:tr>
      <w:tr w:rsidR="003E7C9B" w:rsidRPr="00B06B7C" w14:paraId="3A08D7C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75A30A4"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Detail</w:t>
            </w:r>
          </w:p>
        </w:tc>
      </w:tr>
      <w:tr w:rsidR="003E7C9B" w:rsidRPr="00B06B7C" w14:paraId="6B3300E0"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4B8D3F" w14:textId="77777777" w:rsidR="003E7C9B" w:rsidRDefault="003E7C9B" w:rsidP="00731A79">
            <w:pPr>
              <w:spacing w:beforeLines="1" w:before="2" w:afterLines="1" w:after="2" w:line="360" w:lineRule="auto"/>
              <w:jc w:val="both"/>
              <w:rPr>
                <w:rFonts w:cs="Open Sans"/>
                <w:iCs/>
              </w:rPr>
            </w:pPr>
          </w:p>
          <w:p w14:paraId="6D765F15" w14:textId="77777777" w:rsidR="003E7C9B" w:rsidRPr="0058390C" w:rsidRDefault="003E7C9B" w:rsidP="00731A79">
            <w:pPr>
              <w:rPr>
                <w:rFonts w:cs="Open Sans"/>
                <w:color w:val="000000" w:themeColor="text1"/>
              </w:rPr>
            </w:pPr>
            <w:r>
              <w:rPr>
                <w:rFonts w:cs="Open Sans"/>
                <w:color w:val="000000" w:themeColor="text1"/>
              </w:rPr>
              <w:t xml:space="preserve">*Portfolio will evidence student’s engagement with </w:t>
            </w:r>
            <w:proofErr w:type="gramStart"/>
            <w:r>
              <w:rPr>
                <w:rFonts w:cs="Open Sans"/>
                <w:color w:val="000000" w:themeColor="text1"/>
              </w:rPr>
              <w:t>class based</w:t>
            </w:r>
            <w:proofErr w:type="gramEnd"/>
            <w:r>
              <w:rPr>
                <w:rFonts w:cs="Open Sans"/>
                <w:color w:val="000000" w:themeColor="text1"/>
              </w:rPr>
              <w:t xml:space="preserve"> tasks and activities; artist book, including documentation and reflection of student’s learning journey and independent work; evidence of collaboration; and contribution to, and participation in, final performance.</w:t>
            </w:r>
          </w:p>
          <w:p w14:paraId="712AA77B" w14:textId="77777777" w:rsidR="003E7C9B" w:rsidRPr="00E73019" w:rsidRDefault="003E7C9B" w:rsidP="00731A79">
            <w:pPr>
              <w:spacing w:beforeLines="1" w:before="2" w:afterLines="1" w:after="2" w:line="360" w:lineRule="auto"/>
              <w:jc w:val="both"/>
              <w:rPr>
                <w:rFonts w:cs="Open Sans"/>
                <w:iCs/>
              </w:rPr>
            </w:pPr>
          </w:p>
          <w:p w14:paraId="0C6815D8" w14:textId="77777777" w:rsidR="003E7C9B" w:rsidRDefault="003E7C9B" w:rsidP="00731A79">
            <w:pPr>
              <w:spacing w:beforeLines="1" w:before="2" w:afterLines="1" w:after="2" w:line="360" w:lineRule="auto"/>
              <w:jc w:val="both"/>
              <w:rPr>
                <w:rFonts w:cs="Open Sans"/>
                <w:iCs/>
              </w:rPr>
            </w:pPr>
            <w:r w:rsidRPr="00E73019">
              <w:rPr>
                <w:rFonts w:cs="Open Sans"/>
                <w:iCs/>
              </w:rPr>
              <w:t>Group performa</w:t>
            </w:r>
            <w:r>
              <w:rPr>
                <w:rFonts w:cs="Open Sans"/>
                <w:iCs/>
              </w:rPr>
              <w:t>n</w:t>
            </w:r>
            <w:r w:rsidRPr="00E73019">
              <w:rPr>
                <w:rFonts w:cs="Open Sans"/>
                <w:iCs/>
              </w:rPr>
              <w:t>ce mark will be shared by all members of the group.</w:t>
            </w:r>
          </w:p>
          <w:p w14:paraId="101AB233" w14:textId="77777777" w:rsidR="003E7C9B" w:rsidRPr="00B06B7C" w:rsidRDefault="003E7C9B" w:rsidP="00731A79">
            <w:pPr>
              <w:spacing w:beforeLines="1" w:before="2" w:afterLines="1" w:after="2" w:line="360" w:lineRule="auto"/>
              <w:jc w:val="both"/>
              <w:rPr>
                <w:rFonts w:cs="Open Sans"/>
                <w:b/>
              </w:rPr>
            </w:pPr>
          </w:p>
        </w:tc>
      </w:tr>
      <w:tr w:rsidR="003E7C9B" w:rsidRPr="00B06B7C" w14:paraId="36FAA860"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EB593FA" w14:textId="77777777" w:rsidR="003E7C9B" w:rsidRPr="00B06B7C" w:rsidRDefault="003E7C9B" w:rsidP="00731A79">
            <w:pPr>
              <w:spacing w:beforeLines="1" w:before="2" w:afterLines="1" w:after="2" w:line="360" w:lineRule="auto"/>
              <w:jc w:val="center"/>
              <w:rPr>
                <w:rFonts w:cs="Open Sans"/>
                <w:b/>
              </w:rPr>
            </w:pPr>
            <w:r w:rsidRPr="00B06B7C">
              <w:rPr>
                <w:rFonts w:cs="Open Sans"/>
                <w:b/>
              </w:rPr>
              <w:lastRenderedPageBreak/>
              <w:t>Assessment Notes</w:t>
            </w:r>
          </w:p>
        </w:tc>
      </w:tr>
      <w:tr w:rsidR="003E7C9B" w:rsidRPr="00B06B7C" w14:paraId="7409F089"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1A3A73" w14:textId="77777777" w:rsidR="003E7C9B" w:rsidRDefault="003E7C9B" w:rsidP="00731A79">
            <w:pPr>
              <w:spacing w:beforeLines="1" w:before="2" w:afterLines="1" w:after="2" w:line="360" w:lineRule="auto"/>
              <w:rPr>
                <w:rFonts w:cs="Open Sans"/>
              </w:rPr>
            </w:pPr>
            <w:r w:rsidRPr="00E73019">
              <w:rPr>
                <w:rFonts w:cs="Open Sans"/>
              </w:rPr>
              <w:t>This is a pass/fail unit, you pass all elements to pass the unit.</w:t>
            </w:r>
          </w:p>
          <w:p w14:paraId="0E4123E0" w14:textId="77777777" w:rsidR="003E7C9B" w:rsidRPr="00B06B7C" w:rsidRDefault="003E7C9B" w:rsidP="00731A79">
            <w:pPr>
              <w:spacing w:beforeLines="1" w:before="2" w:afterLines="1" w:after="2" w:line="360" w:lineRule="auto"/>
              <w:rPr>
                <w:rFonts w:cs="Open Sans"/>
              </w:rPr>
            </w:pPr>
          </w:p>
        </w:tc>
      </w:tr>
      <w:tr w:rsidR="003E7C9B" w:rsidRPr="00B06B7C" w14:paraId="6EB8C79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C5D9F65"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59AB5ED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CF081C" w14:textId="77777777" w:rsidR="003E7C9B" w:rsidRPr="00E73019" w:rsidRDefault="003E7C9B" w:rsidP="008D2921">
            <w:pPr>
              <w:numPr>
                <w:ilvl w:val="0"/>
                <w:numId w:val="10"/>
              </w:numPr>
              <w:spacing w:beforeLines="1" w:before="2" w:afterLines="1" w:after="2" w:line="360" w:lineRule="auto"/>
              <w:rPr>
                <w:rFonts w:cs="Open Sans"/>
              </w:rPr>
            </w:pPr>
            <w:r w:rsidRPr="00E73019">
              <w:rPr>
                <w:rFonts w:cs="Open Sans"/>
              </w:rPr>
              <w:t>Progress in relevant practice-based techniques and skills</w:t>
            </w:r>
          </w:p>
          <w:p w14:paraId="3E7702FF" w14:textId="77777777" w:rsidR="003E7C9B" w:rsidRPr="00E73019" w:rsidRDefault="003E7C9B" w:rsidP="008D2921">
            <w:pPr>
              <w:numPr>
                <w:ilvl w:val="0"/>
                <w:numId w:val="10"/>
              </w:numPr>
              <w:spacing w:beforeLines="1" w:before="2" w:afterLines="1" w:after="2" w:line="360" w:lineRule="auto"/>
              <w:rPr>
                <w:rFonts w:cs="Open Sans"/>
              </w:rPr>
            </w:pPr>
            <w:r w:rsidRPr="00E73019">
              <w:rPr>
                <w:rFonts w:cs="Open Sans"/>
              </w:rPr>
              <w:t>Collaborative skills</w:t>
            </w:r>
          </w:p>
          <w:p w14:paraId="76BACEE5" w14:textId="77777777" w:rsidR="003E7C9B" w:rsidRPr="00E73019" w:rsidRDefault="003E7C9B" w:rsidP="008D2921">
            <w:pPr>
              <w:numPr>
                <w:ilvl w:val="0"/>
                <w:numId w:val="10"/>
              </w:numPr>
              <w:spacing w:beforeLines="1" w:before="2" w:afterLines="1" w:after="2" w:line="360" w:lineRule="auto"/>
              <w:rPr>
                <w:rFonts w:cs="Open Sans"/>
              </w:rPr>
            </w:pPr>
            <w:r w:rsidRPr="00E73019">
              <w:rPr>
                <w:rFonts w:cs="Open Sans"/>
              </w:rPr>
              <w:t>Autonomous processes</w:t>
            </w:r>
          </w:p>
          <w:p w14:paraId="77A0145C" w14:textId="77777777" w:rsidR="003E7C9B" w:rsidRPr="00E73019" w:rsidRDefault="003E7C9B" w:rsidP="008D2921">
            <w:pPr>
              <w:numPr>
                <w:ilvl w:val="0"/>
                <w:numId w:val="10"/>
              </w:numPr>
              <w:spacing w:beforeLines="1" w:before="2" w:afterLines="1" w:after="2" w:line="360" w:lineRule="auto"/>
              <w:rPr>
                <w:rFonts w:cs="Open Sans"/>
              </w:rPr>
            </w:pPr>
            <w:r w:rsidRPr="00E73019">
              <w:rPr>
                <w:rFonts w:cs="Open Sans"/>
              </w:rPr>
              <w:t>Intellectual engagement (</w:t>
            </w:r>
            <w:proofErr w:type="gramStart"/>
            <w:r w:rsidRPr="00E73019">
              <w:rPr>
                <w:rFonts w:cs="Open Sans"/>
              </w:rPr>
              <w:t>e.g.</w:t>
            </w:r>
            <w:proofErr w:type="gramEnd"/>
            <w:r w:rsidRPr="00E73019">
              <w:rPr>
                <w:rFonts w:cs="Open Sans"/>
              </w:rPr>
              <w:t xml:space="preserve"> devising and sustaining arguments and/or solving problems)</w:t>
            </w:r>
          </w:p>
          <w:p w14:paraId="533A0049" w14:textId="77777777" w:rsidR="003E7C9B" w:rsidRPr="00E73019" w:rsidRDefault="003E7C9B" w:rsidP="008D2921">
            <w:pPr>
              <w:numPr>
                <w:ilvl w:val="0"/>
                <w:numId w:val="10"/>
              </w:numPr>
              <w:spacing w:beforeLines="1" w:before="2" w:afterLines="1" w:after="2" w:line="360" w:lineRule="auto"/>
              <w:rPr>
                <w:rFonts w:cs="Open Sans"/>
              </w:rPr>
            </w:pPr>
            <w:r w:rsidRPr="00E73019">
              <w:rPr>
                <w:rFonts w:cs="Open Sans"/>
              </w:rPr>
              <w:t xml:space="preserve">Identifying appropriate opportunities to take creative </w:t>
            </w:r>
            <w:proofErr w:type="gramStart"/>
            <w:r w:rsidRPr="00E73019">
              <w:rPr>
                <w:rFonts w:cs="Open Sans"/>
              </w:rPr>
              <w:t>risks</w:t>
            </w:r>
            <w:proofErr w:type="gramEnd"/>
          </w:p>
          <w:p w14:paraId="7329DBE4" w14:textId="77777777" w:rsidR="003E7C9B" w:rsidRDefault="003E7C9B" w:rsidP="008D2921">
            <w:pPr>
              <w:numPr>
                <w:ilvl w:val="0"/>
                <w:numId w:val="10"/>
              </w:numPr>
              <w:spacing w:beforeLines="1" w:before="2" w:afterLines="1" w:after="2" w:line="360" w:lineRule="auto"/>
              <w:rPr>
                <w:rFonts w:cs="Open Sans"/>
              </w:rPr>
            </w:pPr>
            <w:r w:rsidRPr="00E73019">
              <w:rPr>
                <w:rFonts w:cs="Open Sans"/>
              </w:rPr>
              <w:t>Self-reflection</w:t>
            </w:r>
          </w:p>
          <w:p w14:paraId="27E59ED5" w14:textId="77777777" w:rsidR="003E7C9B" w:rsidRPr="00E73019" w:rsidRDefault="003E7C9B" w:rsidP="008D2921">
            <w:pPr>
              <w:numPr>
                <w:ilvl w:val="0"/>
                <w:numId w:val="10"/>
              </w:numPr>
              <w:spacing w:beforeLines="1" w:before="2" w:afterLines="1" w:after="2" w:line="360" w:lineRule="auto"/>
              <w:rPr>
                <w:rFonts w:cs="Open Sans"/>
              </w:rPr>
            </w:pPr>
            <w:r w:rsidRPr="00E73019">
              <w:rPr>
                <w:rFonts w:cs="Open Sans"/>
              </w:rPr>
              <w:t>Communication (of, for example, ideas and concepts)</w:t>
            </w:r>
          </w:p>
          <w:p w14:paraId="2F0B2586" w14:textId="77777777" w:rsidR="003E7C9B" w:rsidRPr="00B06B7C" w:rsidRDefault="003E7C9B" w:rsidP="00731A79">
            <w:pPr>
              <w:spacing w:beforeLines="1" w:before="2" w:afterLines="1" w:after="2" w:line="360" w:lineRule="auto"/>
              <w:rPr>
                <w:rFonts w:cs="Open Sans"/>
              </w:rPr>
            </w:pPr>
          </w:p>
        </w:tc>
      </w:tr>
    </w:tbl>
    <w:p w14:paraId="1E626428" w14:textId="77777777" w:rsidR="003E7C9B" w:rsidRDefault="003E7C9B" w:rsidP="003E7C9B">
      <w:pPr>
        <w:spacing w:line="360" w:lineRule="auto"/>
      </w:pPr>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52162F5F" w14:textId="77777777" w:rsidTr="00731A79">
        <w:trPr>
          <w:trHeight w:val="432"/>
        </w:trPr>
        <w:tc>
          <w:tcPr>
            <w:tcW w:w="10320" w:type="dxa"/>
            <w:gridSpan w:val="7"/>
          </w:tcPr>
          <w:p w14:paraId="3FA90449" w14:textId="77777777" w:rsidR="003E7C9B" w:rsidRPr="004779D1" w:rsidRDefault="003E7C9B" w:rsidP="00731A79">
            <w:pPr>
              <w:pStyle w:val="Heading2"/>
              <w:spacing w:line="360" w:lineRule="auto"/>
              <w:rPr>
                <w:rFonts w:ascii="FogertyHairline" w:hAnsi="FogertyHairline"/>
                <w:iCs/>
                <w:color w:val="auto"/>
              </w:rPr>
            </w:pPr>
            <w:bookmarkStart w:id="29" w:name="_Toc117500114"/>
            <w:bookmarkStart w:id="30" w:name="_Toc146613362"/>
            <w:r w:rsidRPr="00A9527A">
              <w:rPr>
                <w:rFonts w:ascii="FogertyHairline" w:hAnsi="FogertyHairline"/>
                <w:color w:val="auto"/>
              </w:rPr>
              <w:lastRenderedPageBreak/>
              <w:t>Performing Materials</w:t>
            </w:r>
            <w:bookmarkEnd w:id="29"/>
            <w:bookmarkEnd w:id="30"/>
          </w:p>
        </w:tc>
      </w:tr>
      <w:tr w:rsidR="003E7C9B" w:rsidRPr="00BB5CAD" w14:paraId="27090039" w14:textId="77777777" w:rsidTr="00731A79">
        <w:trPr>
          <w:trHeight w:val="432"/>
        </w:trPr>
        <w:tc>
          <w:tcPr>
            <w:tcW w:w="3703" w:type="dxa"/>
            <w:shd w:val="clear" w:color="auto" w:fill="BFBFBF" w:themeFill="background1" w:themeFillShade="BF"/>
          </w:tcPr>
          <w:p w14:paraId="38243AF6"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60F6B4F9" w14:textId="77777777" w:rsidR="003E7C9B" w:rsidRPr="00524570" w:rsidRDefault="003E7C9B" w:rsidP="00731A79">
            <w:pPr>
              <w:spacing w:line="360" w:lineRule="auto"/>
              <w:jc w:val="both"/>
              <w:rPr>
                <w:rFonts w:cs="Open Sans"/>
              </w:rPr>
            </w:pPr>
            <w:r>
              <w:rPr>
                <w:rFonts w:cs="Open Sans"/>
              </w:rPr>
              <w:t>5</w:t>
            </w:r>
          </w:p>
        </w:tc>
        <w:tc>
          <w:tcPr>
            <w:tcW w:w="1526" w:type="dxa"/>
            <w:shd w:val="clear" w:color="auto" w:fill="BFBFBF" w:themeFill="background1" w:themeFillShade="BF"/>
          </w:tcPr>
          <w:p w14:paraId="7389AAD7"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036BFA03" w14:textId="77777777" w:rsidR="003E7C9B" w:rsidRPr="00524570" w:rsidRDefault="003E7C9B" w:rsidP="00731A79">
            <w:pPr>
              <w:spacing w:line="360" w:lineRule="auto"/>
              <w:jc w:val="both"/>
              <w:rPr>
                <w:rFonts w:cs="Open Sans"/>
              </w:rPr>
            </w:pPr>
            <w:r>
              <w:rPr>
                <w:rFonts w:cs="Open Sans"/>
              </w:rPr>
              <w:t>30</w:t>
            </w:r>
          </w:p>
        </w:tc>
        <w:tc>
          <w:tcPr>
            <w:tcW w:w="1270" w:type="dxa"/>
            <w:gridSpan w:val="2"/>
            <w:shd w:val="clear" w:color="auto" w:fill="BFBFBF" w:themeFill="background1" w:themeFillShade="BF"/>
          </w:tcPr>
          <w:p w14:paraId="6062FAF6"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5042A035" w14:textId="77777777" w:rsidR="003E7C9B" w:rsidRPr="00524570" w:rsidRDefault="003E7C9B" w:rsidP="00731A79">
            <w:pPr>
              <w:spacing w:line="360" w:lineRule="auto"/>
              <w:jc w:val="both"/>
              <w:rPr>
                <w:rFonts w:cs="Open Sans"/>
              </w:rPr>
            </w:pPr>
            <w:r>
              <w:rPr>
                <w:rFonts w:cs="Open Sans"/>
              </w:rPr>
              <w:t>15</w:t>
            </w:r>
          </w:p>
        </w:tc>
      </w:tr>
      <w:tr w:rsidR="003E7C9B" w:rsidRPr="00BB5CAD" w14:paraId="17DCEC40" w14:textId="77777777" w:rsidTr="00731A79">
        <w:trPr>
          <w:trHeight w:val="432"/>
        </w:trPr>
        <w:tc>
          <w:tcPr>
            <w:tcW w:w="3703" w:type="dxa"/>
            <w:shd w:val="clear" w:color="auto" w:fill="BFBFBF" w:themeFill="background1" w:themeFillShade="BF"/>
          </w:tcPr>
          <w:p w14:paraId="1F5A64EC"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69DE7FE2" w14:textId="520AF33F" w:rsidR="003E7C9B" w:rsidRPr="009A18A4" w:rsidRDefault="003E7C9B" w:rsidP="00731A79">
            <w:pPr>
              <w:spacing w:afterAutospacing="1" w:line="360" w:lineRule="auto"/>
              <w:textAlignment w:val="baseline"/>
              <w:rPr>
                <w:rFonts w:cs="Open Sans"/>
              </w:rPr>
            </w:pPr>
            <w:r w:rsidRPr="009A18A4">
              <w:rPr>
                <w:rFonts w:cs="Open Sans"/>
                <w:iCs/>
              </w:rPr>
              <w:t xml:space="preserve">300 hours (c. </w:t>
            </w:r>
            <w:r w:rsidR="00704FA3">
              <w:rPr>
                <w:rFonts w:cs="Open Sans"/>
                <w:iCs/>
              </w:rPr>
              <w:t>1</w:t>
            </w:r>
            <w:r w:rsidR="006A6D78">
              <w:rPr>
                <w:rFonts w:cs="Open Sans"/>
                <w:iCs/>
              </w:rPr>
              <w:t>50-18</w:t>
            </w:r>
            <w:r w:rsidR="00704FA3">
              <w:rPr>
                <w:rFonts w:cs="Open Sans"/>
                <w:iCs/>
              </w:rPr>
              <w:t>0</w:t>
            </w:r>
            <w:r w:rsidR="00704FA3" w:rsidRPr="009A18A4">
              <w:rPr>
                <w:rFonts w:cs="Open Sans"/>
                <w:iCs/>
              </w:rPr>
              <w:t xml:space="preserve"> </w:t>
            </w:r>
            <w:r w:rsidRPr="009A18A4">
              <w:rPr>
                <w:rFonts w:cs="Open Sans"/>
                <w:iCs/>
              </w:rPr>
              <w:t xml:space="preserve">scheduled hours; 0 placement hours; </w:t>
            </w:r>
            <w:r w:rsidR="00704FA3">
              <w:rPr>
                <w:rFonts w:cs="Open Sans"/>
                <w:iCs/>
              </w:rPr>
              <w:t>120</w:t>
            </w:r>
            <w:r w:rsidR="00704FA3" w:rsidRPr="009A18A4">
              <w:rPr>
                <w:rFonts w:cs="Open Sans"/>
                <w:iCs/>
              </w:rPr>
              <w:t xml:space="preserve"> </w:t>
            </w:r>
            <w:r w:rsidRPr="009A18A4">
              <w:rPr>
                <w:rFonts w:cs="Open Sans"/>
                <w:iCs/>
              </w:rPr>
              <w:t>independent study hours</w:t>
            </w:r>
            <w:r w:rsidR="00704FA3">
              <w:rPr>
                <w:rFonts w:cs="Open Sans"/>
                <w:iCs/>
              </w:rPr>
              <w:t xml:space="preserve"> and student-managed activities</w:t>
            </w:r>
            <w:r w:rsidRPr="009A18A4">
              <w:rPr>
                <w:rFonts w:cs="Open Sans"/>
                <w:iCs/>
              </w:rPr>
              <w:t>)</w:t>
            </w:r>
            <w:r w:rsidRPr="009A18A4">
              <w:rPr>
                <w:rFonts w:cs="Open Sans"/>
              </w:rPr>
              <w:t> </w:t>
            </w:r>
          </w:p>
        </w:tc>
      </w:tr>
      <w:tr w:rsidR="003E7C9B" w:rsidRPr="00BB5CAD" w14:paraId="13092926" w14:textId="77777777" w:rsidTr="00731A79">
        <w:trPr>
          <w:trHeight w:val="432"/>
        </w:trPr>
        <w:tc>
          <w:tcPr>
            <w:tcW w:w="3703" w:type="dxa"/>
            <w:shd w:val="clear" w:color="auto" w:fill="BFBFBF" w:themeFill="background1" w:themeFillShade="BF"/>
          </w:tcPr>
          <w:p w14:paraId="1160235A"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3038EDD7" w14:textId="77777777" w:rsidR="003E7C9B" w:rsidRPr="009A18A4" w:rsidRDefault="003E7C9B" w:rsidP="00731A79">
            <w:pPr>
              <w:spacing w:afterAutospacing="1" w:line="360" w:lineRule="auto"/>
              <w:textAlignment w:val="baseline"/>
              <w:rPr>
                <w:rFonts w:cs="Open Sans"/>
              </w:rPr>
            </w:pPr>
            <w:r>
              <w:rPr>
                <w:rFonts w:cs="Open Sans"/>
                <w:iCs/>
              </w:rPr>
              <w:t>David Shearing</w:t>
            </w:r>
            <w:r w:rsidRPr="009A18A4">
              <w:rPr>
                <w:rFonts w:cs="Open Sans"/>
              </w:rPr>
              <w:t> </w:t>
            </w:r>
          </w:p>
        </w:tc>
      </w:tr>
      <w:tr w:rsidR="003E7C9B" w:rsidRPr="00BB5CAD" w14:paraId="43438B6A" w14:textId="77777777" w:rsidTr="00731A79">
        <w:trPr>
          <w:cantSplit/>
          <w:trHeight w:val="820"/>
        </w:trPr>
        <w:tc>
          <w:tcPr>
            <w:tcW w:w="3703" w:type="dxa"/>
            <w:shd w:val="clear" w:color="auto" w:fill="BFBFBF" w:themeFill="background1" w:themeFillShade="BF"/>
          </w:tcPr>
          <w:p w14:paraId="617C5AB0"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7AB00181" w14:textId="77777777" w:rsidR="003E7C9B" w:rsidRPr="009A18A4" w:rsidRDefault="003E7C9B" w:rsidP="00731A79">
            <w:pPr>
              <w:spacing w:afterAutospacing="1" w:line="360" w:lineRule="auto"/>
              <w:textAlignment w:val="baseline"/>
              <w:rPr>
                <w:rFonts w:cs="Open Sans"/>
              </w:rPr>
            </w:pPr>
            <w:r>
              <w:rPr>
                <w:rFonts w:cs="Open Sans"/>
                <w:iCs/>
              </w:rPr>
              <w:t>Experimental Arts and Performance / Performance Arts</w:t>
            </w:r>
            <w:r w:rsidRPr="009A18A4">
              <w:rPr>
                <w:rFonts w:cs="Open Sans"/>
              </w:rPr>
              <w:t> </w:t>
            </w:r>
          </w:p>
        </w:tc>
        <w:tc>
          <w:tcPr>
            <w:tcW w:w="2099" w:type="dxa"/>
            <w:gridSpan w:val="2"/>
          </w:tcPr>
          <w:p w14:paraId="4D369D76" w14:textId="77777777" w:rsidR="003E7C9B" w:rsidRPr="00524570" w:rsidDel="008D31DF" w:rsidRDefault="003E7C9B" w:rsidP="00731A79">
            <w:pPr>
              <w:spacing w:line="360" w:lineRule="auto"/>
              <w:rPr>
                <w:rFonts w:cs="Open Sans"/>
              </w:rPr>
            </w:pPr>
            <w:r>
              <w:rPr>
                <w:rFonts w:cs="Open Sans"/>
              </w:rPr>
              <w:t>Core</w:t>
            </w:r>
          </w:p>
        </w:tc>
      </w:tr>
      <w:tr w:rsidR="003E7C9B" w:rsidRPr="00BB5CAD" w14:paraId="6F792B1A" w14:textId="77777777" w:rsidTr="00731A79">
        <w:trPr>
          <w:trHeight w:val="432"/>
        </w:trPr>
        <w:tc>
          <w:tcPr>
            <w:tcW w:w="3703" w:type="dxa"/>
            <w:shd w:val="clear" w:color="auto" w:fill="BFBFBF" w:themeFill="background1" w:themeFillShade="BF"/>
          </w:tcPr>
          <w:p w14:paraId="1148294B"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1864D62D" w14:textId="77777777" w:rsidR="003E7C9B" w:rsidRPr="00524570" w:rsidRDefault="003E7C9B" w:rsidP="00731A79">
            <w:pPr>
              <w:widowControl w:val="0"/>
              <w:spacing w:line="360" w:lineRule="auto"/>
              <w:rPr>
                <w:rFonts w:cs="Open Sans"/>
              </w:rPr>
            </w:pPr>
            <w:r w:rsidRPr="00A9527A">
              <w:rPr>
                <w:rFonts w:cs="Open Sans"/>
              </w:rPr>
              <w:t xml:space="preserve">Year 1 units or equivalent.  Especially Voice and movement (performance) skills gained from year 1.  </w:t>
            </w:r>
          </w:p>
        </w:tc>
      </w:tr>
    </w:tbl>
    <w:p w14:paraId="16776B79" w14:textId="77777777" w:rsidR="003E7C9B" w:rsidRDefault="003E7C9B" w:rsidP="003E7C9B">
      <w:pPr>
        <w:spacing w:line="360" w:lineRule="auto"/>
        <w:rPr>
          <w:rFonts w:cs="Open Sans"/>
          <w:b/>
        </w:rPr>
      </w:pPr>
    </w:p>
    <w:p w14:paraId="7E62D180"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300C25D2" w14:textId="77777777" w:rsidR="003E7C9B" w:rsidRDefault="003E7C9B" w:rsidP="003E7C9B">
      <w:pPr>
        <w:spacing w:line="360" w:lineRule="auto"/>
      </w:pPr>
    </w:p>
    <w:p w14:paraId="5D13A8C0" w14:textId="77777777" w:rsidR="003E7C9B" w:rsidRDefault="003E7C9B" w:rsidP="003E7C9B">
      <w:pPr>
        <w:spacing w:line="360" w:lineRule="auto"/>
      </w:pPr>
      <w:r w:rsidRPr="00A9527A">
        <w:rPr>
          <w:iCs/>
        </w:rPr>
        <w:t xml:space="preserve">Engaging in intensive workshops </w:t>
      </w:r>
      <w:r>
        <w:rPr>
          <w:iCs/>
        </w:rPr>
        <w:t>with</w:t>
      </w:r>
      <w:r w:rsidRPr="00A9527A">
        <w:rPr>
          <w:iCs/>
        </w:rPr>
        <w:t xml:space="preserve"> movement, materials and media, the students will explore these skills as an alternative stimulus to text for performance making.  Whilst there will be practical experimentation throughout the project, it will culminate in a series of realised performances which are curated, </w:t>
      </w:r>
      <w:proofErr w:type="gramStart"/>
      <w:r w:rsidRPr="00A9527A">
        <w:rPr>
          <w:iCs/>
        </w:rPr>
        <w:t>managed</w:t>
      </w:r>
      <w:proofErr w:type="gramEnd"/>
      <w:r w:rsidRPr="00A9527A">
        <w:rPr>
          <w:iCs/>
        </w:rPr>
        <w:t xml:space="preserve"> and produced by the students. </w:t>
      </w:r>
      <w:r w:rsidRPr="00A9527A">
        <w:t> </w:t>
      </w:r>
    </w:p>
    <w:p w14:paraId="563DC82F" w14:textId="77777777" w:rsidR="003E7C9B" w:rsidRDefault="003E7C9B" w:rsidP="003E7C9B">
      <w:pPr>
        <w:spacing w:line="360" w:lineRule="auto"/>
      </w:pPr>
    </w:p>
    <w:p w14:paraId="1B358546"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6F468BDE" w14:textId="77777777" w:rsidR="003E7C9B" w:rsidRDefault="003E7C9B" w:rsidP="003E7C9B">
      <w:pPr>
        <w:spacing w:line="360" w:lineRule="auto"/>
      </w:pPr>
    </w:p>
    <w:p w14:paraId="0070C1C2" w14:textId="77777777" w:rsidR="003E7C9B" w:rsidRDefault="003E7C9B" w:rsidP="003E7C9B">
      <w:pPr>
        <w:spacing w:line="360" w:lineRule="auto"/>
      </w:pPr>
      <w:r w:rsidRPr="00A9527A">
        <w:t>You will obtain a knowledge and understanding of:</w:t>
      </w:r>
    </w:p>
    <w:p w14:paraId="00C5D791" w14:textId="77777777" w:rsidR="003E7C9B" w:rsidRDefault="003E7C9B" w:rsidP="008D2921">
      <w:pPr>
        <w:numPr>
          <w:ilvl w:val="0"/>
          <w:numId w:val="35"/>
        </w:numPr>
        <w:spacing w:line="360" w:lineRule="auto"/>
      </w:pPr>
      <w:r w:rsidRPr="00A9527A">
        <w:t>practices relevant to your specialism, including their histories, terminologies, and interconnections. [A3] </w:t>
      </w:r>
    </w:p>
    <w:p w14:paraId="40EB8FF9" w14:textId="77777777" w:rsidR="003E7C9B" w:rsidRPr="00A9527A" w:rsidRDefault="003E7C9B" w:rsidP="003E7C9B">
      <w:pPr>
        <w:spacing w:line="360" w:lineRule="auto"/>
      </w:pPr>
    </w:p>
    <w:p w14:paraId="27FF0E92" w14:textId="77777777" w:rsidR="003E7C9B" w:rsidRDefault="003E7C9B" w:rsidP="003E7C9B">
      <w:pPr>
        <w:spacing w:line="360" w:lineRule="auto"/>
      </w:pPr>
      <w:r w:rsidRPr="00A9527A">
        <w:t>You will develop thinking skills that will enable you to:</w:t>
      </w:r>
    </w:p>
    <w:p w14:paraId="7EDED0BA" w14:textId="77777777" w:rsidR="003E7C9B" w:rsidRDefault="003E7C9B" w:rsidP="008D2921">
      <w:pPr>
        <w:pStyle w:val="ListParagraph"/>
        <w:numPr>
          <w:ilvl w:val="0"/>
          <w:numId w:val="36"/>
        </w:numPr>
        <w:spacing w:line="360" w:lineRule="auto"/>
      </w:pPr>
      <w:r w:rsidRPr="00A9527A">
        <w:t>engage in independent research at a graduate level of scholarship. [B1] </w:t>
      </w:r>
    </w:p>
    <w:p w14:paraId="44FA59AB" w14:textId="77777777" w:rsidR="003E7C9B" w:rsidRDefault="003E7C9B" w:rsidP="003E7C9B">
      <w:pPr>
        <w:spacing w:line="360" w:lineRule="auto"/>
      </w:pPr>
    </w:p>
    <w:p w14:paraId="534ED6C0" w14:textId="77777777" w:rsidR="003E7C9B" w:rsidRDefault="003E7C9B" w:rsidP="003E7C9B">
      <w:pPr>
        <w:spacing w:line="360" w:lineRule="auto"/>
      </w:pPr>
      <w:r w:rsidRPr="00A9527A">
        <w:t>You will develop practical skills that will enable you:</w:t>
      </w:r>
    </w:p>
    <w:p w14:paraId="12917798" w14:textId="77777777" w:rsidR="003E7C9B" w:rsidRPr="00A9527A" w:rsidRDefault="003E7C9B" w:rsidP="008D2921">
      <w:pPr>
        <w:pStyle w:val="ListParagraph"/>
        <w:numPr>
          <w:ilvl w:val="0"/>
          <w:numId w:val="36"/>
        </w:numPr>
        <w:spacing w:line="360" w:lineRule="auto"/>
      </w:pPr>
      <w:r w:rsidRPr="00A9527A">
        <w:t>to experiment with artistic forms and creative processes as appropriate to your specialism. [C3] </w:t>
      </w:r>
    </w:p>
    <w:p w14:paraId="71A5AEA6" w14:textId="77777777" w:rsidR="003E7C9B" w:rsidRDefault="003E7C9B" w:rsidP="003E7C9B">
      <w:pPr>
        <w:spacing w:line="360" w:lineRule="auto"/>
      </w:pPr>
    </w:p>
    <w:p w14:paraId="7C2A0B7D" w14:textId="77777777" w:rsidR="003E7C9B" w:rsidRDefault="003E7C9B" w:rsidP="003E7C9B">
      <w:pPr>
        <w:spacing w:line="360" w:lineRule="auto"/>
      </w:pPr>
      <w:r w:rsidRPr="00A9527A">
        <w:t>You will develop the broader life skills that will enable you to:</w:t>
      </w:r>
    </w:p>
    <w:p w14:paraId="7407BDE8" w14:textId="77777777" w:rsidR="003E7C9B" w:rsidRDefault="003E7C9B" w:rsidP="008D2921">
      <w:pPr>
        <w:pStyle w:val="ListParagraph"/>
        <w:numPr>
          <w:ilvl w:val="0"/>
          <w:numId w:val="36"/>
        </w:numPr>
        <w:spacing w:line="360" w:lineRule="auto"/>
      </w:pPr>
      <w:r w:rsidRPr="00A9527A">
        <w:t>use a range of relevant technologies. [D2]</w:t>
      </w:r>
    </w:p>
    <w:p w14:paraId="680D6517" w14:textId="77777777" w:rsidR="003E7C9B" w:rsidRDefault="003E7C9B" w:rsidP="003E7C9B">
      <w:pPr>
        <w:spacing w:line="360" w:lineRule="auto"/>
      </w:pPr>
    </w:p>
    <w:p w14:paraId="64EC0E47" w14:textId="77777777" w:rsidR="003E7C9B" w:rsidRDefault="003E7C9B" w:rsidP="003E7C9B">
      <w:pPr>
        <w:spacing w:line="360" w:lineRule="auto"/>
      </w:pPr>
    </w:p>
    <w:p w14:paraId="4EEC9B59"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66109233" w14:textId="77777777" w:rsidR="003E7C9B" w:rsidRDefault="003E7C9B" w:rsidP="003E7C9B">
      <w:pPr>
        <w:spacing w:line="360" w:lineRule="auto"/>
      </w:pPr>
    </w:p>
    <w:p w14:paraId="24C5ABCF" w14:textId="77777777" w:rsidR="003E7C9B" w:rsidRDefault="003E7C9B" w:rsidP="003E7C9B">
      <w:pPr>
        <w:spacing w:line="360" w:lineRule="auto"/>
      </w:pPr>
      <w:r>
        <w:t>Collaboration, communication, organisation.</w:t>
      </w:r>
    </w:p>
    <w:p w14:paraId="4E5CF2A6" w14:textId="77777777" w:rsidR="003E7C9B" w:rsidRDefault="003E7C9B" w:rsidP="003E7C9B">
      <w:pPr>
        <w:spacing w:line="360" w:lineRule="auto"/>
      </w:pPr>
    </w:p>
    <w:p w14:paraId="5ED5AAF6"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460C8558" w14:textId="77777777" w:rsidR="003E7C9B" w:rsidRDefault="003E7C9B" w:rsidP="003E7C9B">
      <w:pPr>
        <w:spacing w:line="360" w:lineRule="auto"/>
      </w:pPr>
    </w:p>
    <w:p w14:paraId="696462F9" w14:textId="77777777" w:rsidR="003E7C9B" w:rsidRDefault="003E7C9B" w:rsidP="003E7C9B">
      <w:pPr>
        <w:spacing w:line="360" w:lineRule="auto"/>
      </w:pPr>
      <w:r w:rsidRPr="00A9527A">
        <w:rPr>
          <w:iCs/>
        </w:rPr>
        <w:t>Students will develop skills in performance</w:t>
      </w:r>
      <w:r>
        <w:rPr>
          <w:iCs/>
        </w:rPr>
        <w:t xml:space="preserve"> making,</w:t>
      </w:r>
      <w:r w:rsidRPr="00A9527A">
        <w:rPr>
          <w:iCs/>
        </w:rPr>
        <w:t xml:space="preserve"> movement, improvisation and devising,</w:t>
      </w:r>
      <w:r>
        <w:rPr>
          <w:iCs/>
        </w:rPr>
        <w:t xml:space="preserve"> object manipulation</w:t>
      </w:r>
      <w:r w:rsidRPr="00A9527A">
        <w:rPr>
          <w:iCs/>
        </w:rPr>
        <w:t xml:space="preserve"> and work with live streaming, </w:t>
      </w:r>
      <w:proofErr w:type="gramStart"/>
      <w:r w:rsidRPr="00A9527A">
        <w:rPr>
          <w:iCs/>
        </w:rPr>
        <w:t>projection</w:t>
      </w:r>
      <w:proofErr w:type="gramEnd"/>
      <w:r w:rsidRPr="00A9527A">
        <w:rPr>
          <w:iCs/>
        </w:rPr>
        <w:t xml:space="preserve"> and other forms of digital performance.</w:t>
      </w:r>
      <w:r w:rsidRPr="00A9527A">
        <w:t> </w:t>
      </w:r>
    </w:p>
    <w:p w14:paraId="4B35DAC6" w14:textId="77777777" w:rsidR="003E7C9B" w:rsidRPr="00A9527A" w:rsidRDefault="003E7C9B" w:rsidP="003E7C9B">
      <w:pPr>
        <w:spacing w:line="360" w:lineRule="auto"/>
      </w:pPr>
    </w:p>
    <w:p w14:paraId="6C16C27B" w14:textId="77777777" w:rsidR="003E7C9B" w:rsidRPr="00A9527A" w:rsidRDefault="003E7C9B" w:rsidP="003E7C9B">
      <w:pPr>
        <w:spacing w:line="360" w:lineRule="auto"/>
      </w:pPr>
      <w:r w:rsidRPr="00A9527A">
        <w:rPr>
          <w:iCs/>
        </w:rPr>
        <w:t>They will also gain skills in sound and lighting and become familiar with production processes by (stage) managing their own production.</w:t>
      </w:r>
      <w:r w:rsidRPr="00A9527A">
        <w:t> </w:t>
      </w:r>
    </w:p>
    <w:p w14:paraId="402FDFBF" w14:textId="77777777" w:rsidR="003E7C9B" w:rsidRDefault="003E7C9B" w:rsidP="003E7C9B">
      <w:pPr>
        <w:spacing w:line="360" w:lineRule="auto"/>
      </w:pPr>
    </w:p>
    <w:p w14:paraId="07A76DFE"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3D336751" w14:textId="77777777" w:rsidR="003E7C9B" w:rsidRDefault="003E7C9B" w:rsidP="003E7C9B">
      <w:pPr>
        <w:spacing w:line="360" w:lineRule="auto"/>
      </w:pPr>
    </w:p>
    <w:p w14:paraId="780F512F" w14:textId="77777777" w:rsidR="003E7C9B" w:rsidRPr="00A9527A" w:rsidRDefault="003E7C9B" w:rsidP="008D2921">
      <w:pPr>
        <w:pStyle w:val="ListParagraph"/>
        <w:numPr>
          <w:ilvl w:val="0"/>
          <w:numId w:val="36"/>
        </w:numPr>
        <w:spacing w:line="360" w:lineRule="auto"/>
        <w:rPr>
          <w:iCs/>
        </w:rPr>
      </w:pPr>
      <w:r w:rsidRPr="00A9527A">
        <w:rPr>
          <w:iCs/>
        </w:rPr>
        <w:t>Studio teaching  </w:t>
      </w:r>
    </w:p>
    <w:p w14:paraId="7EAA7234" w14:textId="77777777" w:rsidR="003E7C9B" w:rsidRPr="00A9527A" w:rsidRDefault="003E7C9B" w:rsidP="008D2921">
      <w:pPr>
        <w:pStyle w:val="ListParagraph"/>
        <w:numPr>
          <w:ilvl w:val="0"/>
          <w:numId w:val="36"/>
        </w:numPr>
        <w:spacing w:line="360" w:lineRule="auto"/>
        <w:rPr>
          <w:iCs/>
        </w:rPr>
      </w:pPr>
      <w:r w:rsidRPr="00A9527A">
        <w:rPr>
          <w:iCs/>
        </w:rPr>
        <w:t>Rehearsal and Production process </w:t>
      </w:r>
    </w:p>
    <w:p w14:paraId="6BEC3816" w14:textId="77777777" w:rsidR="003E7C9B" w:rsidRPr="00A9527A" w:rsidRDefault="003E7C9B" w:rsidP="008D2921">
      <w:pPr>
        <w:pStyle w:val="ListParagraph"/>
        <w:numPr>
          <w:ilvl w:val="0"/>
          <w:numId w:val="36"/>
        </w:numPr>
        <w:spacing w:line="360" w:lineRule="auto"/>
        <w:rPr>
          <w:iCs/>
        </w:rPr>
      </w:pPr>
      <w:r w:rsidRPr="00A9527A">
        <w:rPr>
          <w:iCs/>
        </w:rPr>
        <w:t>Staff-led seminars and workshops   </w:t>
      </w:r>
    </w:p>
    <w:p w14:paraId="6030A64A" w14:textId="77777777" w:rsidR="003E7C9B" w:rsidRPr="00A9527A" w:rsidRDefault="003E7C9B" w:rsidP="008D2921">
      <w:pPr>
        <w:pStyle w:val="ListParagraph"/>
        <w:numPr>
          <w:ilvl w:val="0"/>
          <w:numId w:val="36"/>
        </w:numPr>
        <w:spacing w:line="360" w:lineRule="auto"/>
        <w:rPr>
          <w:iCs/>
        </w:rPr>
      </w:pPr>
      <w:r w:rsidRPr="00A9527A">
        <w:rPr>
          <w:iCs/>
        </w:rPr>
        <w:t xml:space="preserve">Student led group </w:t>
      </w:r>
      <w:proofErr w:type="gramStart"/>
      <w:r w:rsidRPr="00A9527A">
        <w:rPr>
          <w:iCs/>
        </w:rPr>
        <w:t>work</w:t>
      </w:r>
      <w:proofErr w:type="gramEnd"/>
      <w:r w:rsidRPr="00A9527A">
        <w:rPr>
          <w:iCs/>
        </w:rPr>
        <w:t> </w:t>
      </w:r>
    </w:p>
    <w:p w14:paraId="4568604A" w14:textId="77777777" w:rsidR="003E7C9B" w:rsidRPr="00A9527A" w:rsidRDefault="003E7C9B" w:rsidP="008D2921">
      <w:pPr>
        <w:pStyle w:val="ListParagraph"/>
        <w:numPr>
          <w:ilvl w:val="0"/>
          <w:numId w:val="36"/>
        </w:numPr>
        <w:spacing w:line="360" w:lineRule="auto"/>
        <w:rPr>
          <w:iCs/>
        </w:rPr>
      </w:pPr>
      <w:r w:rsidRPr="00A9527A">
        <w:rPr>
          <w:iCs/>
        </w:rPr>
        <w:t>Peer teaching  </w:t>
      </w:r>
    </w:p>
    <w:p w14:paraId="5042D6F1" w14:textId="77777777" w:rsidR="003E7C9B" w:rsidRDefault="003E7C9B" w:rsidP="008D2921">
      <w:pPr>
        <w:pStyle w:val="ListParagraph"/>
        <w:numPr>
          <w:ilvl w:val="0"/>
          <w:numId w:val="36"/>
        </w:numPr>
        <w:spacing w:line="360" w:lineRule="auto"/>
      </w:pPr>
      <w:r w:rsidRPr="00A9527A">
        <w:rPr>
          <w:iCs/>
        </w:rPr>
        <w:t>Tutorials  </w:t>
      </w:r>
      <w:r w:rsidRPr="00A9527A">
        <w:t> </w:t>
      </w:r>
    </w:p>
    <w:p w14:paraId="2F3CB025"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60C4D80B"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63E580D"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61EEB2AB"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0F85B"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0C64BD83"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70736"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616C5411"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E20BE3"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14A2AC6C"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D493499" w14:textId="77777777" w:rsidR="003E7C9B" w:rsidRPr="00A9527A" w:rsidRDefault="003E7C9B" w:rsidP="00731A79">
            <w:pPr>
              <w:spacing w:afterAutospacing="1" w:line="360" w:lineRule="auto"/>
              <w:textAlignment w:val="baseline"/>
              <w:rPr>
                <w:rFonts w:cs="Open Sans"/>
              </w:rPr>
            </w:pPr>
            <w:r w:rsidRPr="00A9527A">
              <w:rPr>
                <w:rFonts w:cs="Open Sans"/>
                <w:bCs/>
              </w:rPr>
              <w:t>Performance</w:t>
            </w:r>
            <w:r w:rsidRPr="00A9527A">
              <w:rPr>
                <w:rFonts w:cs="Open Sans"/>
              </w:rPr>
              <w:t>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C738955" w14:textId="77777777" w:rsidR="003E7C9B" w:rsidRPr="00A9527A" w:rsidRDefault="003E7C9B" w:rsidP="00731A79">
            <w:pPr>
              <w:spacing w:afterAutospacing="1" w:line="360" w:lineRule="auto"/>
              <w:textAlignment w:val="baseline"/>
              <w:rPr>
                <w:rFonts w:cs="Open Sans"/>
              </w:rPr>
            </w:pPr>
            <w:r w:rsidRPr="00A9527A">
              <w:rPr>
                <w:rFonts w:cs="Open Sans"/>
              </w:rPr>
              <w:t>8-10 mins</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83AC1" w14:textId="77777777" w:rsidR="003E7C9B" w:rsidRPr="00B06B7C" w:rsidRDefault="003E7C9B" w:rsidP="00731A79">
            <w:pPr>
              <w:spacing w:beforeLines="1" w:before="2" w:afterLines="1" w:after="2" w:line="360" w:lineRule="auto"/>
              <w:rPr>
                <w:rFonts w:cs="Open Sans"/>
              </w:rPr>
            </w:pPr>
            <w:r>
              <w:rPr>
                <w:rFonts w:cs="Open Sans"/>
              </w:rPr>
              <w:t>Pass/Fail</w:t>
            </w:r>
          </w:p>
        </w:tc>
      </w:tr>
      <w:tr w:rsidR="003E7C9B" w:rsidRPr="00B06B7C" w14:paraId="4BA0FF84"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FBD6873" w14:textId="77777777" w:rsidR="003E7C9B" w:rsidRPr="00A9527A" w:rsidRDefault="003E7C9B" w:rsidP="00731A79">
            <w:pPr>
              <w:spacing w:afterAutospacing="1" w:line="360" w:lineRule="auto"/>
              <w:textAlignment w:val="baseline"/>
              <w:rPr>
                <w:rFonts w:cs="Open Sans"/>
              </w:rPr>
            </w:pPr>
            <w:r>
              <w:rPr>
                <w:rFonts w:cs="Open Sans"/>
                <w:color w:val="000000"/>
              </w:rPr>
              <w:t>Research Presentation</w:t>
            </w:r>
            <w:r w:rsidRPr="00A9527A">
              <w:rPr>
                <w:rFonts w:cs="Open Sans"/>
                <w:color w:val="000000"/>
              </w:rPr>
              <w:t> </w:t>
            </w:r>
            <w:r w:rsidRPr="00A9527A">
              <w:rPr>
                <w:rFonts w:cs="Open Sans"/>
              </w:rPr>
              <w:t>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05CECFA" w14:textId="77777777" w:rsidR="003E7C9B" w:rsidRPr="00A9527A" w:rsidRDefault="003E7C9B" w:rsidP="00731A79">
            <w:pPr>
              <w:spacing w:afterAutospacing="1" w:line="360" w:lineRule="auto"/>
              <w:textAlignment w:val="baseline"/>
              <w:rPr>
                <w:rFonts w:cs="Open Sans"/>
              </w:rPr>
            </w:pPr>
            <w:r w:rsidRPr="00A9527A">
              <w:rPr>
                <w:rFonts w:cs="Open Sans"/>
              </w:rPr>
              <w:t>10-15 mins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7FC0D8E" w14:textId="77777777" w:rsidR="003E7C9B" w:rsidRPr="00B06B7C" w:rsidRDefault="003E7C9B" w:rsidP="00731A79">
            <w:pPr>
              <w:spacing w:beforeLines="1" w:before="2" w:afterLines="1" w:after="2" w:line="360" w:lineRule="auto"/>
              <w:rPr>
                <w:rFonts w:cs="Open Sans"/>
              </w:rPr>
            </w:pPr>
            <w:r>
              <w:rPr>
                <w:rFonts w:cs="Open Sans"/>
              </w:rPr>
              <w:t>Pass/Fail</w:t>
            </w:r>
          </w:p>
        </w:tc>
      </w:tr>
      <w:tr w:rsidR="003E7C9B" w:rsidRPr="00B06B7C" w14:paraId="4ADC4555"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A773940"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Notes</w:t>
            </w:r>
          </w:p>
        </w:tc>
      </w:tr>
      <w:tr w:rsidR="003E7C9B" w:rsidRPr="00B06B7C" w14:paraId="7B9E114D"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5CBC18" w14:textId="77777777" w:rsidR="003E7C9B" w:rsidRDefault="003E7C9B" w:rsidP="00731A79">
            <w:pPr>
              <w:spacing w:beforeLines="1" w:before="2" w:afterLines="1" w:after="2" w:line="360" w:lineRule="auto"/>
              <w:rPr>
                <w:rFonts w:cs="Open Sans"/>
              </w:rPr>
            </w:pPr>
            <w:r>
              <w:rPr>
                <w:rFonts w:cs="Open Sans"/>
              </w:rPr>
              <w:t xml:space="preserve">The presentation and performance will be staggered across the term. </w:t>
            </w:r>
          </w:p>
          <w:p w14:paraId="23A8EC57" w14:textId="77777777" w:rsidR="003E7C9B" w:rsidRDefault="003E7C9B" w:rsidP="00731A79">
            <w:pPr>
              <w:rPr>
                <w:rFonts w:cs="Open Sans"/>
                <w:color w:val="000000" w:themeColor="text1"/>
              </w:rPr>
            </w:pPr>
            <w:r>
              <w:rPr>
                <w:rFonts w:cs="Open Sans"/>
                <w:color w:val="000000" w:themeColor="text1"/>
              </w:rPr>
              <w:t>In the case of group work, students in the group will share performance mark.</w:t>
            </w:r>
          </w:p>
          <w:p w14:paraId="227F96C1" w14:textId="77777777" w:rsidR="003E7C9B" w:rsidRDefault="003E7C9B" w:rsidP="00731A79">
            <w:pPr>
              <w:spacing w:beforeLines="1" w:before="2" w:afterLines="1" w:after="2" w:line="360" w:lineRule="auto"/>
              <w:rPr>
                <w:rFonts w:cs="Open Sans"/>
              </w:rPr>
            </w:pPr>
          </w:p>
          <w:p w14:paraId="13C73917" w14:textId="77777777" w:rsidR="003E7C9B" w:rsidRDefault="003E7C9B" w:rsidP="00731A79">
            <w:pPr>
              <w:spacing w:beforeLines="1" w:before="2" w:afterLines="1" w:after="2" w:line="360" w:lineRule="auto"/>
              <w:rPr>
                <w:rFonts w:cs="Open Sans"/>
              </w:rPr>
            </w:pPr>
            <w:r w:rsidRPr="009A18A4">
              <w:rPr>
                <w:rFonts w:cs="Open Sans"/>
              </w:rPr>
              <w:t>You must pass both elements to pass the unit. This unit is a pass/fail unit. </w:t>
            </w:r>
          </w:p>
          <w:p w14:paraId="5CE5EC10" w14:textId="77777777" w:rsidR="003E7C9B" w:rsidRPr="00B06B7C" w:rsidRDefault="003E7C9B" w:rsidP="00731A79">
            <w:pPr>
              <w:spacing w:beforeLines="1" w:before="2" w:afterLines="1" w:after="2" w:line="360" w:lineRule="auto"/>
              <w:rPr>
                <w:rFonts w:cs="Open Sans"/>
              </w:rPr>
            </w:pPr>
          </w:p>
        </w:tc>
      </w:tr>
      <w:tr w:rsidR="003E7C9B" w:rsidRPr="00B06B7C" w14:paraId="09BFF87A"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A0AC1F6" w14:textId="77777777" w:rsidR="003E7C9B" w:rsidRPr="00B06B7C" w:rsidRDefault="003E7C9B" w:rsidP="00731A79">
            <w:pPr>
              <w:spacing w:beforeLines="1" w:before="2" w:afterLines="1" w:after="2" w:line="360" w:lineRule="auto"/>
              <w:jc w:val="center"/>
              <w:rPr>
                <w:rFonts w:cs="Open Sans"/>
                <w:b/>
              </w:rPr>
            </w:pPr>
            <w:r w:rsidRPr="00B06B7C">
              <w:rPr>
                <w:rFonts w:cs="Open Sans"/>
                <w:b/>
              </w:rPr>
              <w:lastRenderedPageBreak/>
              <w:t>Assessment Criteria</w:t>
            </w:r>
          </w:p>
        </w:tc>
      </w:tr>
      <w:tr w:rsidR="003E7C9B" w:rsidRPr="00B06B7C" w14:paraId="616DA8D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AC0869" w14:textId="77777777" w:rsidR="003E7C9B" w:rsidRPr="00A9527A" w:rsidRDefault="003E7C9B" w:rsidP="008D2921">
            <w:pPr>
              <w:numPr>
                <w:ilvl w:val="0"/>
                <w:numId w:val="37"/>
              </w:numPr>
              <w:spacing w:beforeLines="1" w:before="2" w:afterLines="1" w:after="2" w:line="360" w:lineRule="auto"/>
              <w:rPr>
                <w:rFonts w:cs="Open Sans"/>
              </w:rPr>
            </w:pPr>
            <w:r w:rsidRPr="00A9527A">
              <w:rPr>
                <w:rFonts w:cs="Open Sans"/>
              </w:rPr>
              <w:t>progress in relevant practice-based techniques and skills </w:t>
            </w:r>
          </w:p>
          <w:p w14:paraId="76CB5E70" w14:textId="77777777" w:rsidR="003E7C9B" w:rsidRPr="00A9527A" w:rsidRDefault="003E7C9B" w:rsidP="008D2921">
            <w:pPr>
              <w:numPr>
                <w:ilvl w:val="0"/>
                <w:numId w:val="37"/>
              </w:numPr>
              <w:spacing w:beforeLines="1" w:before="2" w:afterLines="1" w:after="2" w:line="360" w:lineRule="auto"/>
              <w:rPr>
                <w:rFonts w:cs="Open Sans"/>
              </w:rPr>
            </w:pPr>
            <w:r w:rsidRPr="00A9527A">
              <w:rPr>
                <w:rFonts w:cs="Open Sans"/>
              </w:rPr>
              <w:t>effective use of research  </w:t>
            </w:r>
          </w:p>
          <w:p w14:paraId="72F2D4AA" w14:textId="77777777" w:rsidR="003E7C9B" w:rsidRDefault="003E7C9B" w:rsidP="008D2921">
            <w:pPr>
              <w:numPr>
                <w:ilvl w:val="0"/>
                <w:numId w:val="37"/>
              </w:numPr>
              <w:spacing w:beforeLines="1" w:before="2" w:afterLines="1" w:after="2" w:line="360" w:lineRule="auto"/>
              <w:rPr>
                <w:rFonts w:cs="Open Sans"/>
              </w:rPr>
            </w:pPr>
            <w:r w:rsidRPr="00A9527A">
              <w:rPr>
                <w:rFonts w:cs="Open Sans"/>
              </w:rPr>
              <w:t>communication (of, for example, ideas and concepts) </w:t>
            </w:r>
          </w:p>
          <w:p w14:paraId="68D55FD6" w14:textId="77777777" w:rsidR="003E7C9B" w:rsidRPr="00A9527A" w:rsidRDefault="003E7C9B" w:rsidP="008D2921">
            <w:pPr>
              <w:numPr>
                <w:ilvl w:val="0"/>
                <w:numId w:val="37"/>
              </w:numPr>
              <w:spacing w:beforeLines="1" w:before="2" w:afterLines="1" w:after="2" w:line="360" w:lineRule="auto"/>
              <w:rPr>
                <w:rFonts w:cs="Open Sans"/>
              </w:rPr>
            </w:pPr>
            <w:r w:rsidRPr="00A9527A">
              <w:rPr>
                <w:rFonts w:cs="Open Sans"/>
              </w:rPr>
              <w:t>successful collaborative and/or autonomous processes. </w:t>
            </w:r>
          </w:p>
          <w:p w14:paraId="5CCA8C1A" w14:textId="77777777" w:rsidR="003E7C9B" w:rsidRPr="00B06B7C" w:rsidRDefault="003E7C9B" w:rsidP="00731A79">
            <w:pPr>
              <w:spacing w:beforeLines="1" w:before="2" w:afterLines="1" w:after="2" w:line="360" w:lineRule="auto"/>
              <w:rPr>
                <w:rFonts w:cs="Open Sans"/>
              </w:rPr>
            </w:pPr>
          </w:p>
        </w:tc>
      </w:tr>
    </w:tbl>
    <w:p w14:paraId="46F359C9" w14:textId="77777777" w:rsidR="003E7C9B" w:rsidRDefault="003E7C9B" w:rsidP="003E7C9B">
      <w:pPr>
        <w:spacing w:line="360" w:lineRule="auto"/>
      </w:pPr>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1CC200BB" w14:textId="77777777" w:rsidTr="00731A79">
        <w:trPr>
          <w:trHeight w:val="432"/>
        </w:trPr>
        <w:tc>
          <w:tcPr>
            <w:tcW w:w="10320" w:type="dxa"/>
            <w:gridSpan w:val="7"/>
          </w:tcPr>
          <w:p w14:paraId="00C83C68" w14:textId="77777777" w:rsidR="003E7C9B" w:rsidRPr="004779D1" w:rsidRDefault="003E7C9B" w:rsidP="00731A79">
            <w:pPr>
              <w:pStyle w:val="Heading2"/>
              <w:spacing w:line="360" w:lineRule="auto"/>
              <w:rPr>
                <w:rFonts w:ascii="FogertyHairline" w:hAnsi="FogertyHairline"/>
                <w:iCs/>
                <w:color w:val="auto"/>
              </w:rPr>
            </w:pPr>
            <w:bookmarkStart w:id="31" w:name="_Toc117500115"/>
            <w:bookmarkStart w:id="32" w:name="_Toc146613363"/>
            <w:r w:rsidRPr="00A9527A">
              <w:rPr>
                <w:rFonts w:ascii="FogertyHairline" w:hAnsi="FogertyHairline"/>
                <w:color w:val="auto"/>
              </w:rPr>
              <w:lastRenderedPageBreak/>
              <w:t>Performance Matters</w:t>
            </w:r>
            <w:bookmarkEnd w:id="31"/>
            <w:bookmarkEnd w:id="32"/>
          </w:p>
        </w:tc>
      </w:tr>
      <w:tr w:rsidR="003E7C9B" w:rsidRPr="00BB5CAD" w14:paraId="6345BEB6" w14:textId="77777777" w:rsidTr="00731A79">
        <w:trPr>
          <w:trHeight w:val="432"/>
        </w:trPr>
        <w:tc>
          <w:tcPr>
            <w:tcW w:w="3703" w:type="dxa"/>
            <w:shd w:val="clear" w:color="auto" w:fill="BFBFBF" w:themeFill="background1" w:themeFillShade="BF"/>
          </w:tcPr>
          <w:p w14:paraId="59A2BA15"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52C9AD27" w14:textId="77777777" w:rsidR="003E7C9B" w:rsidRPr="00524570" w:rsidRDefault="003E7C9B" w:rsidP="00731A79">
            <w:pPr>
              <w:spacing w:line="360" w:lineRule="auto"/>
              <w:jc w:val="both"/>
              <w:rPr>
                <w:rFonts w:cs="Open Sans"/>
              </w:rPr>
            </w:pPr>
            <w:r>
              <w:rPr>
                <w:rFonts w:cs="Open Sans"/>
              </w:rPr>
              <w:t>5</w:t>
            </w:r>
          </w:p>
        </w:tc>
        <w:tc>
          <w:tcPr>
            <w:tcW w:w="1526" w:type="dxa"/>
            <w:shd w:val="clear" w:color="auto" w:fill="BFBFBF" w:themeFill="background1" w:themeFillShade="BF"/>
          </w:tcPr>
          <w:p w14:paraId="1E049A85"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31A8A2A1" w14:textId="77777777" w:rsidR="003E7C9B" w:rsidRPr="00524570" w:rsidRDefault="003E7C9B" w:rsidP="00731A79">
            <w:pPr>
              <w:spacing w:line="360" w:lineRule="auto"/>
              <w:jc w:val="both"/>
              <w:rPr>
                <w:rFonts w:cs="Open Sans"/>
              </w:rPr>
            </w:pPr>
            <w:r>
              <w:rPr>
                <w:rFonts w:cs="Open Sans"/>
              </w:rPr>
              <w:t>10</w:t>
            </w:r>
          </w:p>
        </w:tc>
        <w:tc>
          <w:tcPr>
            <w:tcW w:w="1270" w:type="dxa"/>
            <w:gridSpan w:val="2"/>
            <w:shd w:val="clear" w:color="auto" w:fill="BFBFBF" w:themeFill="background1" w:themeFillShade="BF"/>
          </w:tcPr>
          <w:p w14:paraId="2D73CAD0"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4E385C9C" w14:textId="77777777" w:rsidR="003E7C9B" w:rsidRPr="00524570" w:rsidRDefault="003E7C9B" w:rsidP="00731A79">
            <w:pPr>
              <w:spacing w:line="360" w:lineRule="auto"/>
              <w:jc w:val="both"/>
              <w:rPr>
                <w:rFonts w:cs="Open Sans"/>
              </w:rPr>
            </w:pPr>
            <w:r>
              <w:rPr>
                <w:rFonts w:cs="Open Sans"/>
              </w:rPr>
              <w:t>5</w:t>
            </w:r>
          </w:p>
        </w:tc>
      </w:tr>
      <w:tr w:rsidR="003E7C9B" w:rsidRPr="00BB5CAD" w14:paraId="3BE205A7" w14:textId="77777777" w:rsidTr="00731A79">
        <w:trPr>
          <w:trHeight w:val="432"/>
        </w:trPr>
        <w:tc>
          <w:tcPr>
            <w:tcW w:w="3703" w:type="dxa"/>
            <w:shd w:val="clear" w:color="auto" w:fill="BFBFBF" w:themeFill="background1" w:themeFillShade="BF"/>
          </w:tcPr>
          <w:p w14:paraId="05B2377E"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21079B6A" w14:textId="51FF0BCC" w:rsidR="003E7C9B" w:rsidRPr="009A18A4" w:rsidRDefault="003E7C9B" w:rsidP="00731A79">
            <w:pPr>
              <w:spacing w:line="360" w:lineRule="auto"/>
              <w:rPr>
                <w:rFonts w:cs="Open Sans"/>
                <w:iCs/>
              </w:rPr>
            </w:pPr>
            <w:r w:rsidRPr="009A18A4">
              <w:rPr>
                <w:rFonts w:cs="Open Sans"/>
                <w:iCs/>
              </w:rPr>
              <w:t xml:space="preserve">100 hours (30 scheduled sessions, </w:t>
            </w:r>
            <w:r w:rsidR="006A6D78">
              <w:rPr>
                <w:rFonts w:cs="Open Sans"/>
                <w:iCs/>
              </w:rPr>
              <w:t>7</w:t>
            </w:r>
            <w:r w:rsidRPr="009A18A4">
              <w:rPr>
                <w:rFonts w:cs="Open Sans"/>
                <w:iCs/>
              </w:rPr>
              <w:t xml:space="preserve">0 student–led and independent) </w:t>
            </w:r>
          </w:p>
        </w:tc>
      </w:tr>
      <w:tr w:rsidR="003E7C9B" w:rsidRPr="00BB5CAD" w14:paraId="26282CEE" w14:textId="77777777" w:rsidTr="00731A79">
        <w:trPr>
          <w:trHeight w:val="432"/>
        </w:trPr>
        <w:tc>
          <w:tcPr>
            <w:tcW w:w="3703" w:type="dxa"/>
            <w:shd w:val="clear" w:color="auto" w:fill="BFBFBF" w:themeFill="background1" w:themeFillShade="BF"/>
          </w:tcPr>
          <w:p w14:paraId="68FFB0D5"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342FBB10" w14:textId="77777777" w:rsidR="003E7C9B" w:rsidRPr="009A18A4" w:rsidRDefault="003E7C9B" w:rsidP="00731A79">
            <w:pPr>
              <w:spacing w:line="360" w:lineRule="auto"/>
              <w:rPr>
                <w:rFonts w:cs="Open Sans"/>
              </w:rPr>
            </w:pPr>
            <w:r>
              <w:rPr>
                <w:rFonts w:cs="Open Sans"/>
              </w:rPr>
              <w:t>David Shearing</w:t>
            </w:r>
            <w:r w:rsidRPr="009A18A4">
              <w:rPr>
                <w:rFonts w:cs="Open Sans"/>
              </w:rPr>
              <w:t xml:space="preserve"> </w:t>
            </w:r>
          </w:p>
        </w:tc>
      </w:tr>
      <w:tr w:rsidR="003E7C9B" w:rsidRPr="00BB5CAD" w14:paraId="29D9FC4B" w14:textId="77777777" w:rsidTr="00731A79">
        <w:trPr>
          <w:cantSplit/>
          <w:trHeight w:val="820"/>
        </w:trPr>
        <w:tc>
          <w:tcPr>
            <w:tcW w:w="3703" w:type="dxa"/>
            <w:shd w:val="clear" w:color="auto" w:fill="BFBFBF" w:themeFill="background1" w:themeFillShade="BF"/>
          </w:tcPr>
          <w:p w14:paraId="6E507150"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1F17F583" w14:textId="77777777" w:rsidR="003E7C9B" w:rsidRPr="009A18A4" w:rsidRDefault="003E7C9B" w:rsidP="00731A79">
            <w:pPr>
              <w:spacing w:line="360" w:lineRule="auto"/>
              <w:rPr>
                <w:rFonts w:cs="Open Sans"/>
              </w:rPr>
            </w:pPr>
            <w:r w:rsidRPr="009A18A4">
              <w:rPr>
                <w:rFonts w:cs="Open Sans"/>
              </w:rPr>
              <w:t xml:space="preserve">Contemporary Performance Practice: </w:t>
            </w:r>
            <w:r>
              <w:rPr>
                <w:rFonts w:cs="Open Sans"/>
              </w:rPr>
              <w:t>Experimental Arts and Performance / Performance Arts</w:t>
            </w:r>
            <w:r w:rsidRPr="009A18A4">
              <w:rPr>
                <w:rFonts w:cs="Open Sans"/>
              </w:rPr>
              <w:t xml:space="preserve"> </w:t>
            </w:r>
          </w:p>
        </w:tc>
        <w:tc>
          <w:tcPr>
            <w:tcW w:w="2099" w:type="dxa"/>
            <w:gridSpan w:val="2"/>
          </w:tcPr>
          <w:p w14:paraId="75326858" w14:textId="77777777" w:rsidR="003E7C9B" w:rsidRPr="00524570" w:rsidDel="008D31DF" w:rsidRDefault="003E7C9B" w:rsidP="00731A79">
            <w:pPr>
              <w:spacing w:line="360" w:lineRule="auto"/>
              <w:rPr>
                <w:rFonts w:cs="Open Sans"/>
              </w:rPr>
            </w:pPr>
            <w:r>
              <w:rPr>
                <w:rFonts w:cs="Open Sans"/>
              </w:rPr>
              <w:t>Core</w:t>
            </w:r>
          </w:p>
        </w:tc>
      </w:tr>
      <w:tr w:rsidR="003E7C9B" w:rsidRPr="00BB5CAD" w14:paraId="1F878365" w14:textId="77777777" w:rsidTr="00731A79">
        <w:trPr>
          <w:trHeight w:val="432"/>
        </w:trPr>
        <w:tc>
          <w:tcPr>
            <w:tcW w:w="3703" w:type="dxa"/>
            <w:shd w:val="clear" w:color="auto" w:fill="BFBFBF" w:themeFill="background1" w:themeFillShade="BF"/>
          </w:tcPr>
          <w:p w14:paraId="2AB09AB2"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542B6326" w14:textId="77777777" w:rsidR="003E7C9B" w:rsidRPr="00524570" w:rsidRDefault="003E7C9B" w:rsidP="00731A79">
            <w:pPr>
              <w:widowControl w:val="0"/>
              <w:spacing w:line="360" w:lineRule="auto"/>
              <w:rPr>
                <w:rFonts w:cs="Open Sans"/>
              </w:rPr>
            </w:pPr>
            <w:r>
              <w:rPr>
                <w:rFonts w:cs="Open Sans"/>
              </w:rPr>
              <w:t>None</w:t>
            </w:r>
          </w:p>
        </w:tc>
      </w:tr>
    </w:tbl>
    <w:p w14:paraId="2CC88452" w14:textId="77777777" w:rsidR="003E7C9B" w:rsidRDefault="003E7C9B" w:rsidP="003E7C9B">
      <w:pPr>
        <w:spacing w:line="360" w:lineRule="auto"/>
        <w:rPr>
          <w:rFonts w:cs="Open Sans"/>
          <w:b/>
        </w:rPr>
      </w:pPr>
    </w:p>
    <w:p w14:paraId="23891455"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5CDDD2D9" w14:textId="77777777" w:rsidR="003E7C9B" w:rsidRDefault="003E7C9B" w:rsidP="003E7C9B">
      <w:pPr>
        <w:spacing w:line="360" w:lineRule="auto"/>
      </w:pPr>
    </w:p>
    <w:p w14:paraId="44EEC418" w14:textId="77777777" w:rsidR="003E7C9B" w:rsidRPr="00A9527A" w:rsidRDefault="003E7C9B" w:rsidP="003E7C9B">
      <w:pPr>
        <w:spacing w:line="360" w:lineRule="auto"/>
      </w:pPr>
      <w:r w:rsidRPr="00A9527A">
        <w:t xml:space="preserve">This unit engages students in exploring the relationship between contemporary performance and materials from an inter-disciplinary perspective. Through case studies, fieldwork and readings, the unit will provide a strong foundation for students to be able to engage, explore and conceptualise the use and politics of materials for and through performance. </w:t>
      </w:r>
    </w:p>
    <w:p w14:paraId="16E5B0D3" w14:textId="77777777" w:rsidR="003E7C9B" w:rsidRDefault="003E7C9B" w:rsidP="003E7C9B">
      <w:pPr>
        <w:spacing w:line="360" w:lineRule="auto"/>
      </w:pPr>
    </w:p>
    <w:p w14:paraId="04BD5BE8"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6F7B912B" w14:textId="77777777" w:rsidR="003E7C9B" w:rsidRDefault="003E7C9B" w:rsidP="003E7C9B">
      <w:pPr>
        <w:spacing w:line="360" w:lineRule="auto"/>
      </w:pPr>
    </w:p>
    <w:p w14:paraId="727D202B" w14:textId="77777777" w:rsidR="003E7C9B" w:rsidRDefault="003E7C9B" w:rsidP="003E7C9B">
      <w:pPr>
        <w:spacing w:line="360" w:lineRule="auto"/>
      </w:pPr>
      <w:r w:rsidRPr="00A9527A">
        <w:t>You will obtain a knowledge and understanding of:</w:t>
      </w:r>
    </w:p>
    <w:p w14:paraId="45481412" w14:textId="77777777" w:rsidR="003E7C9B" w:rsidRPr="00A9527A" w:rsidRDefault="003E7C9B" w:rsidP="008D2921">
      <w:pPr>
        <w:numPr>
          <w:ilvl w:val="0"/>
          <w:numId w:val="38"/>
        </w:numPr>
        <w:spacing w:line="360" w:lineRule="auto"/>
      </w:pPr>
      <w:r w:rsidRPr="00A9527A">
        <w:t>the interplay between theory and practice, action and critical </w:t>
      </w:r>
      <w:proofErr w:type="gramStart"/>
      <w:r w:rsidRPr="00A9527A">
        <w:t>reflection.[</w:t>
      </w:r>
      <w:proofErr w:type="gramEnd"/>
      <w:r w:rsidRPr="00A9527A">
        <w:t>A2] </w:t>
      </w:r>
    </w:p>
    <w:p w14:paraId="7936D984" w14:textId="77777777" w:rsidR="003E7C9B" w:rsidRDefault="003E7C9B" w:rsidP="003E7C9B">
      <w:pPr>
        <w:spacing w:line="360" w:lineRule="auto"/>
      </w:pPr>
    </w:p>
    <w:p w14:paraId="48439B22" w14:textId="77777777" w:rsidR="003E7C9B" w:rsidRPr="00A9527A" w:rsidRDefault="003E7C9B" w:rsidP="003E7C9B">
      <w:pPr>
        <w:spacing w:line="360" w:lineRule="auto"/>
      </w:pPr>
      <w:r w:rsidRPr="00A9527A">
        <w:t>You will develop thinking skills that will enable you to:</w:t>
      </w:r>
    </w:p>
    <w:p w14:paraId="64A33CB1" w14:textId="77777777" w:rsidR="003E7C9B" w:rsidRDefault="003E7C9B" w:rsidP="008D2921">
      <w:pPr>
        <w:numPr>
          <w:ilvl w:val="0"/>
          <w:numId w:val="38"/>
        </w:numPr>
        <w:spacing w:line="360" w:lineRule="auto"/>
      </w:pPr>
      <w:r w:rsidRPr="00A9527A">
        <w:t>analyse and debate relevant theories and practices and critically reflect on your own and others</w:t>
      </w:r>
      <w:r>
        <w:t>’</w:t>
      </w:r>
      <w:r w:rsidRPr="00A9527A">
        <w:t xml:space="preserve"> work [B2] </w:t>
      </w:r>
    </w:p>
    <w:p w14:paraId="655C4E3B" w14:textId="77777777" w:rsidR="003E7C9B" w:rsidRDefault="003E7C9B" w:rsidP="003E7C9B">
      <w:pPr>
        <w:spacing w:line="360" w:lineRule="auto"/>
      </w:pPr>
    </w:p>
    <w:p w14:paraId="213217E9" w14:textId="77777777" w:rsidR="003E7C9B" w:rsidRPr="00A9527A" w:rsidRDefault="003E7C9B" w:rsidP="003E7C9B">
      <w:pPr>
        <w:spacing w:line="360" w:lineRule="auto"/>
      </w:pPr>
      <w:r w:rsidRPr="00A9527A">
        <w:t>You will develop the broader life skills that will enable you to:</w:t>
      </w:r>
    </w:p>
    <w:p w14:paraId="19CBFD65" w14:textId="77777777" w:rsidR="003E7C9B" w:rsidRPr="00A9527A" w:rsidRDefault="003E7C9B" w:rsidP="008D2921">
      <w:pPr>
        <w:numPr>
          <w:ilvl w:val="0"/>
          <w:numId w:val="38"/>
        </w:numPr>
        <w:spacing w:line="360" w:lineRule="auto"/>
      </w:pPr>
      <w:r w:rsidRPr="00A9527A">
        <w:t>developed broader life skills that will enable you to self-manage your learning and work at a graduate level (such as communication, decision making, commitment, independent thinking, initiative, project management, problem solving, professional interpersonal skills). [D1] </w:t>
      </w:r>
    </w:p>
    <w:p w14:paraId="41C4C490" w14:textId="77777777" w:rsidR="003E7C9B" w:rsidRDefault="003E7C9B" w:rsidP="003E7C9B">
      <w:pPr>
        <w:spacing w:line="360" w:lineRule="auto"/>
      </w:pPr>
    </w:p>
    <w:p w14:paraId="34B59CFC"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36542CC4" w14:textId="77777777" w:rsidR="003E7C9B" w:rsidRDefault="003E7C9B" w:rsidP="003E7C9B">
      <w:pPr>
        <w:spacing w:line="360" w:lineRule="auto"/>
      </w:pPr>
    </w:p>
    <w:p w14:paraId="56461E0A" w14:textId="77777777" w:rsidR="003E7C9B" w:rsidRDefault="003E7C9B" w:rsidP="003E7C9B">
      <w:pPr>
        <w:spacing w:line="360" w:lineRule="auto"/>
      </w:pPr>
      <w:r w:rsidRPr="00A9527A">
        <w:lastRenderedPageBreak/>
        <w:t>Communication; research; critical thinking.</w:t>
      </w:r>
    </w:p>
    <w:p w14:paraId="5AFB405F" w14:textId="77777777" w:rsidR="003E7C9B" w:rsidRDefault="003E7C9B" w:rsidP="003E7C9B">
      <w:pPr>
        <w:spacing w:line="360" w:lineRule="auto"/>
      </w:pPr>
    </w:p>
    <w:p w14:paraId="73E15513"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2689AE91" w14:textId="77777777" w:rsidR="003E7C9B" w:rsidRDefault="003E7C9B" w:rsidP="003E7C9B">
      <w:pPr>
        <w:spacing w:line="360" w:lineRule="auto"/>
      </w:pPr>
    </w:p>
    <w:p w14:paraId="0AFAC37A" w14:textId="77777777" w:rsidR="003E7C9B" w:rsidRPr="00A9527A" w:rsidRDefault="003E7C9B" w:rsidP="003E7C9B">
      <w:pPr>
        <w:spacing w:line="360" w:lineRule="auto"/>
      </w:pPr>
      <w:r w:rsidRPr="00A9527A">
        <w:t xml:space="preserve">This unit provides an exploration of the relationship between contemporary body-based performance and live practices and materials: from an artistic, conceptual, theoretical, </w:t>
      </w:r>
      <w:proofErr w:type="gramStart"/>
      <w:r w:rsidRPr="00A9527A">
        <w:t>political</w:t>
      </w:r>
      <w:proofErr w:type="gramEnd"/>
      <w:r w:rsidRPr="00A9527A">
        <w:t xml:space="preserve"> and ecological perspective. Students will engage with a range of explorations of materials, from the natural to the digital, considering how these shape contemporary practice from an interdisciplinary point of view.  </w:t>
      </w:r>
    </w:p>
    <w:p w14:paraId="5129C7C8" w14:textId="77777777" w:rsidR="003E7C9B" w:rsidRPr="00A9527A" w:rsidRDefault="003E7C9B" w:rsidP="003E7C9B">
      <w:pPr>
        <w:spacing w:line="360" w:lineRule="auto"/>
      </w:pPr>
    </w:p>
    <w:p w14:paraId="4AE220CB" w14:textId="77777777" w:rsidR="003E7C9B" w:rsidRPr="00A9527A" w:rsidRDefault="003E7C9B" w:rsidP="003E7C9B">
      <w:pPr>
        <w:spacing w:line="360" w:lineRule="auto"/>
      </w:pPr>
      <w:r w:rsidRPr="00A9527A">
        <w:t xml:space="preserve">The unit explores what becomes the matter of performance, and how performance shapes what we conceive of matter. It touches on questions of framing, </w:t>
      </w:r>
      <w:proofErr w:type="gramStart"/>
      <w:r w:rsidRPr="00A9527A">
        <w:t>representation</w:t>
      </w:r>
      <w:proofErr w:type="gramEnd"/>
      <w:r w:rsidRPr="00A9527A">
        <w:t xml:space="preserve"> and valuation, and considers how contemporary practices respond to ecological and political change.</w:t>
      </w:r>
    </w:p>
    <w:p w14:paraId="6010DD1E" w14:textId="77777777" w:rsidR="003E7C9B" w:rsidRDefault="003E7C9B" w:rsidP="003E7C9B">
      <w:pPr>
        <w:spacing w:line="360" w:lineRule="auto"/>
      </w:pPr>
    </w:p>
    <w:p w14:paraId="01FFABC8"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486DD001" w14:textId="77777777" w:rsidR="003E7C9B" w:rsidRDefault="003E7C9B" w:rsidP="003E7C9B">
      <w:pPr>
        <w:spacing w:line="360" w:lineRule="auto"/>
      </w:pPr>
    </w:p>
    <w:p w14:paraId="37D1809F" w14:textId="77777777" w:rsidR="003E7C9B" w:rsidRPr="00A9527A" w:rsidRDefault="003E7C9B" w:rsidP="008D2921">
      <w:pPr>
        <w:pStyle w:val="ListParagraph"/>
        <w:numPr>
          <w:ilvl w:val="0"/>
          <w:numId w:val="40"/>
        </w:numPr>
        <w:spacing w:line="360" w:lineRule="auto"/>
        <w:rPr>
          <w:rFonts w:cs="Open Sans"/>
        </w:rPr>
      </w:pPr>
      <w:r w:rsidRPr="00A9527A">
        <w:rPr>
          <w:rFonts w:cs="Open Sans"/>
        </w:rPr>
        <w:t xml:space="preserve">Student-led group work </w:t>
      </w:r>
    </w:p>
    <w:p w14:paraId="7B401E76" w14:textId="77777777" w:rsidR="003E7C9B" w:rsidRPr="00A9527A" w:rsidRDefault="003E7C9B" w:rsidP="008D2921">
      <w:pPr>
        <w:pStyle w:val="ListParagraph"/>
        <w:numPr>
          <w:ilvl w:val="0"/>
          <w:numId w:val="39"/>
        </w:numPr>
        <w:spacing w:line="360" w:lineRule="auto"/>
        <w:rPr>
          <w:rFonts w:cs="Open Sans"/>
        </w:rPr>
      </w:pPr>
      <w:r w:rsidRPr="00A9527A">
        <w:rPr>
          <w:rFonts w:cs="Open Sans"/>
        </w:rPr>
        <w:t xml:space="preserve">Staff-led seminars and workshops </w:t>
      </w:r>
    </w:p>
    <w:p w14:paraId="65DD98BD" w14:textId="77777777" w:rsidR="003E7C9B" w:rsidRPr="009A18A4" w:rsidRDefault="003E7C9B" w:rsidP="008D2921">
      <w:pPr>
        <w:pStyle w:val="ListParagraph"/>
        <w:numPr>
          <w:ilvl w:val="0"/>
          <w:numId w:val="40"/>
        </w:numPr>
        <w:spacing w:line="360" w:lineRule="auto"/>
        <w:rPr>
          <w:rFonts w:eastAsia="Times New Roman" w:cs="Open Sans"/>
          <w:sz w:val="24"/>
          <w:szCs w:val="24"/>
          <w:lang w:eastAsia="en-GB"/>
        </w:rPr>
      </w:pPr>
      <w:r w:rsidRPr="009A18A4">
        <w:rPr>
          <w:rFonts w:eastAsia="Times New Roman" w:cs="Open Sans"/>
          <w:sz w:val="24"/>
          <w:szCs w:val="24"/>
          <w:lang w:eastAsia="en-GB"/>
        </w:rPr>
        <w:t xml:space="preserve">Lectures and workshops from visiting artists </w:t>
      </w:r>
    </w:p>
    <w:p w14:paraId="01397EE1" w14:textId="77777777" w:rsidR="003E7C9B" w:rsidRPr="00A9527A" w:rsidRDefault="003E7C9B" w:rsidP="008D2921">
      <w:pPr>
        <w:pStyle w:val="ListParagraph"/>
        <w:numPr>
          <w:ilvl w:val="0"/>
          <w:numId w:val="40"/>
        </w:numPr>
        <w:spacing w:line="360" w:lineRule="auto"/>
        <w:rPr>
          <w:rFonts w:cs="Open Sans"/>
        </w:rPr>
      </w:pPr>
      <w:r w:rsidRPr="00A9527A">
        <w:rPr>
          <w:rFonts w:cs="Open Sans"/>
        </w:rPr>
        <w:t xml:space="preserve">Critical debates and group discussions </w:t>
      </w:r>
    </w:p>
    <w:p w14:paraId="15C526A7" w14:textId="77777777" w:rsidR="003E7C9B" w:rsidRPr="00A9527A" w:rsidRDefault="003E7C9B" w:rsidP="008D2921">
      <w:pPr>
        <w:pStyle w:val="ListParagraph"/>
        <w:numPr>
          <w:ilvl w:val="0"/>
          <w:numId w:val="40"/>
        </w:numPr>
        <w:spacing w:line="360" w:lineRule="auto"/>
        <w:rPr>
          <w:rFonts w:cs="Open Sans"/>
        </w:rPr>
      </w:pPr>
      <w:r w:rsidRPr="00A9527A">
        <w:rPr>
          <w:rFonts w:cs="Open Sans"/>
        </w:rPr>
        <w:t xml:space="preserve">Peer teaching </w:t>
      </w:r>
    </w:p>
    <w:p w14:paraId="47688EE3" w14:textId="77777777" w:rsidR="003E7C9B" w:rsidRDefault="003E7C9B" w:rsidP="008D2921">
      <w:pPr>
        <w:pStyle w:val="ListParagraph"/>
        <w:numPr>
          <w:ilvl w:val="0"/>
          <w:numId w:val="40"/>
        </w:numPr>
        <w:spacing w:line="360" w:lineRule="auto"/>
      </w:pPr>
      <w:r w:rsidRPr="00A9527A">
        <w:rPr>
          <w:rFonts w:cs="Open Sans"/>
        </w:rPr>
        <w:t>Tutorials</w:t>
      </w: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2680393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13E84FB"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6E893531"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F0CDB"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623CF14B"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01ABE0"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762BA436"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7A4C8"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416BEAE8"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0CA7CE9" w14:textId="77777777" w:rsidR="003E7C9B" w:rsidRPr="009A18A4" w:rsidRDefault="003E7C9B" w:rsidP="00731A79">
            <w:pPr>
              <w:widowControl w:val="0"/>
              <w:spacing w:line="360" w:lineRule="auto"/>
              <w:rPr>
                <w:rFonts w:cs="Open Sans"/>
                <w:iCs/>
              </w:rPr>
            </w:pPr>
            <w:r w:rsidRPr="009A18A4">
              <w:rPr>
                <w:rStyle w:val="normaltextrun"/>
                <w:rFonts w:cs="Open Sans"/>
              </w:rPr>
              <w:t>Essay </w:t>
            </w:r>
            <w:r w:rsidRPr="009A18A4">
              <w:rPr>
                <w:rStyle w:val="eop"/>
                <w:rFonts w:cs="Open Sans"/>
              </w:rPr>
              <w:t>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326B49D" w14:textId="77777777" w:rsidR="003E7C9B" w:rsidRPr="009A18A4" w:rsidRDefault="003E7C9B" w:rsidP="00731A79">
            <w:pPr>
              <w:widowControl w:val="0"/>
              <w:tabs>
                <w:tab w:val="num" w:pos="479"/>
              </w:tabs>
              <w:spacing w:line="360" w:lineRule="auto"/>
              <w:rPr>
                <w:rFonts w:cs="Open Sans"/>
              </w:rPr>
            </w:pPr>
            <w:r>
              <w:rPr>
                <w:rFonts w:cs="Open Sans"/>
                <w:color w:val="000000" w:themeColor="text1"/>
              </w:rPr>
              <w:t>2,500-3,000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EEBA6D4" w14:textId="77777777" w:rsidR="003E7C9B" w:rsidRPr="009A18A4" w:rsidRDefault="003E7C9B" w:rsidP="00731A79">
            <w:pPr>
              <w:widowControl w:val="0"/>
              <w:tabs>
                <w:tab w:val="num" w:pos="479"/>
              </w:tabs>
              <w:spacing w:line="360" w:lineRule="auto"/>
              <w:rPr>
                <w:rFonts w:cs="Open Sans"/>
              </w:rPr>
            </w:pPr>
            <w:r>
              <w:rPr>
                <w:rStyle w:val="normaltextrun"/>
                <w:rFonts w:cs="Open Sans"/>
              </w:rPr>
              <w:t>Pass/Fail</w:t>
            </w:r>
            <w:r w:rsidRPr="009A18A4">
              <w:rPr>
                <w:rStyle w:val="normaltextrun"/>
                <w:rFonts w:cs="Open Sans"/>
              </w:rPr>
              <w:t> </w:t>
            </w:r>
            <w:r w:rsidRPr="009A18A4">
              <w:rPr>
                <w:rStyle w:val="eop"/>
                <w:rFonts w:cs="Open Sans"/>
              </w:rPr>
              <w:t> </w:t>
            </w:r>
          </w:p>
        </w:tc>
      </w:tr>
      <w:tr w:rsidR="003E7C9B" w:rsidRPr="00B06B7C" w14:paraId="2CAD72AB"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41FA297"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Notes</w:t>
            </w:r>
          </w:p>
        </w:tc>
      </w:tr>
      <w:tr w:rsidR="003E7C9B" w:rsidRPr="00B06B7C" w14:paraId="5A46EAE5"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14CE9C" w14:textId="77777777" w:rsidR="003E7C9B" w:rsidRPr="00B06B7C" w:rsidRDefault="003E7C9B" w:rsidP="00731A79">
            <w:pPr>
              <w:spacing w:beforeLines="1" w:before="2" w:afterLines="1" w:after="2" w:line="360" w:lineRule="auto"/>
              <w:rPr>
                <w:rFonts w:cs="Open Sans"/>
              </w:rPr>
            </w:pPr>
            <w:r w:rsidRPr="00A9527A">
              <w:rPr>
                <w:rFonts w:cs="Open Sans"/>
              </w:rPr>
              <w:t>This is a pass/fail unit</w:t>
            </w:r>
            <w:r>
              <w:rPr>
                <w:rFonts w:cs="Open Sans"/>
              </w:rPr>
              <w:t xml:space="preserve">. </w:t>
            </w:r>
          </w:p>
        </w:tc>
      </w:tr>
      <w:tr w:rsidR="003E7C9B" w:rsidRPr="00B06B7C" w14:paraId="517A959E"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DAE442E"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6191F623" w14:textId="77777777" w:rsidTr="00731A79">
        <w:trPr>
          <w:trHeight w:val="300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CAA071" w14:textId="77777777" w:rsidR="003E7C9B" w:rsidRPr="00A9527A" w:rsidRDefault="003E7C9B" w:rsidP="008D2921">
            <w:pPr>
              <w:numPr>
                <w:ilvl w:val="0"/>
                <w:numId w:val="10"/>
              </w:numPr>
              <w:spacing w:beforeLines="1" w:before="2" w:afterLines="1" w:after="2" w:line="276" w:lineRule="auto"/>
              <w:rPr>
                <w:rFonts w:cs="Open Sans"/>
              </w:rPr>
            </w:pPr>
            <w:r w:rsidRPr="00A9527A">
              <w:rPr>
                <w:rFonts w:cs="Open Sans"/>
              </w:rPr>
              <w:lastRenderedPageBreak/>
              <w:t>Intellectual engagement (</w:t>
            </w:r>
            <w:proofErr w:type="gramStart"/>
            <w:r w:rsidRPr="00A9527A">
              <w:rPr>
                <w:rFonts w:cs="Open Sans"/>
              </w:rPr>
              <w:t>e.g.</w:t>
            </w:r>
            <w:proofErr w:type="gramEnd"/>
            <w:r w:rsidRPr="00A9527A">
              <w:rPr>
                <w:rFonts w:cs="Open Sans"/>
              </w:rPr>
              <w:t xml:space="preserve"> devising and sustaining arguments and/or solving problems)</w:t>
            </w:r>
          </w:p>
          <w:p w14:paraId="067A0B49" w14:textId="77777777" w:rsidR="003E7C9B" w:rsidRPr="00A9527A" w:rsidRDefault="003E7C9B" w:rsidP="008D2921">
            <w:pPr>
              <w:numPr>
                <w:ilvl w:val="0"/>
                <w:numId w:val="10"/>
              </w:numPr>
              <w:spacing w:beforeLines="1" w:before="2" w:afterLines="1" w:after="2" w:line="276" w:lineRule="auto"/>
              <w:rPr>
                <w:rFonts w:cs="Open Sans"/>
              </w:rPr>
            </w:pPr>
            <w:r w:rsidRPr="00A9527A">
              <w:rPr>
                <w:rFonts w:cs="Open Sans"/>
              </w:rPr>
              <w:t>Analysis and interrogation, demonstrating knowledge and understanding some of which is at the forefront of the theoretical and practical field/</w:t>
            </w:r>
            <w:proofErr w:type="gramStart"/>
            <w:r w:rsidRPr="00A9527A">
              <w:rPr>
                <w:rFonts w:cs="Open Sans"/>
              </w:rPr>
              <w:t>industry</w:t>
            </w:r>
            <w:proofErr w:type="gramEnd"/>
          </w:p>
          <w:p w14:paraId="130FA924" w14:textId="77777777" w:rsidR="003E7C9B" w:rsidRPr="00A9527A" w:rsidRDefault="003E7C9B" w:rsidP="008D2921">
            <w:pPr>
              <w:numPr>
                <w:ilvl w:val="0"/>
                <w:numId w:val="10"/>
              </w:numPr>
              <w:spacing w:beforeLines="1" w:before="2" w:afterLines="1" w:after="2" w:line="276" w:lineRule="auto"/>
              <w:rPr>
                <w:rFonts w:cs="Open Sans"/>
              </w:rPr>
            </w:pPr>
            <w:r w:rsidRPr="00A9527A">
              <w:rPr>
                <w:rFonts w:cs="Open Sans"/>
              </w:rPr>
              <w:t>Effective use of research</w:t>
            </w:r>
          </w:p>
          <w:p w14:paraId="5AD897B4" w14:textId="77777777" w:rsidR="003E7C9B" w:rsidRPr="00A9527A" w:rsidRDefault="003E7C9B" w:rsidP="008D2921">
            <w:pPr>
              <w:numPr>
                <w:ilvl w:val="0"/>
                <w:numId w:val="10"/>
              </w:numPr>
              <w:spacing w:beforeLines="1" w:before="2" w:afterLines="1" w:after="2" w:line="276" w:lineRule="auto"/>
              <w:rPr>
                <w:rFonts w:cs="Open Sans"/>
              </w:rPr>
            </w:pPr>
            <w:r w:rsidRPr="00A9527A">
              <w:rPr>
                <w:rFonts w:cs="Open Sans"/>
              </w:rPr>
              <w:t>Self-reflection</w:t>
            </w:r>
          </w:p>
          <w:p w14:paraId="4240B520" w14:textId="77777777" w:rsidR="003E7C9B" w:rsidRPr="00A9527A" w:rsidRDefault="003E7C9B" w:rsidP="008D2921">
            <w:pPr>
              <w:numPr>
                <w:ilvl w:val="0"/>
                <w:numId w:val="10"/>
              </w:numPr>
              <w:spacing w:beforeLines="1" w:before="2" w:afterLines="1" w:after="2" w:line="276" w:lineRule="auto"/>
              <w:rPr>
                <w:rFonts w:cs="Open Sans"/>
              </w:rPr>
            </w:pPr>
            <w:r w:rsidRPr="00A9527A">
              <w:rPr>
                <w:rFonts w:cs="Open Sans"/>
              </w:rPr>
              <w:t>Communication (of, for example, ideas and concepts)</w:t>
            </w:r>
          </w:p>
          <w:p w14:paraId="47715335" w14:textId="77777777" w:rsidR="003E7C9B" w:rsidRPr="00B06B7C" w:rsidRDefault="003E7C9B" w:rsidP="008D2921">
            <w:pPr>
              <w:numPr>
                <w:ilvl w:val="0"/>
                <w:numId w:val="10"/>
              </w:numPr>
              <w:spacing w:beforeLines="1" w:before="2" w:afterLines="1" w:after="2" w:line="276" w:lineRule="auto"/>
              <w:rPr>
                <w:rFonts w:cs="Open Sans"/>
              </w:rPr>
            </w:pPr>
            <w:r w:rsidRPr="00A9527A">
              <w:rPr>
                <w:rFonts w:cs="Open Sans"/>
              </w:rPr>
              <w:t>Autonomous processes</w:t>
            </w:r>
          </w:p>
        </w:tc>
      </w:tr>
    </w:tbl>
    <w:p w14:paraId="379C8D68" w14:textId="77777777" w:rsidR="003E7C9B" w:rsidRDefault="003E7C9B" w:rsidP="003E7C9B">
      <w:pPr>
        <w:spacing w:line="360" w:lineRule="auto"/>
      </w:pPr>
    </w:p>
    <w:p w14:paraId="0BE9AFD1" w14:textId="77777777" w:rsidR="003E7C9B" w:rsidRDefault="003E7C9B" w:rsidP="003E7C9B">
      <w:bookmarkStart w:id="33" w:name="_Toc15385091"/>
      <w:bookmarkStart w:id="34" w:name="_Toc117500116"/>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75D00A37" w14:textId="77777777" w:rsidTr="00731A79">
        <w:trPr>
          <w:trHeight w:val="432"/>
        </w:trPr>
        <w:tc>
          <w:tcPr>
            <w:tcW w:w="10320" w:type="dxa"/>
            <w:gridSpan w:val="7"/>
          </w:tcPr>
          <w:p w14:paraId="1F0AA105" w14:textId="77777777" w:rsidR="003E7C9B" w:rsidRPr="004779D1" w:rsidRDefault="003E7C9B" w:rsidP="00731A79">
            <w:pPr>
              <w:pStyle w:val="Heading2"/>
              <w:spacing w:line="360" w:lineRule="auto"/>
              <w:rPr>
                <w:rFonts w:ascii="FogertyHairline" w:hAnsi="FogertyHairline"/>
                <w:iCs/>
                <w:color w:val="auto"/>
              </w:rPr>
            </w:pPr>
            <w:bookmarkStart w:id="35" w:name="_Toc146613364"/>
            <w:r w:rsidRPr="00FC245E">
              <w:rPr>
                <w:rFonts w:ascii="FogertyHairline" w:hAnsi="FogertyHairline"/>
                <w:color w:val="auto"/>
              </w:rPr>
              <w:lastRenderedPageBreak/>
              <w:t>Writing for Solo Performance</w:t>
            </w:r>
            <w:bookmarkEnd w:id="33"/>
            <w:bookmarkEnd w:id="34"/>
            <w:bookmarkEnd w:id="35"/>
          </w:p>
        </w:tc>
      </w:tr>
      <w:tr w:rsidR="003E7C9B" w:rsidRPr="00BB5CAD" w14:paraId="4AD5BFF4" w14:textId="77777777" w:rsidTr="00731A79">
        <w:trPr>
          <w:trHeight w:val="432"/>
        </w:trPr>
        <w:tc>
          <w:tcPr>
            <w:tcW w:w="3703" w:type="dxa"/>
            <w:shd w:val="clear" w:color="auto" w:fill="BFBFBF" w:themeFill="background1" w:themeFillShade="BF"/>
          </w:tcPr>
          <w:p w14:paraId="4924D22C"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249FB4EF" w14:textId="77777777" w:rsidR="003E7C9B" w:rsidRPr="00524570" w:rsidRDefault="003E7C9B" w:rsidP="00731A79">
            <w:pPr>
              <w:spacing w:line="360" w:lineRule="auto"/>
              <w:jc w:val="both"/>
              <w:rPr>
                <w:rFonts w:cs="Open Sans"/>
              </w:rPr>
            </w:pPr>
          </w:p>
        </w:tc>
        <w:tc>
          <w:tcPr>
            <w:tcW w:w="1526" w:type="dxa"/>
            <w:shd w:val="clear" w:color="auto" w:fill="BFBFBF" w:themeFill="background1" w:themeFillShade="BF"/>
          </w:tcPr>
          <w:p w14:paraId="1DECEB39"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2508BE9A" w14:textId="77777777" w:rsidR="003E7C9B" w:rsidRPr="00524570" w:rsidRDefault="003E7C9B" w:rsidP="00731A79">
            <w:pPr>
              <w:spacing w:line="360" w:lineRule="auto"/>
              <w:jc w:val="both"/>
              <w:rPr>
                <w:rFonts w:cs="Open Sans"/>
              </w:rPr>
            </w:pPr>
          </w:p>
        </w:tc>
        <w:tc>
          <w:tcPr>
            <w:tcW w:w="1270" w:type="dxa"/>
            <w:gridSpan w:val="2"/>
            <w:shd w:val="clear" w:color="auto" w:fill="BFBFBF" w:themeFill="background1" w:themeFillShade="BF"/>
          </w:tcPr>
          <w:p w14:paraId="5B84EC11"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15612504" w14:textId="77777777" w:rsidR="003E7C9B" w:rsidRPr="00524570" w:rsidRDefault="003E7C9B" w:rsidP="00731A79">
            <w:pPr>
              <w:spacing w:line="360" w:lineRule="auto"/>
              <w:jc w:val="both"/>
              <w:rPr>
                <w:rFonts w:cs="Open Sans"/>
              </w:rPr>
            </w:pPr>
          </w:p>
        </w:tc>
      </w:tr>
      <w:tr w:rsidR="003E7C9B" w:rsidRPr="00BB5CAD" w14:paraId="4544A0D1" w14:textId="77777777" w:rsidTr="00731A79">
        <w:trPr>
          <w:trHeight w:val="432"/>
        </w:trPr>
        <w:tc>
          <w:tcPr>
            <w:tcW w:w="3703" w:type="dxa"/>
            <w:shd w:val="clear" w:color="auto" w:fill="BFBFBF" w:themeFill="background1" w:themeFillShade="BF"/>
          </w:tcPr>
          <w:p w14:paraId="0531C1A5"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60DE8DCA" w14:textId="77777777" w:rsidR="003E7C9B" w:rsidRPr="00052063" w:rsidRDefault="003E7C9B" w:rsidP="00731A79">
            <w:pPr>
              <w:widowControl w:val="0"/>
              <w:spacing w:line="360" w:lineRule="auto"/>
              <w:rPr>
                <w:rFonts w:cs="Open Sans"/>
                <w:iCs/>
              </w:rPr>
            </w:pPr>
            <w:r w:rsidRPr="00052063">
              <w:rPr>
                <w:rFonts w:cs="Open Sans"/>
                <w:iCs/>
              </w:rPr>
              <w:t xml:space="preserve">Notional student study </w:t>
            </w:r>
            <w:proofErr w:type="gramStart"/>
            <w:r w:rsidRPr="00052063">
              <w:rPr>
                <w:rFonts w:cs="Open Sans"/>
                <w:iCs/>
              </w:rPr>
              <w:t>hours :</w:t>
            </w:r>
            <w:proofErr w:type="gramEnd"/>
            <w:r w:rsidRPr="00052063">
              <w:rPr>
                <w:rFonts w:cs="Open Sans"/>
                <w:iCs/>
              </w:rPr>
              <w:t xml:space="preserve"> 200 </w:t>
            </w:r>
          </w:p>
          <w:p w14:paraId="54F256B9" w14:textId="77777777" w:rsidR="003E7C9B" w:rsidRPr="00052063" w:rsidRDefault="003E7C9B" w:rsidP="00731A79">
            <w:pPr>
              <w:widowControl w:val="0"/>
              <w:spacing w:line="360" w:lineRule="auto"/>
              <w:rPr>
                <w:rFonts w:cs="Open Sans"/>
                <w:iCs/>
              </w:rPr>
            </w:pPr>
            <w:r w:rsidRPr="00052063">
              <w:rPr>
                <w:rFonts w:cs="Open Sans"/>
                <w:iCs/>
              </w:rPr>
              <w:t xml:space="preserve">Contact hours: </w:t>
            </w:r>
            <w:proofErr w:type="gramStart"/>
            <w:r w:rsidRPr="00052063">
              <w:rPr>
                <w:rFonts w:cs="Open Sans"/>
                <w:iCs/>
              </w:rPr>
              <w:t>60</w:t>
            </w:r>
            <w:proofErr w:type="gramEnd"/>
          </w:p>
          <w:p w14:paraId="6FF5D6F6" w14:textId="77777777" w:rsidR="003E7C9B" w:rsidRPr="00052063" w:rsidRDefault="003E7C9B" w:rsidP="00731A79">
            <w:pPr>
              <w:widowControl w:val="0"/>
              <w:spacing w:line="360" w:lineRule="auto"/>
              <w:rPr>
                <w:rFonts w:cs="Open Sans"/>
                <w:iCs/>
              </w:rPr>
            </w:pPr>
            <w:r w:rsidRPr="00052063">
              <w:rPr>
                <w:rFonts w:cs="Open Sans"/>
                <w:iCs/>
              </w:rPr>
              <w:t>Student managed hours: 140</w:t>
            </w:r>
          </w:p>
        </w:tc>
      </w:tr>
      <w:tr w:rsidR="003E7C9B" w:rsidRPr="00BB5CAD" w14:paraId="3088AD8A" w14:textId="77777777" w:rsidTr="00731A79">
        <w:trPr>
          <w:trHeight w:val="432"/>
        </w:trPr>
        <w:tc>
          <w:tcPr>
            <w:tcW w:w="3703" w:type="dxa"/>
            <w:shd w:val="clear" w:color="auto" w:fill="BFBFBF" w:themeFill="background1" w:themeFillShade="BF"/>
          </w:tcPr>
          <w:p w14:paraId="74DA38BB"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72BF50B9" w14:textId="77777777" w:rsidR="003E7C9B" w:rsidRPr="00052063" w:rsidRDefault="003E7C9B" w:rsidP="00731A79">
            <w:pPr>
              <w:widowControl w:val="0"/>
              <w:tabs>
                <w:tab w:val="left" w:pos="1789"/>
              </w:tabs>
              <w:spacing w:line="360" w:lineRule="auto"/>
              <w:rPr>
                <w:rFonts w:cs="Open Sans"/>
              </w:rPr>
            </w:pPr>
            <w:r w:rsidRPr="00052063">
              <w:rPr>
                <w:rFonts w:cs="Open Sans"/>
              </w:rPr>
              <w:t xml:space="preserve">Duška Radosavljevic </w:t>
            </w:r>
            <w:r>
              <w:rPr>
                <w:rFonts w:cs="Open Sans"/>
              </w:rPr>
              <w:t>and Amanda Stuart Fisher</w:t>
            </w:r>
          </w:p>
        </w:tc>
      </w:tr>
      <w:tr w:rsidR="003E7C9B" w:rsidRPr="00BB5CAD" w14:paraId="1F9C102D" w14:textId="77777777" w:rsidTr="00731A79">
        <w:trPr>
          <w:cantSplit/>
          <w:trHeight w:val="820"/>
        </w:trPr>
        <w:tc>
          <w:tcPr>
            <w:tcW w:w="3703" w:type="dxa"/>
            <w:shd w:val="clear" w:color="auto" w:fill="BFBFBF" w:themeFill="background1" w:themeFillShade="BF"/>
          </w:tcPr>
          <w:p w14:paraId="06764301"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01F535DD" w14:textId="77777777" w:rsidR="003E7C9B" w:rsidRPr="00FC245E" w:rsidRDefault="003E7C9B" w:rsidP="00731A79">
            <w:pPr>
              <w:widowControl w:val="0"/>
              <w:spacing w:line="360" w:lineRule="auto"/>
              <w:rPr>
                <w:rFonts w:cs="Open Sans"/>
                <w:iCs/>
              </w:rPr>
            </w:pPr>
            <w:r w:rsidRPr="00FC245E">
              <w:rPr>
                <w:rFonts w:cs="Open Sans"/>
                <w:iCs/>
              </w:rPr>
              <w:t xml:space="preserve">BA (Hons) Writing for Performance Pathway students </w:t>
            </w:r>
            <w:proofErr w:type="gramStart"/>
            <w:r w:rsidRPr="00FC245E">
              <w:rPr>
                <w:rFonts w:cs="Open Sans"/>
                <w:iCs/>
              </w:rPr>
              <w:t>only</w:t>
            </w:r>
            <w:proofErr w:type="gramEnd"/>
          </w:p>
          <w:p w14:paraId="3720111D" w14:textId="77777777" w:rsidR="003E7C9B" w:rsidRPr="00FC245E" w:rsidRDefault="003E7C9B" w:rsidP="00731A79">
            <w:pPr>
              <w:widowControl w:val="0"/>
              <w:spacing w:line="360" w:lineRule="auto"/>
              <w:rPr>
                <w:rFonts w:cs="Open Sans"/>
                <w:iCs/>
              </w:rPr>
            </w:pPr>
          </w:p>
          <w:p w14:paraId="643D575B" w14:textId="77777777" w:rsidR="003E7C9B" w:rsidRPr="00FC245E" w:rsidRDefault="003E7C9B" w:rsidP="00731A79">
            <w:pPr>
              <w:widowControl w:val="0"/>
              <w:spacing w:line="360" w:lineRule="auto"/>
              <w:rPr>
                <w:rFonts w:cs="Open Sans"/>
              </w:rPr>
            </w:pPr>
            <w:r w:rsidRPr="00FC245E">
              <w:rPr>
                <w:rFonts w:cs="Open Sans"/>
                <w:iCs/>
              </w:rPr>
              <w:t xml:space="preserve">BA </w:t>
            </w:r>
            <w:r>
              <w:rPr>
                <w:rFonts w:cs="Open Sans"/>
                <w:iCs/>
              </w:rPr>
              <w:t>Experimental Arts and Performance / Performance Arts</w:t>
            </w:r>
          </w:p>
        </w:tc>
        <w:tc>
          <w:tcPr>
            <w:tcW w:w="2099" w:type="dxa"/>
            <w:gridSpan w:val="2"/>
          </w:tcPr>
          <w:p w14:paraId="204D3C64" w14:textId="77777777" w:rsidR="003E7C9B" w:rsidRDefault="003E7C9B" w:rsidP="00731A79">
            <w:pPr>
              <w:widowControl w:val="0"/>
              <w:spacing w:line="360" w:lineRule="auto"/>
              <w:rPr>
                <w:rFonts w:cs="Open Sans"/>
              </w:rPr>
            </w:pPr>
            <w:r>
              <w:rPr>
                <w:rFonts w:cs="Open Sans"/>
              </w:rPr>
              <w:t>Compulsory</w:t>
            </w:r>
          </w:p>
          <w:p w14:paraId="4E12853F" w14:textId="77777777" w:rsidR="003E7C9B" w:rsidRDefault="003E7C9B" w:rsidP="00731A79">
            <w:pPr>
              <w:widowControl w:val="0"/>
              <w:spacing w:line="360" w:lineRule="auto"/>
              <w:rPr>
                <w:rFonts w:cs="Open Sans"/>
              </w:rPr>
            </w:pPr>
          </w:p>
          <w:p w14:paraId="378E8F37" w14:textId="77777777" w:rsidR="003E7C9B" w:rsidRDefault="003E7C9B" w:rsidP="00731A79">
            <w:pPr>
              <w:widowControl w:val="0"/>
              <w:spacing w:line="360" w:lineRule="auto"/>
              <w:rPr>
                <w:rFonts w:cs="Open Sans"/>
              </w:rPr>
            </w:pPr>
          </w:p>
          <w:p w14:paraId="7318F5D6" w14:textId="77777777" w:rsidR="003E7C9B" w:rsidRPr="00FC245E" w:rsidRDefault="003E7C9B" w:rsidP="00731A79">
            <w:pPr>
              <w:widowControl w:val="0"/>
              <w:spacing w:line="360" w:lineRule="auto"/>
              <w:rPr>
                <w:rFonts w:cs="Open Sans"/>
              </w:rPr>
            </w:pPr>
            <w:r>
              <w:rPr>
                <w:rFonts w:cs="Open Sans"/>
              </w:rPr>
              <w:t>Optional</w:t>
            </w:r>
          </w:p>
        </w:tc>
      </w:tr>
      <w:tr w:rsidR="003E7C9B" w:rsidRPr="00BB5CAD" w14:paraId="3B01E69B" w14:textId="77777777" w:rsidTr="00731A79">
        <w:trPr>
          <w:trHeight w:val="432"/>
        </w:trPr>
        <w:tc>
          <w:tcPr>
            <w:tcW w:w="3703" w:type="dxa"/>
            <w:shd w:val="clear" w:color="auto" w:fill="BFBFBF" w:themeFill="background1" w:themeFillShade="BF"/>
          </w:tcPr>
          <w:p w14:paraId="41254485"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4DC288AB" w14:textId="77777777" w:rsidR="003E7C9B" w:rsidRPr="00524570" w:rsidRDefault="003E7C9B" w:rsidP="00731A79">
            <w:pPr>
              <w:widowControl w:val="0"/>
              <w:spacing w:line="360" w:lineRule="auto"/>
              <w:rPr>
                <w:rFonts w:cs="Open Sans"/>
              </w:rPr>
            </w:pPr>
            <w:r>
              <w:rPr>
                <w:rFonts w:cs="Open Sans"/>
              </w:rPr>
              <w:t>None</w:t>
            </w:r>
          </w:p>
        </w:tc>
      </w:tr>
    </w:tbl>
    <w:p w14:paraId="52F8A405" w14:textId="77777777" w:rsidR="003E7C9B" w:rsidRDefault="003E7C9B" w:rsidP="003E7C9B">
      <w:pPr>
        <w:spacing w:line="360" w:lineRule="auto"/>
        <w:rPr>
          <w:rFonts w:cs="Open Sans"/>
          <w:b/>
        </w:rPr>
      </w:pPr>
    </w:p>
    <w:p w14:paraId="27B93A3F"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07FC41FB" w14:textId="77777777" w:rsidR="003E7C9B" w:rsidRDefault="003E7C9B" w:rsidP="003E7C9B">
      <w:pPr>
        <w:spacing w:line="360" w:lineRule="auto"/>
      </w:pPr>
    </w:p>
    <w:p w14:paraId="737BEB69" w14:textId="77777777" w:rsidR="003E7C9B" w:rsidRDefault="003E7C9B" w:rsidP="003E7C9B">
      <w:pPr>
        <w:spacing w:line="360" w:lineRule="auto"/>
      </w:pPr>
      <w:r>
        <w:t xml:space="preserve">This unit aims to introduce you to a wide range of solo performance texts and the creative processes adopted by the artists who created them. Engaging with the interconnecting fields of spoken word, stand-up comedy, autobiographical performance, drag, neo-burlesque and other solo performance practices, this unit will examine how the dramaturgy of a solo voice is constructed and performed, how the process of devising operates within this kind of work and how it is determined by intended modes of audience response. Through an exploration of contemporary practices, the unit will also examine how solo performance can generate new models of performance writing and open up provocative and new engagements with critical discourses (such as identity politics, feminism, queer </w:t>
      </w:r>
      <w:proofErr w:type="gramStart"/>
      <w:r>
        <w:t>theory</w:t>
      </w:r>
      <w:proofErr w:type="gramEnd"/>
      <w:r>
        <w:t xml:space="preserve"> and disabilities studies).</w:t>
      </w:r>
    </w:p>
    <w:p w14:paraId="740301F1" w14:textId="77777777" w:rsidR="003E7C9B" w:rsidRDefault="003E7C9B" w:rsidP="003E7C9B">
      <w:pPr>
        <w:spacing w:line="360" w:lineRule="auto"/>
      </w:pPr>
    </w:p>
    <w:p w14:paraId="326E82D9" w14:textId="77777777" w:rsidR="003E7C9B" w:rsidRDefault="003E7C9B" w:rsidP="003E7C9B">
      <w:pPr>
        <w:spacing w:line="360" w:lineRule="auto"/>
      </w:pPr>
      <w:r>
        <w:t>The unit will begin with the analysis of some examples of contemporary solo performance practice and the critical context this work situates itself within. You will then practically explore some of the dramaturgical tools and performance strategies adopted by some of the artists encountered on the unit and use these to develop your own practice when you write and critique your own pieces of solo performance.</w:t>
      </w:r>
    </w:p>
    <w:p w14:paraId="549E81E4" w14:textId="77777777" w:rsidR="003E7C9B" w:rsidRDefault="003E7C9B" w:rsidP="003E7C9B">
      <w:pPr>
        <w:spacing w:line="360" w:lineRule="auto"/>
      </w:pPr>
    </w:p>
    <w:p w14:paraId="5FE9F778"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2DC7A929" w14:textId="77777777" w:rsidR="003E7C9B" w:rsidRDefault="003E7C9B" w:rsidP="003E7C9B">
      <w:pPr>
        <w:spacing w:line="360" w:lineRule="auto"/>
      </w:pPr>
    </w:p>
    <w:p w14:paraId="5FB15951" w14:textId="77777777" w:rsidR="003E7C9B" w:rsidRPr="00FC245E" w:rsidRDefault="003E7C9B" w:rsidP="003E7C9B">
      <w:pPr>
        <w:spacing w:line="360" w:lineRule="auto"/>
      </w:pPr>
      <w:r w:rsidRPr="00FC245E">
        <w:lastRenderedPageBreak/>
        <w:t xml:space="preserve">By the end of this </w:t>
      </w:r>
      <w:proofErr w:type="gramStart"/>
      <w:r w:rsidRPr="00FC245E">
        <w:t>unit</w:t>
      </w:r>
      <w:proofErr w:type="gramEnd"/>
      <w:r w:rsidRPr="00FC245E">
        <w:t xml:space="preserve"> you will have:</w:t>
      </w:r>
    </w:p>
    <w:p w14:paraId="31BC66F2" w14:textId="77777777" w:rsidR="003E7C9B" w:rsidRPr="00FC245E" w:rsidRDefault="003E7C9B" w:rsidP="003E7C9B">
      <w:pPr>
        <w:spacing w:line="360" w:lineRule="auto"/>
      </w:pPr>
      <w:r w:rsidRPr="00FC245E">
        <w:tab/>
      </w:r>
    </w:p>
    <w:p w14:paraId="23C628AF" w14:textId="77777777" w:rsidR="003E7C9B" w:rsidRPr="00FC245E" w:rsidRDefault="003E7C9B" w:rsidP="003E7C9B">
      <w:pPr>
        <w:spacing w:line="360" w:lineRule="auto"/>
      </w:pPr>
      <w:r w:rsidRPr="00FC245E">
        <w:t>Obtained a knowledge and understanding of:</w:t>
      </w:r>
    </w:p>
    <w:p w14:paraId="04138217" w14:textId="77777777" w:rsidR="003E7C9B" w:rsidRPr="00FC245E" w:rsidRDefault="003E7C9B" w:rsidP="008D2921">
      <w:pPr>
        <w:pStyle w:val="ListParagraph"/>
        <w:numPr>
          <w:ilvl w:val="0"/>
          <w:numId w:val="42"/>
        </w:numPr>
        <w:spacing w:line="360" w:lineRule="auto"/>
      </w:pPr>
      <w:r w:rsidRPr="00FC245E">
        <w:t xml:space="preserve">(A3) practices relevant to your specialism, including their histories, terminologies, and </w:t>
      </w:r>
      <w:proofErr w:type="gramStart"/>
      <w:r w:rsidRPr="00FC245E">
        <w:t>interconnections</w:t>
      </w:r>
      <w:proofErr w:type="gramEnd"/>
    </w:p>
    <w:p w14:paraId="7B726EE3" w14:textId="77777777" w:rsidR="003E7C9B" w:rsidRPr="00FC245E" w:rsidRDefault="003E7C9B" w:rsidP="003E7C9B">
      <w:pPr>
        <w:spacing w:line="360" w:lineRule="auto"/>
      </w:pPr>
    </w:p>
    <w:p w14:paraId="7015060E" w14:textId="77777777" w:rsidR="003E7C9B" w:rsidRPr="00FC245E" w:rsidRDefault="003E7C9B" w:rsidP="003E7C9B">
      <w:pPr>
        <w:spacing w:line="360" w:lineRule="auto"/>
      </w:pPr>
      <w:r w:rsidRPr="00FC245E">
        <w:t>Developed practical skills that will enable you to:</w:t>
      </w:r>
    </w:p>
    <w:p w14:paraId="71963035" w14:textId="77777777" w:rsidR="003E7C9B" w:rsidRPr="00FC245E" w:rsidRDefault="003E7C9B" w:rsidP="008D2921">
      <w:pPr>
        <w:pStyle w:val="ListParagraph"/>
        <w:numPr>
          <w:ilvl w:val="0"/>
          <w:numId w:val="42"/>
        </w:numPr>
        <w:spacing w:line="360" w:lineRule="auto"/>
      </w:pPr>
      <w:r w:rsidRPr="00FC245E">
        <w:t>(C3) Experiment with artistic forms and creative processes as appropriate to your specialism</w:t>
      </w:r>
    </w:p>
    <w:p w14:paraId="29C45B77" w14:textId="77777777" w:rsidR="003E7C9B" w:rsidRPr="00FC245E" w:rsidRDefault="003E7C9B" w:rsidP="008D2921">
      <w:pPr>
        <w:pStyle w:val="ListParagraph"/>
        <w:numPr>
          <w:ilvl w:val="0"/>
          <w:numId w:val="42"/>
        </w:numPr>
        <w:spacing w:line="360" w:lineRule="auto"/>
      </w:pPr>
      <w:r w:rsidRPr="00FC245E">
        <w:t>(C4) present, document and critically reflect upon your practice in the most appropriate form for your specialism.</w:t>
      </w:r>
    </w:p>
    <w:p w14:paraId="6CF5A198" w14:textId="77777777" w:rsidR="003E7C9B" w:rsidRPr="00FC245E" w:rsidRDefault="003E7C9B" w:rsidP="003E7C9B">
      <w:pPr>
        <w:spacing w:line="360" w:lineRule="auto"/>
        <w:rPr>
          <w:bCs/>
        </w:rPr>
      </w:pPr>
    </w:p>
    <w:p w14:paraId="26453B5B" w14:textId="77777777" w:rsidR="003E7C9B" w:rsidRPr="00FC245E" w:rsidRDefault="003E7C9B" w:rsidP="003E7C9B">
      <w:pPr>
        <w:spacing w:line="360" w:lineRule="auto"/>
        <w:rPr>
          <w:bCs/>
        </w:rPr>
      </w:pPr>
      <w:r w:rsidRPr="00FC245E">
        <w:rPr>
          <w:bCs/>
        </w:rPr>
        <w:t>You will develop the broader life skills that will enable you to:</w:t>
      </w:r>
    </w:p>
    <w:p w14:paraId="4902E4B4" w14:textId="77777777" w:rsidR="003E7C9B" w:rsidRPr="00FC245E" w:rsidRDefault="003E7C9B" w:rsidP="008D2921">
      <w:pPr>
        <w:pStyle w:val="ListParagraph"/>
        <w:numPr>
          <w:ilvl w:val="0"/>
          <w:numId w:val="43"/>
        </w:numPr>
        <w:spacing w:line="360" w:lineRule="auto"/>
        <w:rPr>
          <w:bCs/>
        </w:rPr>
      </w:pPr>
      <w:r w:rsidRPr="00FC245E">
        <w:rPr>
          <w:bCs/>
        </w:rPr>
        <w:t xml:space="preserve">(D2) Use a range of relevant </w:t>
      </w:r>
      <w:proofErr w:type="gramStart"/>
      <w:r w:rsidRPr="00FC245E">
        <w:rPr>
          <w:bCs/>
        </w:rPr>
        <w:t>technologies</w:t>
      </w:r>
      <w:proofErr w:type="gramEnd"/>
    </w:p>
    <w:p w14:paraId="0F0CB4A5" w14:textId="77777777" w:rsidR="003E7C9B" w:rsidRDefault="003E7C9B" w:rsidP="003E7C9B">
      <w:pPr>
        <w:spacing w:line="360" w:lineRule="auto"/>
      </w:pPr>
    </w:p>
    <w:p w14:paraId="757ADCF4"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057B73A1" w14:textId="77777777" w:rsidR="003E7C9B" w:rsidRDefault="003E7C9B" w:rsidP="003E7C9B">
      <w:pPr>
        <w:spacing w:line="360" w:lineRule="auto"/>
      </w:pPr>
    </w:p>
    <w:p w14:paraId="6C0FAC0C" w14:textId="77777777" w:rsidR="003E7C9B" w:rsidRDefault="003E7C9B" w:rsidP="003E7C9B">
      <w:pPr>
        <w:spacing w:line="360" w:lineRule="auto"/>
      </w:pPr>
      <w:r w:rsidRPr="00FC245E">
        <w:t>Work independently, taking creative risk, working creatively, time management.</w:t>
      </w:r>
    </w:p>
    <w:p w14:paraId="304829EB" w14:textId="77777777" w:rsidR="003E7C9B" w:rsidRDefault="003E7C9B" w:rsidP="003E7C9B">
      <w:pPr>
        <w:spacing w:line="360" w:lineRule="auto"/>
      </w:pPr>
    </w:p>
    <w:p w14:paraId="5B7CE307"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611E6865" w14:textId="77777777" w:rsidR="003E7C9B" w:rsidRDefault="003E7C9B" w:rsidP="003E7C9B">
      <w:pPr>
        <w:spacing w:line="360" w:lineRule="auto"/>
      </w:pPr>
    </w:p>
    <w:p w14:paraId="6697D743" w14:textId="77777777" w:rsidR="003E7C9B" w:rsidRPr="00052063" w:rsidRDefault="003E7C9B" w:rsidP="003E7C9B">
      <w:pPr>
        <w:widowControl w:val="0"/>
        <w:spacing w:line="360" w:lineRule="auto"/>
        <w:jc w:val="both"/>
        <w:rPr>
          <w:rFonts w:cs="Open Sans"/>
        </w:rPr>
      </w:pPr>
      <w:r w:rsidRPr="00052063">
        <w:rPr>
          <w:rFonts w:cs="Open Sans"/>
        </w:rPr>
        <w:t>You will explore the work of contemporary solo performance artists such as Ursula Martinez and writers who have created solo work – such as Tim Crouch. You will also engage with different approaches to solo performance, looking at (auto)biography, spoken word, performance poetry and different histories of this mode of popular performance.</w:t>
      </w:r>
    </w:p>
    <w:p w14:paraId="6A2A06BF" w14:textId="77777777" w:rsidR="003E7C9B" w:rsidRPr="00052063" w:rsidRDefault="003E7C9B" w:rsidP="003E7C9B">
      <w:pPr>
        <w:widowControl w:val="0"/>
        <w:spacing w:line="360" w:lineRule="auto"/>
        <w:jc w:val="both"/>
        <w:rPr>
          <w:rFonts w:cs="Open Sans"/>
        </w:rPr>
      </w:pPr>
    </w:p>
    <w:p w14:paraId="6951AC52" w14:textId="77777777" w:rsidR="003E7C9B" w:rsidRPr="00052063" w:rsidRDefault="003E7C9B" w:rsidP="003E7C9B">
      <w:pPr>
        <w:widowControl w:val="0"/>
        <w:spacing w:line="360" w:lineRule="auto"/>
        <w:jc w:val="both"/>
        <w:rPr>
          <w:rFonts w:cs="Open Sans"/>
        </w:rPr>
      </w:pPr>
      <w:r w:rsidRPr="00052063">
        <w:rPr>
          <w:rFonts w:cs="Open Sans"/>
        </w:rPr>
        <w:t xml:space="preserve">You will document your growing understanding of solo performance work in a working journal and will create your own performance, which will be presented at the end of the unit. </w:t>
      </w:r>
    </w:p>
    <w:p w14:paraId="7D4CA4F2" w14:textId="77777777" w:rsidR="003E7C9B" w:rsidRDefault="003E7C9B" w:rsidP="003E7C9B">
      <w:pPr>
        <w:spacing w:line="360" w:lineRule="auto"/>
      </w:pPr>
    </w:p>
    <w:p w14:paraId="0060CBFB"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1C7E1D99" w14:textId="77777777" w:rsidR="003E7C9B" w:rsidRDefault="003E7C9B" w:rsidP="003E7C9B">
      <w:pPr>
        <w:spacing w:line="360" w:lineRule="auto"/>
      </w:pPr>
    </w:p>
    <w:p w14:paraId="2D424004" w14:textId="77777777" w:rsidR="003E7C9B" w:rsidRDefault="003E7C9B" w:rsidP="003E7C9B">
      <w:pPr>
        <w:spacing w:line="360" w:lineRule="auto"/>
      </w:pPr>
      <w:r w:rsidRPr="00FC245E">
        <w:t xml:space="preserve">You will learn through an engagement with performance texts, </w:t>
      </w:r>
      <w:proofErr w:type="gramStart"/>
      <w:r w:rsidRPr="00FC245E">
        <w:t>videos</w:t>
      </w:r>
      <w:proofErr w:type="gramEnd"/>
      <w:r w:rsidRPr="00FC245E">
        <w:t xml:space="preserve"> and where possible live performances. You will also attend a series of seminars and workshops which will examine different performance practices within a critical framework, drawing on theories of identity, </w:t>
      </w:r>
      <w:proofErr w:type="gramStart"/>
      <w:r w:rsidRPr="00FC245E">
        <w:t>gender</w:t>
      </w:r>
      <w:proofErr w:type="gramEnd"/>
      <w:r w:rsidRPr="00FC245E">
        <w:t xml:space="preserve"> and </w:t>
      </w:r>
      <w:r w:rsidRPr="00FC245E">
        <w:lastRenderedPageBreak/>
        <w:t>performance to interrogate this work. You will also explore these ideas practically through the creation of your own piece of solo performance.</w:t>
      </w:r>
    </w:p>
    <w:p w14:paraId="619E9B9D"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42D7FC50"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CC4BECA"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14D476AF"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753FD"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155E0354"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B26F14"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225C29A2"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5FDC0"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7B0381C8"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5D9D970" w14:textId="77777777" w:rsidR="003E7C9B" w:rsidRPr="00052063" w:rsidRDefault="003E7C9B" w:rsidP="00731A79">
            <w:pPr>
              <w:widowControl w:val="0"/>
              <w:spacing w:line="360" w:lineRule="auto"/>
              <w:rPr>
                <w:rFonts w:cs="Open Sans"/>
                <w:iCs/>
              </w:rPr>
            </w:pPr>
            <w:r w:rsidRPr="00052063">
              <w:rPr>
                <w:rFonts w:cs="Open Sans"/>
                <w:iCs/>
              </w:rPr>
              <w:t>A solo performance</w:t>
            </w:r>
            <w:r>
              <w:rPr>
                <w:rFonts w:cs="Open Sans"/>
                <w:iCs/>
              </w:rPr>
              <w:t xml:space="preserve"> script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1776A91" w14:textId="77777777" w:rsidR="003E7C9B" w:rsidRPr="00052063" w:rsidRDefault="003E7C9B" w:rsidP="00731A79">
            <w:pPr>
              <w:widowControl w:val="0"/>
              <w:tabs>
                <w:tab w:val="num" w:pos="479"/>
              </w:tabs>
              <w:spacing w:line="360" w:lineRule="auto"/>
              <w:rPr>
                <w:rFonts w:cs="Open Sans"/>
                <w:iCs/>
              </w:rPr>
            </w:pPr>
            <w:r w:rsidRPr="00052063">
              <w:rPr>
                <w:rFonts w:cs="Open Sans"/>
                <w:iCs/>
              </w:rPr>
              <w:t>5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D3FFE16" w14:textId="77777777" w:rsidR="003E7C9B" w:rsidRPr="00052063" w:rsidRDefault="003E7C9B" w:rsidP="00731A79">
            <w:pPr>
              <w:widowControl w:val="0"/>
              <w:tabs>
                <w:tab w:val="num" w:pos="479"/>
              </w:tabs>
              <w:spacing w:line="360" w:lineRule="auto"/>
              <w:rPr>
                <w:rFonts w:cs="Open Sans"/>
                <w:iCs/>
              </w:rPr>
            </w:pPr>
            <w:r w:rsidRPr="00052063">
              <w:rPr>
                <w:rFonts w:cs="Open Sans"/>
                <w:iCs/>
              </w:rPr>
              <w:t>60%</w:t>
            </w:r>
          </w:p>
        </w:tc>
      </w:tr>
      <w:tr w:rsidR="003E7C9B" w:rsidRPr="00B06B7C" w14:paraId="75A88050"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096E19F" w14:textId="77777777" w:rsidR="003E7C9B" w:rsidRPr="00052063" w:rsidRDefault="003E7C9B" w:rsidP="00731A79">
            <w:pPr>
              <w:widowControl w:val="0"/>
              <w:spacing w:line="360" w:lineRule="auto"/>
              <w:rPr>
                <w:rFonts w:cs="Open Sans"/>
                <w:iCs/>
              </w:rPr>
            </w:pPr>
            <w:r w:rsidRPr="00052063">
              <w:rPr>
                <w:rFonts w:cs="Open Sans"/>
              </w:rPr>
              <w:t>Illustrated</w:t>
            </w:r>
            <w:r w:rsidRPr="00052063">
              <w:rPr>
                <w:rFonts w:cs="Open Sans"/>
                <w:iCs/>
              </w:rPr>
              <w:t xml:space="preserve"> essay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75A764A" w14:textId="77777777" w:rsidR="003E7C9B" w:rsidRPr="00052063" w:rsidRDefault="003E7C9B" w:rsidP="00731A79">
            <w:pPr>
              <w:widowControl w:val="0"/>
              <w:tabs>
                <w:tab w:val="num" w:pos="479"/>
              </w:tabs>
              <w:spacing w:line="360" w:lineRule="auto"/>
              <w:rPr>
                <w:rFonts w:cs="Open Sans"/>
                <w:iCs/>
              </w:rPr>
            </w:pPr>
            <w:r w:rsidRPr="00052063">
              <w:rPr>
                <w:rFonts w:cs="Open Sans"/>
              </w:rPr>
              <w:t>1</w:t>
            </w:r>
            <w:r>
              <w:rPr>
                <w:rFonts w:cs="Open Sans"/>
              </w:rPr>
              <w:t>,</w:t>
            </w:r>
            <w:r w:rsidRPr="00052063">
              <w:rPr>
                <w:rFonts w:cs="Open Sans"/>
              </w:rPr>
              <w:t>500 – 2</w:t>
            </w:r>
            <w:r>
              <w:rPr>
                <w:rFonts w:cs="Open Sans"/>
              </w:rPr>
              <w:t>,</w:t>
            </w:r>
            <w:r w:rsidRPr="00052063">
              <w:rPr>
                <w:rFonts w:cs="Open Sans"/>
              </w:rPr>
              <w:t xml:space="preserve">500 and 5 – </w:t>
            </w:r>
            <w:r>
              <w:rPr>
                <w:rFonts w:cs="Open Sans"/>
              </w:rPr>
              <w:t>20</w:t>
            </w:r>
            <w:r w:rsidRPr="00052063">
              <w:rPr>
                <w:rFonts w:cs="Open Sans"/>
              </w:rPr>
              <w:t xml:space="preserve"> images</w:t>
            </w:r>
            <w:r w:rsidRPr="00052063" w:rsidDel="00435810">
              <w:rPr>
                <w:rFonts w:cs="Open Sans"/>
                <w:iCs/>
              </w:rPr>
              <w:t xml:space="preserve">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478D370" w14:textId="77777777" w:rsidR="003E7C9B" w:rsidRPr="00052063" w:rsidRDefault="003E7C9B" w:rsidP="00731A79">
            <w:pPr>
              <w:widowControl w:val="0"/>
              <w:tabs>
                <w:tab w:val="num" w:pos="479"/>
              </w:tabs>
              <w:spacing w:line="360" w:lineRule="auto"/>
              <w:rPr>
                <w:rFonts w:cs="Open Sans"/>
                <w:iCs/>
              </w:rPr>
            </w:pPr>
            <w:r w:rsidRPr="00052063">
              <w:rPr>
                <w:rFonts w:cs="Open Sans"/>
                <w:iCs/>
              </w:rPr>
              <w:t>40%</w:t>
            </w:r>
          </w:p>
          <w:p w14:paraId="5A5478BB" w14:textId="77777777" w:rsidR="003E7C9B" w:rsidRPr="00052063" w:rsidRDefault="003E7C9B" w:rsidP="00731A79">
            <w:pPr>
              <w:widowControl w:val="0"/>
              <w:tabs>
                <w:tab w:val="num" w:pos="479"/>
              </w:tabs>
              <w:spacing w:line="360" w:lineRule="auto"/>
              <w:rPr>
                <w:rFonts w:cs="Open Sans"/>
                <w:iCs/>
              </w:rPr>
            </w:pPr>
          </w:p>
        </w:tc>
      </w:tr>
      <w:tr w:rsidR="003E7C9B" w:rsidRPr="00B06B7C" w14:paraId="6D9CECDE"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C4F69DB"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Notes</w:t>
            </w:r>
          </w:p>
        </w:tc>
      </w:tr>
      <w:tr w:rsidR="003E7C9B" w:rsidRPr="00B06B7C" w14:paraId="16860B83"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37F995" w14:textId="77777777" w:rsidR="003E7C9B" w:rsidRPr="00FC245E" w:rsidRDefault="003E7C9B" w:rsidP="00731A79">
            <w:pPr>
              <w:spacing w:beforeLines="1" w:before="2" w:afterLines="1" w:after="2" w:line="360" w:lineRule="auto"/>
              <w:rPr>
                <w:rFonts w:cs="Open Sans"/>
              </w:rPr>
            </w:pPr>
            <w:r w:rsidRPr="00FC245E">
              <w:rPr>
                <w:rFonts w:cs="Open Sans"/>
              </w:rPr>
              <w:t>This unit is one of the single preferential marks (8%) that can be taken forward to the exam board in year 2.</w:t>
            </w:r>
          </w:p>
          <w:p w14:paraId="566EA990" w14:textId="77777777" w:rsidR="003E7C9B" w:rsidRPr="00FC245E" w:rsidRDefault="003E7C9B" w:rsidP="00731A79">
            <w:pPr>
              <w:spacing w:beforeLines="1" w:before="2" w:afterLines="1" w:after="2" w:line="360" w:lineRule="auto"/>
              <w:rPr>
                <w:rFonts w:cs="Open Sans"/>
              </w:rPr>
            </w:pPr>
          </w:p>
          <w:p w14:paraId="6E6BCA62" w14:textId="77777777" w:rsidR="003E7C9B" w:rsidRPr="00FC245E" w:rsidRDefault="003E7C9B" w:rsidP="00731A79">
            <w:pPr>
              <w:spacing w:beforeLines="1" w:before="2" w:afterLines="1" w:after="2" w:line="360" w:lineRule="auto"/>
              <w:rPr>
                <w:rFonts w:cs="Open Sans"/>
              </w:rPr>
            </w:pPr>
            <w:r w:rsidRPr="00FC245E">
              <w:rPr>
                <w:rFonts w:cs="Open Sans"/>
              </w:rPr>
              <w:t>You must pass all the above elements of assessment to pass the unit.</w:t>
            </w:r>
          </w:p>
          <w:p w14:paraId="383FFFF9" w14:textId="77777777" w:rsidR="003E7C9B" w:rsidRPr="00FC245E" w:rsidRDefault="003E7C9B" w:rsidP="00731A79">
            <w:pPr>
              <w:spacing w:beforeLines="1" w:before="2" w:afterLines="1" w:after="2" w:line="360" w:lineRule="auto"/>
              <w:rPr>
                <w:rFonts w:cs="Open Sans"/>
              </w:rPr>
            </w:pPr>
            <w:r w:rsidRPr="00FC245E">
              <w:rPr>
                <w:rFonts w:cs="Open Sans"/>
              </w:rPr>
              <w:t>The illustrated essay will document some of the practices you have researched and will critically reflect on your own performance and the ideas explored within it.</w:t>
            </w:r>
          </w:p>
          <w:p w14:paraId="0A4BBC5E" w14:textId="77777777" w:rsidR="003E7C9B" w:rsidRPr="00B06B7C" w:rsidRDefault="003E7C9B" w:rsidP="00731A79">
            <w:pPr>
              <w:spacing w:beforeLines="1" w:before="2" w:afterLines="1" w:after="2" w:line="360" w:lineRule="auto"/>
              <w:rPr>
                <w:rFonts w:cs="Open Sans"/>
              </w:rPr>
            </w:pPr>
          </w:p>
        </w:tc>
      </w:tr>
      <w:tr w:rsidR="003E7C9B" w:rsidRPr="00B06B7C" w14:paraId="1E50D043"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F745E42"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71B8D0D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525C5B" w14:textId="77777777" w:rsidR="003E7C9B" w:rsidRPr="00FC245E" w:rsidRDefault="003E7C9B" w:rsidP="008D2921">
            <w:pPr>
              <w:numPr>
                <w:ilvl w:val="0"/>
                <w:numId w:val="41"/>
              </w:numPr>
              <w:spacing w:beforeLines="1" w:before="2" w:afterLines="1" w:after="2" w:line="360" w:lineRule="auto"/>
              <w:rPr>
                <w:rFonts w:cs="Open Sans"/>
                <w:lang w:bidi="en-GB"/>
              </w:rPr>
            </w:pPr>
            <w:r w:rsidRPr="00FC245E">
              <w:rPr>
                <w:rFonts w:cs="Open Sans"/>
                <w:lang w:bidi="en-GB"/>
              </w:rPr>
              <w:t>Progress in relevant practice-based techniques and skills</w:t>
            </w:r>
          </w:p>
          <w:p w14:paraId="7BADC381" w14:textId="77777777" w:rsidR="003E7C9B" w:rsidRPr="00FC245E" w:rsidRDefault="003E7C9B" w:rsidP="008D2921">
            <w:pPr>
              <w:numPr>
                <w:ilvl w:val="0"/>
                <w:numId w:val="41"/>
              </w:numPr>
              <w:spacing w:beforeLines="1" w:before="2" w:afterLines="1" w:after="2" w:line="360" w:lineRule="auto"/>
              <w:rPr>
                <w:rFonts w:cs="Open Sans"/>
                <w:lang w:bidi="en-GB"/>
              </w:rPr>
            </w:pPr>
            <w:r w:rsidRPr="00FC245E">
              <w:rPr>
                <w:rFonts w:cs="Open Sans"/>
                <w:lang w:bidi="en-GB"/>
              </w:rPr>
              <w:t>Autonomous processes</w:t>
            </w:r>
          </w:p>
          <w:p w14:paraId="543231C2" w14:textId="77777777" w:rsidR="003E7C9B" w:rsidRPr="00FC245E" w:rsidRDefault="003E7C9B" w:rsidP="008D2921">
            <w:pPr>
              <w:numPr>
                <w:ilvl w:val="0"/>
                <w:numId w:val="41"/>
              </w:numPr>
              <w:spacing w:beforeLines="1" w:before="2" w:afterLines="1" w:after="2" w:line="360" w:lineRule="auto"/>
              <w:rPr>
                <w:rFonts w:cs="Open Sans"/>
                <w:lang w:bidi="en-GB"/>
              </w:rPr>
            </w:pPr>
            <w:r w:rsidRPr="00FC245E">
              <w:rPr>
                <w:rFonts w:cs="Open Sans"/>
                <w:lang w:bidi="en-GB"/>
              </w:rPr>
              <w:t>Intellectual engagement (</w:t>
            </w:r>
            <w:proofErr w:type="gramStart"/>
            <w:r w:rsidRPr="00FC245E">
              <w:rPr>
                <w:rFonts w:cs="Open Sans"/>
                <w:lang w:bidi="en-GB"/>
              </w:rPr>
              <w:t>e.g.</w:t>
            </w:r>
            <w:proofErr w:type="gramEnd"/>
            <w:r w:rsidRPr="00FC245E">
              <w:rPr>
                <w:rFonts w:cs="Open Sans"/>
                <w:lang w:bidi="en-GB"/>
              </w:rPr>
              <w:t xml:space="preserve"> devising and sustaining arguments and/or solving problems)</w:t>
            </w:r>
          </w:p>
          <w:p w14:paraId="24ABD019" w14:textId="77777777" w:rsidR="003E7C9B" w:rsidRPr="00FC245E" w:rsidRDefault="003E7C9B" w:rsidP="008D2921">
            <w:pPr>
              <w:numPr>
                <w:ilvl w:val="0"/>
                <w:numId w:val="41"/>
              </w:numPr>
              <w:spacing w:beforeLines="1" w:before="2" w:afterLines="1" w:after="2" w:line="360" w:lineRule="auto"/>
              <w:rPr>
                <w:rFonts w:cs="Open Sans"/>
                <w:lang w:bidi="en-GB"/>
              </w:rPr>
            </w:pPr>
            <w:r w:rsidRPr="00FC245E">
              <w:rPr>
                <w:rFonts w:cs="Open Sans"/>
                <w:lang w:bidi="en-GB"/>
              </w:rPr>
              <w:t xml:space="preserve">Identifying appropriate opportunities to take creative </w:t>
            </w:r>
            <w:proofErr w:type="gramStart"/>
            <w:r w:rsidRPr="00FC245E">
              <w:rPr>
                <w:rFonts w:cs="Open Sans"/>
                <w:lang w:bidi="en-GB"/>
              </w:rPr>
              <w:t>risks</w:t>
            </w:r>
            <w:proofErr w:type="gramEnd"/>
          </w:p>
          <w:p w14:paraId="6E5B02C8" w14:textId="77777777" w:rsidR="003E7C9B" w:rsidRPr="00FC245E" w:rsidRDefault="003E7C9B" w:rsidP="008D2921">
            <w:pPr>
              <w:numPr>
                <w:ilvl w:val="0"/>
                <w:numId w:val="41"/>
              </w:numPr>
              <w:spacing w:beforeLines="1" w:before="2" w:afterLines="1" w:after="2" w:line="360" w:lineRule="auto"/>
              <w:rPr>
                <w:rFonts w:cs="Open Sans"/>
                <w:lang w:bidi="en-GB"/>
              </w:rPr>
            </w:pPr>
            <w:r w:rsidRPr="00FC245E">
              <w:rPr>
                <w:rFonts w:cs="Open Sans"/>
                <w:lang w:bidi="en-GB"/>
              </w:rPr>
              <w:t>Self-reflection</w:t>
            </w:r>
          </w:p>
          <w:p w14:paraId="3486993C" w14:textId="77777777" w:rsidR="003E7C9B" w:rsidRPr="00FC245E" w:rsidRDefault="003E7C9B" w:rsidP="008D2921">
            <w:pPr>
              <w:numPr>
                <w:ilvl w:val="0"/>
                <w:numId w:val="41"/>
              </w:numPr>
              <w:spacing w:beforeLines="1" w:before="2" w:afterLines="1" w:after="2" w:line="360" w:lineRule="auto"/>
              <w:rPr>
                <w:rFonts w:cs="Open Sans"/>
                <w:lang w:bidi="en-GB"/>
              </w:rPr>
            </w:pPr>
            <w:r w:rsidRPr="00FC245E">
              <w:rPr>
                <w:rFonts w:cs="Open Sans"/>
                <w:lang w:bidi="en-GB"/>
              </w:rPr>
              <w:t>Communication (of, for example, ideas and concepts)</w:t>
            </w:r>
          </w:p>
          <w:p w14:paraId="2AB15FE6" w14:textId="77777777" w:rsidR="003E7C9B" w:rsidRPr="00B06B7C" w:rsidRDefault="003E7C9B" w:rsidP="00731A79">
            <w:pPr>
              <w:spacing w:beforeLines="1" w:before="2" w:afterLines="1" w:after="2" w:line="360" w:lineRule="auto"/>
              <w:rPr>
                <w:rFonts w:cs="Open Sans"/>
              </w:rPr>
            </w:pPr>
          </w:p>
        </w:tc>
      </w:tr>
    </w:tbl>
    <w:p w14:paraId="5A31DE71" w14:textId="77777777" w:rsidR="003E7C9B" w:rsidRDefault="003E7C9B" w:rsidP="003E7C9B">
      <w:pPr>
        <w:spacing w:line="360" w:lineRule="auto"/>
      </w:pPr>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667"/>
        <w:gridCol w:w="1095"/>
        <w:gridCol w:w="1516"/>
        <w:gridCol w:w="846"/>
        <w:gridCol w:w="1116"/>
        <w:gridCol w:w="145"/>
        <w:gridCol w:w="1935"/>
      </w:tblGrid>
      <w:tr w:rsidR="003E7C9B" w:rsidRPr="00BB5CAD" w14:paraId="24F76FEA" w14:textId="77777777" w:rsidTr="00731A79">
        <w:trPr>
          <w:trHeight w:val="432"/>
        </w:trPr>
        <w:tc>
          <w:tcPr>
            <w:tcW w:w="10320" w:type="dxa"/>
            <w:gridSpan w:val="7"/>
          </w:tcPr>
          <w:p w14:paraId="462F7063" w14:textId="77777777" w:rsidR="003E7C9B" w:rsidRPr="004779D1" w:rsidRDefault="003E7C9B" w:rsidP="00731A79">
            <w:pPr>
              <w:pStyle w:val="Heading2"/>
              <w:spacing w:line="360" w:lineRule="auto"/>
              <w:rPr>
                <w:rFonts w:ascii="FogertyHairline" w:hAnsi="FogertyHairline"/>
                <w:iCs/>
                <w:color w:val="auto"/>
              </w:rPr>
            </w:pPr>
            <w:bookmarkStart w:id="36" w:name="_Toc15381904"/>
            <w:bookmarkStart w:id="37" w:name="_Toc117500117"/>
            <w:bookmarkStart w:id="38" w:name="_Toc146613365"/>
            <w:r w:rsidRPr="00C27AB7">
              <w:rPr>
                <w:rFonts w:ascii="FogertyHairline" w:hAnsi="FogertyHairline"/>
                <w:color w:val="auto"/>
              </w:rPr>
              <w:lastRenderedPageBreak/>
              <w:t>Contemporary Studies in Performance 2 &amp; 3</w:t>
            </w:r>
            <w:r>
              <w:rPr>
                <w:rFonts w:ascii="FogertyHairline" w:hAnsi="FogertyHairline"/>
                <w:color w:val="auto"/>
              </w:rPr>
              <w:t xml:space="preserve"> (separate units)</w:t>
            </w:r>
            <w:bookmarkEnd w:id="36"/>
            <w:bookmarkEnd w:id="37"/>
            <w:bookmarkEnd w:id="38"/>
          </w:p>
        </w:tc>
      </w:tr>
      <w:tr w:rsidR="003E7C9B" w:rsidRPr="00BB5CAD" w14:paraId="27F5D5C6" w14:textId="77777777" w:rsidTr="00731A79">
        <w:trPr>
          <w:trHeight w:val="432"/>
        </w:trPr>
        <w:tc>
          <w:tcPr>
            <w:tcW w:w="3703" w:type="dxa"/>
            <w:shd w:val="clear" w:color="auto" w:fill="BFBFBF" w:themeFill="background1" w:themeFillShade="BF"/>
          </w:tcPr>
          <w:p w14:paraId="438D37B4"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1B9ECA1C" w14:textId="77777777" w:rsidR="003E7C9B" w:rsidRPr="00524570" w:rsidRDefault="003E7C9B" w:rsidP="00731A79">
            <w:pPr>
              <w:spacing w:line="360" w:lineRule="auto"/>
              <w:jc w:val="both"/>
              <w:rPr>
                <w:rFonts w:cs="Open Sans"/>
              </w:rPr>
            </w:pPr>
            <w:r>
              <w:rPr>
                <w:rFonts w:cs="Open Sans"/>
              </w:rPr>
              <w:t>5</w:t>
            </w:r>
          </w:p>
        </w:tc>
        <w:tc>
          <w:tcPr>
            <w:tcW w:w="1526" w:type="dxa"/>
            <w:shd w:val="clear" w:color="auto" w:fill="BFBFBF" w:themeFill="background1" w:themeFillShade="BF"/>
          </w:tcPr>
          <w:p w14:paraId="35BC6638"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17AA4837" w14:textId="77777777" w:rsidR="003E7C9B" w:rsidRPr="00524570" w:rsidRDefault="003E7C9B" w:rsidP="00731A79">
            <w:pPr>
              <w:spacing w:line="360" w:lineRule="auto"/>
              <w:jc w:val="both"/>
              <w:rPr>
                <w:rFonts w:cs="Open Sans"/>
              </w:rPr>
            </w:pPr>
            <w:r>
              <w:rPr>
                <w:rFonts w:cs="Open Sans"/>
              </w:rPr>
              <w:t>10 (each)</w:t>
            </w:r>
          </w:p>
        </w:tc>
        <w:tc>
          <w:tcPr>
            <w:tcW w:w="1270" w:type="dxa"/>
            <w:gridSpan w:val="2"/>
            <w:shd w:val="clear" w:color="auto" w:fill="BFBFBF" w:themeFill="background1" w:themeFillShade="BF"/>
          </w:tcPr>
          <w:p w14:paraId="7AA11F99"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12462493" w14:textId="77777777" w:rsidR="003E7C9B" w:rsidRPr="00524570" w:rsidRDefault="003E7C9B" w:rsidP="00731A79">
            <w:pPr>
              <w:spacing w:line="360" w:lineRule="auto"/>
              <w:jc w:val="both"/>
              <w:rPr>
                <w:rFonts w:cs="Open Sans"/>
              </w:rPr>
            </w:pPr>
            <w:r>
              <w:rPr>
                <w:rFonts w:cs="Open Sans"/>
              </w:rPr>
              <w:t>5</w:t>
            </w:r>
          </w:p>
        </w:tc>
      </w:tr>
      <w:tr w:rsidR="003E7C9B" w:rsidRPr="00BB5CAD" w14:paraId="6CAC2156" w14:textId="77777777" w:rsidTr="00731A79">
        <w:trPr>
          <w:trHeight w:val="432"/>
        </w:trPr>
        <w:tc>
          <w:tcPr>
            <w:tcW w:w="3703" w:type="dxa"/>
            <w:shd w:val="clear" w:color="auto" w:fill="BFBFBF" w:themeFill="background1" w:themeFillShade="BF"/>
          </w:tcPr>
          <w:p w14:paraId="1D16D384"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0FBD267A" w14:textId="77777777" w:rsidR="003E7C9B" w:rsidRPr="00C27AB7" w:rsidRDefault="003E7C9B" w:rsidP="00731A79">
            <w:pPr>
              <w:spacing w:line="360" w:lineRule="auto"/>
              <w:rPr>
                <w:rFonts w:cs="Open Sans"/>
                <w:iCs/>
              </w:rPr>
            </w:pPr>
            <w:r w:rsidRPr="00C27AB7">
              <w:rPr>
                <w:rFonts w:cs="Open Sans"/>
                <w:iCs/>
              </w:rPr>
              <w:t>100 hours</w:t>
            </w:r>
          </w:p>
          <w:p w14:paraId="6679E0A6" w14:textId="77777777" w:rsidR="003E7C9B" w:rsidRPr="00C27AB7" w:rsidRDefault="003E7C9B" w:rsidP="00731A79">
            <w:pPr>
              <w:spacing w:line="360" w:lineRule="auto"/>
              <w:rPr>
                <w:rFonts w:cs="Open Sans"/>
                <w:iCs/>
              </w:rPr>
            </w:pPr>
            <w:r w:rsidRPr="00C27AB7">
              <w:rPr>
                <w:rFonts w:cs="Open Sans"/>
                <w:iCs/>
              </w:rPr>
              <w:t>27 Contact hours, 73 student managed hours per unit</w:t>
            </w:r>
          </w:p>
        </w:tc>
      </w:tr>
      <w:tr w:rsidR="003E7C9B" w:rsidRPr="00BB5CAD" w14:paraId="6F197987" w14:textId="77777777" w:rsidTr="00731A79">
        <w:trPr>
          <w:trHeight w:val="432"/>
        </w:trPr>
        <w:tc>
          <w:tcPr>
            <w:tcW w:w="3703" w:type="dxa"/>
            <w:shd w:val="clear" w:color="auto" w:fill="BFBFBF" w:themeFill="background1" w:themeFillShade="BF"/>
          </w:tcPr>
          <w:p w14:paraId="2287C2B3"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4D451A94" w14:textId="77777777" w:rsidR="003E7C9B" w:rsidRPr="00C27AB7" w:rsidRDefault="003E7C9B" w:rsidP="00731A79">
            <w:pPr>
              <w:spacing w:line="360" w:lineRule="auto"/>
              <w:rPr>
                <w:rFonts w:cs="Open Sans"/>
              </w:rPr>
            </w:pPr>
            <w:r w:rsidRPr="00C27AB7">
              <w:rPr>
                <w:rFonts w:cs="Open Sans"/>
              </w:rPr>
              <w:t>Amanda Stuart Fisher oversees the unit as a whole and there are individual leaders for each option.</w:t>
            </w:r>
          </w:p>
        </w:tc>
      </w:tr>
      <w:tr w:rsidR="003E7C9B" w:rsidRPr="00BB5CAD" w14:paraId="7164921A" w14:textId="77777777" w:rsidTr="00731A79">
        <w:trPr>
          <w:cantSplit/>
          <w:trHeight w:val="820"/>
        </w:trPr>
        <w:tc>
          <w:tcPr>
            <w:tcW w:w="3703" w:type="dxa"/>
            <w:shd w:val="clear" w:color="auto" w:fill="BFBFBF" w:themeFill="background1" w:themeFillShade="BF"/>
          </w:tcPr>
          <w:p w14:paraId="3F58211C"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32FB0CC2" w14:textId="77777777" w:rsidR="003E7C9B" w:rsidRDefault="003E7C9B" w:rsidP="00731A79">
            <w:pPr>
              <w:spacing w:line="360" w:lineRule="auto"/>
              <w:rPr>
                <w:rFonts w:cs="Open Sans"/>
                <w:iCs/>
              </w:rPr>
            </w:pPr>
            <w:r w:rsidRPr="00C27AB7">
              <w:rPr>
                <w:rFonts w:cs="Open Sans"/>
                <w:iCs/>
              </w:rPr>
              <w:t>BA (Hons) Contemporary Performance Practice: BADATE and WfP</w:t>
            </w:r>
          </w:p>
          <w:p w14:paraId="6425434B" w14:textId="77777777" w:rsidR="003E7C9B" w:rsidRPr="00C27AB7" w:rsidRDefault="003E7C9B" w:rsidP="00731A79">
            <w:pPr>
              <w:spacing w:line="360" w:lineRule="auto"/>
              <w:rPr>
                <w:rFonts w:cs="Open Sans"/>
              </w:rPr>
            </w:pPr>
            <w:r>
              <w:rPr>
                <w:rFonts w:cs="Open Sans"/>
              </w:rPr>
              <w:t>Experimental Arts and Performance / Performance Arts</w:t>
            </w:r>
          </w:p>
        </w:tc>
        <w:tc>
          <w:tcPr>
            <w:tcW w:w="2099" w:type="dxa"/>
            <w:gridSpan w:val="2"/>
          </w:tcPr>
          <w:p w14:paraId="049385C4" w14:textId="77777777" w:rsidR="003E7C9B" w:rsidRPr="00C27AB7" w:rsidRDefault="003E7C9B" w:rsidP="00731A79">
            <w:pPr>
              <w:spacing w:line="360" w:lineRule="auto"/>
              <w:rPr>
                <w:rFonts w:cs="Open Sans"/>
              </w:rPr>
            </w:pPr>
            <w:r>
              <w:rPr>
                <w:rFonts w:cs="Open Sans"/>
                <w:iCs/>
              </w:rPr>
              <w:t>Core</w:t>
            </w:r>
          </w:p>
          <w:p w14:paraId="2A7F6ACC" w14:textId="77777777" w:rsidR="003E7C9B" w:rsidRDefault="003E7C9B" w:rsidP="00731A79">
            <w:pPr>
              <w:spacing w:line="360" w:lineRule="auto"/>
              <w:rPr>
                <w:rFonts w:cs="Open Sans"/>
              </w:rPr>
            </w:pPr>
          </w:p>
          <w:p w14:paraId="7530EF98" w14:textId="77777777" w:rsidR="003E7C9B" w:rsidRPr="00C27AB7" w:rsidRDefault="003E7C9B" w:rsidP="00731A79">
            <w:pPr>
              <w:spacing w:line="360" w:lineRule="auto"/>
              <w:rPr>
                <w:rFonts w:cs="Open Sans"/>
              </w:rPr>
            </w:pPr>
            <w:r>
              <w:rPr>
                <w:rFonts w:cs="Open Sans"/>
              </w:rPr>
              <w:t>Optional</w:t>
            </w:r>
          </w:p>
        </w:tc>
      </w:tr>
      <w:tr w:rsidR="003E7C9B" w:rsidRPr="00BB5CAD" w14:paraId="0EB8B914" w14:textId="77777777" w:rsidTr="00731A79">
        <w:trPr>
          <w:trHeight w:val="432"/>
        </w:trPr>
        <w:tc>
          <w:tcPr>
            <w:tcW w:w="3703" w:type="dxa"/>
            <w:shd w:val="clear" w:color="auto" w:fill="BFBFBF" w:themeFill="background1" w:themeFillShade="BF"/>
          </w:tcPr>
          <w:p w14:paraId="3A45E143"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25DF9DE2" w14:textId="77777777" w:rsidR="003E7C9B" w:rsidRPr="00524570" w:rsidRDefault="003E7C9B" w:rsidP="00731A79">
            <w:pPr>
              <w:widowControl w:val="0"/>
              <w:spacing w:line="360" w:lineRule="auto"/>
              <w:rPr>
                <w:rFonts w:cs="Open Sans"/>
              </w:rPr>
            </w:pPr>
            <w:r>
              <w:rPr>
                <w:rFonts w:cs="Open Sans"/>
              </w:rPr>
              <w:t>None</w:t>
            </w:r>
          </w:p>
        </w:tc>
      </w:tr>
    </w:tbl>
    <w:p w14:paraId="5FA0DCCD" w14:textId="77777777" w:rsidR="003E7C9B" w:rsidRDefault="003E7C9B" w:rsidP="003E7C9B">
      <w:pPr>
        <w:spacing w:line="360" w:lineRule="auto"/>
        <w:rPr>
          <w:rFonts w:cs="Open Sans"/>
          <w:b/>
        </w:rPr>
      </w:pPr>
    </w:p>
    <w:p w14:paraId="39438894"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6EDB6304" w14:textId="77777777" w:rsidR="003E7C9B" w:rsidRDefault="003E7C9B" w:rsidP="003E7C9B">
      <w:pPr>
        <w:spacing w:line="360" w:lineRule="auto"/>
      </w:pPr>
    </w:p>
    <w:p w14:paraId="717274B4" w14:textId="77777777" w:rsidR="003E7C9B" w:rsidRDefault="003E7C9B" w:rsidP="003E7C9B">
      <w:pPr>
        <w:spacing w:line="360" w:lineRule="auto"/>
      </w:pPr>
      <w:r>
        <w:t xml:space="preserve">This unit introduces you to subject specific study through a set of lectures, seminars and/or workshops. You will study current ideas in the broad field of performance and cognate areas. The exact topic of the specific options available will change each year. The commonality of these units is in exploring specific aspects of performance and the ideas and histories that inform them. The topic of each option will be selected by the staff team and will reflect staff research interests, relevant contemporary </w:t>
      </w:r>
      <w:proofErr w:type="gramStart"/>
      <w:r>
        <w:t>practices</w:t>
      </w:r>
      <w:proofErr w:type="gramEnd"/>
      <w:r>
        <w:t xml:space="preserve"> and recent shifts in the relevant fields. </w:t>
      </w:r>
    </w:p>
    <w:p w14:paraId="4EF41F17" w14:textId="77777777" w:rsidR="003E7C9B" w:rsidRDefault="003E7C9B" w:rsidP="003E7C9B">
      <w:pPr>
        <w:spacing w:line="360" w:lineRule="auto"/>
      </w:pPr>
    </w:p>
    <w:p w14:paraId="06599F62" w14:textId="77777777" w:rsidR="003E7C9B" w:rsidRDefault="003E7C9B" w:rsidP="003E7C9B">
      <w:pPr>
        <w:spacing w:line="360" w:lineRule="auto"/>
      </w:pPr>
      <w:r>
        <w:t>The pattern of teaching will vary depending upon the pedagogical appropriateness. Typically, a unit will consist of a series of lectures with some discussion and practical workshops as relevant.</w:t>
      </w:r>
    </w:p>
    <w:p w14:paraId="374426E7" w14:textId="77777777" w:rsidR="003E7C9B" w:rsidRDefault="003E7C9B" w:rsidP="003E7C9B">
      <w:pPr>
        <w:spacing w:line="360" w:lineRule="auto"/>
      </w:pPr>
    </w:p>
    <w:p w14:paraId="4C953D84"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1465C361" w14:textId="77777777" w:rsidR="003E7C9B" w:rsidRDefault="003E7C9B" w:rsidP="003E7C9B">
      <w:pPr>
        <w:spacing w:line="360" w:lineRule="auto"/>
      </w:pPr>
    </w:p>
    <w:p w14:paraId="1F050C39" w14:textId="77777777" w:rsidR="003E7C9B" w:rsidRPr="00C27AB7" w:rsidRDefault="003E7C9B" w:rsidP="003E7C9B">
      <w:pPr>
        <w:autoSpaceDE w:val="0"/>
        <w:autoSpaceDN w:val="0"/>
        <w:adjustRightInd w:val="0"/>
        <w:spacing w:line="360" w:lineRule="auto"/>
        <w:ind w:right="96"/>
        <w:jc w:val="both"/>
        <w:rPr>
          <w:rFonts w:cs="Open Sans"/>
        </w:rPr>
      </w:pPr>
      <w:r w:rsidRPr="00C27AB7">
        <w:rPr>
          <w:rFonts w:cs="Open Sans"/>
        </w:rPr>
        <w:t xml:space="preserve">By the end of </w:t>
      </w:r>
      <w:r w:rsidRPr="00C27AB7">
        <w:rPr>
          <w:rFonts w:cs="Open Sans"/>
          <w:iCs/>
        </w:rPr>
        <w:t>C</w:t>
      </w:r>
      <w:r w:rsidRPr="00C27AB7">
        <w:rPr>
          <w:rFonts w:cs="Open Sans"/>
        </w:rPr>
        <w:t>ontemporary Studies in Performance 2 and 3 you will have demonstrated:</w:t>
      </w:r>
    </w:p>
    <w:p w14:paraId="1FB2B216" w14:textId="77777777" w:rsidR="003E7C9B" w:rsidRPr="00B1229C" w:rsidRDefault="003E7C9B" w:rsidP="003E7C9B">
      <w:pPr>
        <w:autoSpaceDE w:val="0"/>
        <w:autoSpaceDN w:val="0"/>
        <w:adjustRightInd w:val="0"/>
        <w:spacing w:line="360" w:lineRule="auto"/>
        <w:ind w:right="96"/>
        <w:jc w:val="both"/>
        <w:rPr>
          <w:rFonts w:cs="Open Sans"/>
        </w:rPr>
      </w:pPr>
      <w:r w:rsidRPr="00B1229C">
        <w:rPr>
          <w:rFonts w:cs="Open Sans"/>
        </w:rPr>
        <w:t xml:space="preserve"> </w:t>
      </w:r>
    </w:p>
    <w:p w14:paraId="2566C57E" w14:textId="77777777" w:rsidR="003E7C9B" w:rsidRPr="00B1229C" w:rsidRDefault="003E7C9B" w:rsidP="003E7C9B">
      <w:pPr>
        <w:autoSpaceDE w:val="0"/>
        <w:autoSpaceDN w:val="0"/>
        <w:adjustRightInd w:val="0"/>
        <w:spacing w:line="360" w:lineRule="auto"/>
        <w:ind w:right="96"/>
        <w:jc w:val="both"/>
        <w:rPr>
          <w:rFonts w:cs="Open Sans"/>
        </w:rPr>
      </w:pPr>
      <w:r w:rsidRPr="00B1229C">
        <w:rPr>
          <w:rFonts w:cs="Open Sans"/>
        </w:rPr>
        <w:t>Knowledge and understanding of:</w:t>
      </w:r>
    </w:p>
    <w:p w14:paraId="72B341E5" w14:textId="77777777" w:rsidR="003E7C9B" w:rsidRPr="00B1229C" w:rsidRDefault="003E7C9B" w:rsidP="008D2921">
      <w:pPr>
        <w:numPr>
          <w:ilvl w:val="0"/>
          <w:numId w:val="44"/>
        </w:numPr>
        <w:autoSpaceDE w:val="0"/>
        <w:autoSpaceDN w:val="0"/>
        <w:adjustRightInd w:val="0"/>
        <w:spacing w:line="360" w:lineRule="auto"/>
        <w:ind w:right="96"/>
        <w:jc w:val="both"/>
        <w:rPr>
          <w:rFonts w:cs="Open Sans"/>
        </w:rPr>
      </w:pPr>
      <w:r w:rsidRPr="00B1229C">
        <w:rPr>
          <w:rFonts w:cs="Open Sans"/>
        </w:rPr>
        <w:t>(A1) current critical and cultural discourses relevant to your specialism</w:t>
      </w:r>
    </w:p>
    <w:p w14:paraId="61F3E733" w14:textId="77777777" w:rsidR="003E7C9B" w:rsidRDefault="003E7C9B" w:rsidP="003E7C9B">
      <w:pPr>
        <w:autoSpaceDE w:val="0"/>
        <w:autoSpaceDN w:val="0"/>
        <w:adjustRightInd w:val="0"/>
        <w:spacing w:line="360" w:lineRule="auto"/>
        <w:ind w:right="96"/>
        <w:jc w:val="both"/>
        <w:rPr>
          <w:rFonts w:cs="Open Sans"/>
        </w:rPr>
      </w:pPr>
    </w:p>
    <w:p w14:paraId="64F976DA" w14:textId="77777777" w:rsidR="003E7C9B" w:rsidRPr="00B1229C" w:rsidRDefault="003E7C9B" w:rsidP="003E7C9B">
      <w:pPr>
        <w:autoSpaceDE w:val="0"/>
        <w:autoSpaceDN w:val="0"/>
        <w:adjustRightInd w:val="0"/>
        <w:spacing w:line="360" w:lineRule="auto"/>
        <w:ind w:right="96"/>
        <w:jc w:val="both"/>
        <w:rPr>
          <w:rFonts w:cs="Open Sans"/>
        </w:rPr>
      </w:pPr>
      <w:r w:rsidRPr="00B1229C">
        <w:rPr>
          <w:rFonts w:cs="Open Sans"/>
        </w:rPr>
        <w:t xml:space="preserve">Thinking skills that enable you to: </w:t>
      </w:r>
    </w:p>
    <w:p w14:paraId="5151758A" w14:textId="77777777" w:rsidR="003E7C9B" w:rsidRPr="00B1229C" w:rsidRDefault="003E7C9B" w:rsidP="008D2921">
      <w:pPr>
        <w:numPr>
          <w:ilvl w:val="0"/>
          <w:numId w:val="44"/>
        </w:numPr>
        <w:autoSpaceDE w:val="0"/>
        <w:autoSpaceDN w:val="0"/>
        <w:adjustRightInd w:val="0"/>
        <w:spacing w:line="360" w:lineRule="auto"/>
        <w:ind w:right="96"/>
        <w:jc w:val="both"/>
        <w:rPr>
          <w:rFonts w:cs="Open Sans"/>
        </w:rPr>
      </w:pPr>
      <w:r w:rsidRPr="00B1229C">
        <w:rPr>
          <w:rFonts w:cs="Open Sans"/>
        </w:rPr>
        <w:lastRenderedPageBreak/>
        <w:t xml:space="preserve">(B2) analyse and debate relevant theories and practices and critically reflect on a range of performance work. </w:t>
      </w:r>
    </w:p>
    <w:p w14:paraId="3D172200" w14:textId="77777777" w:rsidR="003E7C9B" w:rsidRPr="00B1229C" w:rsidRDefault="003E7C9B" w:rsidP="008D2921">
      <w:pPr>
        <w:pStyle w:val="NoSpacing"/>
        <w:numPr>
          <w:ilvl w:val="0"/>
          <w:numId w:val="44"/>
        </w:numPr>
        <w:spacing w:line="360" w:lineRule="auto"/>
        <w:rPr>
          <w:rFonts w:ascii="Open Sans" w:eastAsia="Times New Roman" w:hAnsi="Open Sans" w:cs="Open Sans"/>
          <w:lang w:eastAsia="en-GB"/>
        </w:rPr>
      </w:pPr>
      <w:r w:rsidRPr="00B1229C">
        <w:rPr>
          <w:rFonts w:ascii="Open Sans" w:eastAsia="Times New Roman" w:hAnsi="Open Sans" w:cs="Open Sans"/>
          <w:lang w:eastAsia="en-GB"/>
        </w:rPr>
        <w:t xml:space="preserve">(B3) structure and sustain a thesis in practice and/or writing. </w:t>
      </w:r>
    </w:p>
    <w:p w14:paraId="3B801EEF" w14:textId="77777777" w:rsidR="003E7C9B" w:rsidRPr="00B1229C" w:rsidRDefault="003E7C9B" w:rsidP="003E7C9B">
      <w:pPr>
        <w:autoSpaceDE w:val="0"/>
        <w:autoSpaceDN w:val="0"/>
        <w:adjustRightInd w:val="0"/>
        <w:spacing w:line="360" w:lineRule="auto"/>
        <w:ind w:right="96"/>
        <w:jc w:val="both"/>
        <w:rPr>
          <w:rFonts w:cs="Open Sans"/>
        </w:rPr>
      </w:pPr>
    </w:p>
    <w:p w14:paraId="3D2F94DC" w14:textId="77777777" w:rsidR="003E7C9B" w:rsidRPr="00B1229C" w:rsidRDefault="003E7C9B" w:rsidP="003E7C9B">
      <w:pPr>
        <w:spacing w:line="360" w:lineRule="auto"/>
        <w:rPr>
          <w:rFonts w:cs="Open Sans"/>
        </w:rPr>
      </w:pPr>
      <w:r w:rsidRPr="00B1229C">
        <w:rPr>
          <w:rFonts w:cs="Open Sans"/>
        </w:rPr>
        <w:t>You will develop the broader life skills that will enable you to:</w:t>
      </w:r>
    </w:p>
    <w:p w14:paraId="656E942F" w14:textId="77777777" w:rsidR="003E7C9B" w:rsidRPr="00B1229C" w:rsidRDefault="003E7C9B" w:rsidP="008D2921">
      <w:pPr>
        <w:pStyle w:val="ListParagraph"/>
        <w:numPr>
          <w:ilvl w:val="0"/>
          <w:numId w:val="48"/>
        </w:numPr>
        <w:spacing w:line="360" w:lineRule="auto"/>
        <w:rPr>
          <w:rFonts w:cs="Open Sans"/>
        </w:rPr>
      </w:pPr>
      <w:r w:rsidRPr="00B1229C">
        <w:rPr>
          <w:rFonts w:cs="Open Sans"/>
        </w:rPr>
        <w:t>(D1) self-manage your learning and work at a graduate level (such as: communication, decision making, commitment, independent thinking, initiative, project management, problem solving, professional interpersonal skills).</w:t>
      </w:r>
    </w:p>
    <w:p w14:paraId="5E37CE3A" w14:textId="77777777" w:rsidR="003E7C9B" w:rsidRDefault="003E7C9B" w:rsidP="003E7C9B">
      <w:pPr>
        <w:spacing w:line="360" w:lineRule="auto"/>
      </w:pPr>
    </w:p>
    <w:p w14:paraId="1DEF6A47"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04CCEC28" w14:textId="77777777" w:rsidR="003E7C9B" w:rsidRDefault="003E7C9B" w:rsidP="003E7C9B">
      <w:pPr>
        <w:spacing w:line="360" w:lineRule="auto"/>
      </w:pPr>
    </w:p>
    <w:p w14:paraId="448C5D26" w14:textId="77777777" w:rsidR="003E7C9B" w:rsidRDefault="003E7C9B" w:rsidP="003E7C9B">
      <w:pPr>
        <w:spacing w:line="360" w:lineRule="auto"/>
        <w:rPr>
          <w:rFonts w:cs="Open Sans"/>
        </w:rPr>
      </w:pPr>
      <w:r w:rsidRPr="00B1229C">
        <w:rPr>
          <w:rFonts w:cs="Open Sans"/>
        </w:rPr>
        <w:t>Research and scholarship, develop and sustain and argument, read critically.</w:t>
      </w:r>
    </w:p>
    <w:p w14:paraId="57DE517F" w14:textId="77777777" w:rsidR="003E7C9B" w:rsidRDefault="003E7C9B" w:rsidP="003E7C9B">
      <w:pPr>
        <w:spacing w:line="360" w:lineRule="auto"/>
      </w:pPr>
    </w:p>
    <w:p w14:paraId="06E9550C"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40707404" w14:textId="77777777" w:rsidR="003E7C9B" w:rsidRDefault="003E7C9B" w:rsidP="003E7C9B">
      <w:pPr>
        <w:spacing w:line="360" w:lineRule="auto"/>
      </w:pPr>
    </w:p>
    <w:p w14:paraId="351FA24F" w14:textId="77777777" w:rsidR="003E7C9B" w:rsidRPr="00C27AB7" w:rsidRDefault="003E7C9B" w:rsidP="003E7C9B">
      <w:pPr>
        <w:spacing w:line="360" w:lineRule="auto"/>
        <w:jc w:val="both"/>
        <w:rPr>
          <w:rFonts w:cs="Open Sans"/>
        </w:rPr>
      </w:pPr>
      <w:r w:rsidRPr="00C27AB7">
        <w:rPr>
          <w:rFonts w:cs="Open Sans"/>
        </w:rPr>
        <w:t xml:space="preserve">Examples of the choices available in </w:t>
      </w:r>
      <w:r w:rsidRPr="00C27AB7">
        <w:rPr>
          <w:rFonts w:cs="Open Sans"/>
          <w:iCs/>
        </w:rPr>
        <w:t>C</w:t>
      </w:r>
      <w:r w:rsidRPr="00C27AB7">
        <w:rPr>
          <w:rFonts w:cs="Open Sans"/>
        </w:rPr>
        <w:t xml:space="preserve">ontemporary Studies in Performance </w:t>
      </w:r>
      <w:r>
        <w:rPr>
          <w:rFonts w:cs="Open Sans"/>
        </w:rPr>
        <w:t>2</w:t>
      </w:r>
      <w:r w:rsidRPr="00C27AB7">
        <w:rPr>
          <w:rFonts w:cs="Open Sans"/>
          <w:iCs/>
        </w:rPr>
        <w:t xml:space="preserve"> &amp; </w:t>
      </w:r>
      <w:r>
        <w:rPr>
          <w:rFonts w:cs="Open Sans"/>
          <w:iCs/>
        </w:rPr>
        <w:t>3</w:t>
      </w:r>
      <w:r w:rsidRPr="00C27AB7">
        <w:rPr>
          <w:rFonts w:cs="Open Sans"/>
          <w:iCs/>
        </w:rPr>
        <w:t xml:space="preserve"> </w:t>
      </w:r>
      <w:r w:rsidRPr="00C27AB7">
        <w:rPr>
          <w:rFonts w:cs="Open Sans"/>
        </w:rPr>
        <w:t>might include:</w:t>
      </w:r>
    </w:p>
    <w:p w14:paraId="19A276E9" w14:textId="77777777" w:rsidR="003E7C9B" w:rsidRPr="00C27AB7" w:rsidRDefault="003E7C9B" w:rsidP="003E7C9B">
      <w:pPr>
        <w:spacing w:line="360" w:lineRule="auto"/>
        <w:jc w:val="both"/>
        <w:rPr>
          <w:rFonts w:cs="Open Sans"/>
        </w:rPr>
      </w:pPr>
    </w:p>
    <w:tbl>
      <w:tblPr>
        <w:tblW w:w="0" w:type="auto"/>
        <w:jc w:val="center"/>
        <w:tblLayout w:type="fixed"/>
        <w:tblLook w:val="01E0" w:firstRow="1" w:lastRow="1" w:firstColumn="1" w:lastColumn="1" w:noHBand="0" w:noVBand="0"/>
      </w:tblPr>
      <w:tblGrid>
        <w:gridCol w:w="4337"/>
        <w:gridCol w:w="3696"/>
      </w:tblGrid>
      <w:tr w:rsidR="003E7C9B" w:rsidRPr="00C27AB7" w14:paraId="230F262F" w14:textId="77777777" w:rsidTr="00731A79">
        <w:trPr>
          <w:jc w:val="center"/>
        </w:trPr>
        <w:tc>
          <w:tcPr>
            <w:tcW w:w="4337" w:type="dxa"/>
            <w:shd w:val="clear" w:color="auto" w:fill="auto"/>
          </w:tcPr>
          <w:p w14:paraId="08B883B1" w14:textId="77777777" w:rsidR="003E7C9B" w:rsidRPr="00C27AB7" w:rsidRDefault="003E7C9B" w:rsidP="008D2921">
            <w:pPr>
              <w:pStyle w:val="ListParagraph"/>
              <w:numPr>
                <w:ilvl w:val="0"/>
                <w:numId w:val="45"/>
              </w:numPr>
              <w:spacing w:line="360" w:lineRule="auto"/>
              <w:rPr>
                <w:rFonts w:cs="Open Sans"/>
              </w:rPr>
            </w:pPr>
            <w:r w:rsidRPr="00C27AB7">
              <w:rPr>
                <w:rFonts w:cs="Open Sans"/>
              </w:rPr>
              <w:t>Gender, Sexuality and Performance</w:t>
            </w:r>
          </w:p>
          <w:p w14:paraId="29A0D5E0" w14:textId="77777777" w:rsidR="003E7C9B" w:rsidRPr="00C27AB7" w:rsidRDefault="003E7C9B" w:rsidP="008D2921">
            <w:pPr>
              <w:pStyle w:val="ListParagraph"/>
              <w:numPr>
                <w:ilvl w:val="0"/>
                <w:numId w:val="45"/>
              </w:numPr>
              <w:spacing w:line="360" w:lineRule="auto"/>
              <w:rPr>
                <w:rFonts w:cs="Open Sans"/>
                <w:bCs/>
              </w:rPr>
            </w:pPr>
            <w:r w:rsidRPr="00C27AB7">
              <w:rPr>
                <w:rFonts w:cs="Open Sans"/>
                <w:bCs/>
              </w:rPr>
              <w:t>Performing health: artistic and cultural responses to health and illness</w:t>
            </w:r>
          </w:p>
          <w:p w14:paraId="1A39AB2C" w14:textId="77777777" w:rsidR="003E7C9B" w:rsidRPr="00C27AB7" w:rsidRDefault="003E7C9B" w:rsidP="008D2921">
            <w:pPr>
              <w:pStyle w:val="ListParagraph"/>
              <w:numPr>
                <w:ilvl w:val="0"/>
                <w:numId w:val="45"/>
              </w:numPr>
              <w:spacing w:line="360" w:lineRule="auto"/>
              <w:rPr>
                <w:rFonts w:cs="Open Sans"/>
              </w:rPr>
            </w:pPr>
            <w:r w:rsidRPr="00C27AB7">
              <w:rPr>
                <w:rFonts w:cs="Open Sans"/>
              </w:rPr>
              <w:t xml:space="preserve">Theatre and the Real: verbatim, </w:t>
            </w:r>
            <w:proofErr w:type="gramStart"/>
            <w:r w:rsidRPr="00C27AB7">
              <w:rPr>
                <w:rFonts w:cs="Open Sans"/>
              </w:rPr>
              <w:t>testimonial</w:t>
            </w:r>
            <w:proofErr w:type="gramEnd"/>
            <w:r w:rsidRPr="00C27AB7">
              <w:rPr>
                <w:rFonts w:cs="Open Sans"/>
              </w:rPr>
              <w:t xml:space="preserve"> and documentary theatre practices</w:t>
            </w:r>
          </w:p>
          <w:p w14:paraId="316884B0" w14:textId="77777777" w:rsidR="003E7C9B" w:rsidRPr="00C27AB7" w:rsidRDefault="003E7C9B" w:rsidP="00731A79">
            <w:pPr>
              <w:spacing w:line="360" w:lineRule="auto"/>
              <w:jc w:val="both"/>
              <w:rPr>
                <w:rFonts w:cs="Open Sans"/>
              </w:rPr>
            </w:pPr>
          </w:p>
        </w:tc>
        <w:tc>
          <w:tcPr>
            <w:tcW w:w="3696" w:type="dxa"/>
            <w:shd w:val="clear" w:color="auto" w:fill="auto"/>
          </w:tcPr>
          <w:p w14:paraId="11B71547" w14:textId="77777777" w:rsidR="003E7C9B" w:rsidRPr="00C27AB7" w:rsidRDefault="003E7C9B" w:rsidP="008D2921">
            <w:pPr>
              <w:pStyle w:val="NoSpacing"/>
              <w:numPr>
                <w:ilvl w:val="0"/>
                <w:numId w:val="46"/>
              </w:numPr>
              <w:spacing w:line="360" w:lineRule="auto"/>
              <w:rPr>
                <w:rFonts w:ascii="Open Sans" w:hAnsi="Open Sans" w:cs="Open Sans"/>
                <w:bCs/>
              </w:rPr>
            </w:pPr>
            <w:r w:rsidRPr="00C27AB7">
              <w:rPr>
                <w:rFonts w:ascii="Open Sans" w:hAnsi="Open Sans" w:cs="Open Sans"/>
              </w:rPr>
              <w:t>The Aesthetics of Participation</w:t>
            </w:r>
          </w:p>
          <w:p w14:paraId="37B80741" w14:textId="77777777" w:rsidR="003E7C9B" w:rsidRPr="00C27AB7" w:rsidRDefault="003E7C9B" w:rsidP="008D2921">
            <w:pPr>
              <w:pStyle w:val="ListParagraph"/>
              <w:numPr>
                <w:ilvl w:val="0"/>
                <w:numId w:val="46"/>
              </w:numPr>
              <w:spacing w:line="360" w:lineRule="auto"/>
              <w:jc w:val="both"/>
              <w:rPr>
                <w:rFonts w:cs="Open Sans"/>
                <w:lang w:val="en-US"/>
              </w:rPr>
            </w:pPr>
            <w:r w:rsidRPr="00C27AB7">
              <w:rPr>
                <w:rFonts w:cs="Open Sans"/>
                <w:lang w:val="en-US"/>
              </w:rPr>
              <w:t>Theatre, Performance and Contemporary Politics</w:t>
            </w:r>
          </w:p>
          <w:p w14:paraId="29FB26E0" w14:textId="77777777" w:rsidR="003E7C9B" w:rsidRPr="00C27AB7" w:rsidRDefault="003E7C9B" w:rsidP="008D2921">
            <w:pPr>
              <w:pStyle w:val="ListParagraph"/>
              <w:numPr>
                <w:ilvl w:val="0"/>
                <w:numId w:val="46"/>
              </w:numPr>
              <w:spacing w:line="360" w:lineRule="auto"/>
              <w:rPr>
                <w:rFonts w:cs="Open Sans"/>
              </w:rPr>
            </w:pPr>
            <w:r w:rsidRPr="00C27AB7">
              <w:rPr>
                <w:rFonts w:cs="Open Sans"/>
              </w:rPr>
              <w:t>Performing “Race”: theatre after the age of empires</w:t>
            </w:r>
          </w:p>
        </w:tc>
      </w:tr>
    </w:tbl>
    <w:p w14:paraId="1738A581"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733203D4" w14:textId="77777777" w:rsidR="003E7C9B" w:rsidRDefault="003E7C9B" w:rsidP="003E7C9B">
      <w:pPr>
        <w:spacing w:line="360" w:lineRule="auto"/>
      </w:pPr>
    </w:p>
    <w:p w14:paraId="60C9BE2C" w14:textId="77777777" w:rsidR="003E7C9B" w:rsidRPr="00B1229C" w:rsidRDefault="003E7C9B" w:rsidP="003E7C9B">
      <w:pPr>
        <w:spacing w:line="360" w:lineRule="auto"/>
        <w:jc w:val="both"/>
        <w:rPr>
          <w:rFonts w:cs="Open Sans"/>
        </w:rPr>
      </w:pPr>
      <w:r w:rsidRPr="00B1229C">
        <w:rPr>
          <w:rFonts w:cs="Open Sans"/>
        </w:rPr>
        <w:t xml:space="preserve">You will learn by reading, </w:t>
      </w:r>
      <w:proofErr w:type="gramStart"/>
      <w:r w:rsidRPr="00B1229C">
        <w:rPr>
          <w:rFonts w:cs="Open Sans"/>
        </w:rPr>
        <w:t>discussing</w:t>
      </w:r>
      <w:proofErr w:type="gramEnd"/>
      <w:r w:rsidRPr="00B1229C">
        <w:rPr>
          <w:rFonts w:cs="Open Sans"/>
        </w:rPr>
        <w:t xml:space="preserve"> and listening to current ideas in the field, and adapting these ideas to areas of your own concern in an essay.</w:t>
      </w:r>
    </w:p>
    <w:p w14:paraId="36917607" w14:textId="77777777" w:rsidR="003E7C9B" w:rsidRPr="00B1229C" w:rsidRDefault="003E7C9B" w:rsidP="003E7C9B">
      <w:pPr>
        <w:spacing w:line="360" w:lineRule="auto"/>
        <w:jc w:val="both"/>
        <w:rPr>
          <w:rFonts w:cs="Open Sans"/>
        </w:rPr>
      </w:pPr>
    </w:p>
    <w:p w14:paraId="0569AE6F" w14:textId="77777777" w:rsidR="003E7C9B" w:rsidRPr="00B1229C" w:rsidRDefault="003E7C9B" w:rsidP="003E7C9B">
      <w:pPr>
        <w:spacing w:line="360" w:lineRule="auto"/>
        <w:jc w:val="both"/>
        <w:rPr>
          <w:rFonts w:cs="Open Sans"/>
          <w:b/>
        </w:rPr>
      </w:pPr>
      <w:r w:rsidRPr="00B1229C">
        <w:rPr>
          <w:rFonts w:cs="Open Sans"/>
        </w:rPr>
        <w:t>This unit is taken in the Spring term of the 1</w:t>
      </w:r>
      <w:r w:rsidRPr="00B1229C">
        <w:rPr>
          <w:rFonts w:cs="Open Sans"/>
          <w:vertAlign w:val="superscript"/>
        </w:rPr>
        <w:t>st</w:t>
      </w:r>
      <w:r w:rsidRPr="00B1229C">
        <w:rPr>
          <w:rFonts w:cs="Open Sans"/>
        </w:rPr>
        <w:t xml:space="preserve"> year AND the Spring term of the 2</w:t>
      </w:r>
      <w:r w:rsidRPr="00B1229C">
        <w:rPr>
          <w:rFonts w:cs="Open Sans"/>
          <w:vertAlign w:val="superscript"/>
        </w:rPr>
        <w:t>nd</w:t>
      </w:r>
      <w:r w:rsidRPr="00B1229C">
        <w:rPr>
          <w:rFonts w:cs="Open Sans"/>
        </w:rPr>
        <w:t xml:space="preserve"> year. First years choose one option, second years choose two options. There will be a minimum of three options. Different choices will be available so that you will not study the same topic twice. You are separately </w:t>
      </w:r>
      <w:r w:rsidRPr="00B1229C">
        <w:rPr>
          <w:rFonts w:cs="Open Sans"/>
        </w:rPr>
        <w:lastRenderedPageBreak/>
        <w:t>assessed for the 1</w:t>
      </w:r>
      <w:r w:rsidRPr="00B1229C">
        <w:rPr>
          <w:rFonts w:cs="Open Sans"/>
          <w:vertAlign w:val="superscript"/>
        </w:rPr>
        <w:t>st</w:t>
      </w:r>
      <w:r w:rsidRPr="00B1229C">
        <w:rPr>
          <w:rFonts w:cs="Open Sans"/>
        </w:rPr>
        <w:t xml:space="preserve"> and 2</w:t>
      </w:r>
      <w:r w:rsidRPr="00B1229C">
        <w:rPr>
          <w:rFonts w:cs="Open Sans"/>
          <w:vertAlign w:val="superscript"/>
        </w:rPr>
        <w:t>nd</w:t>
      </w:r>
      <w:r w:rsidRPr="00B1229C">
        <w:rPr>
          <w:rFonts w:cs="Open Sans"/>
        </w:rPr>
        <w:t xml:space="preserve"> year. In the 2</w:t>
      </w:r>
      <w:r w:rsidRPr="00B1229C">
        <w:rPr>
          <w:rFonts w:cs="Open Sans"/>
          <w:vertAlign w:val="superscript"/>
        </w:rPr>
        <w:t>nd</w:t>
      </w:r>
      <w:r w:rsidRPr="00B1229C">
        <w:rPr>
          <w:rFonts w:cs="Open Sans"/>
        </w:rPr>
        <w:t xml:space="preserve"> year, the unit carries a percentage weighting which contributes to your degree classification. </w:t>
      </w:r>
    </w:p>
    <w:p w14:paraId="42557B2B"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4118D61B"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462E5DA"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23CEB170"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DA9196"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0C102826"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E0E8A2"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69497CD8"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75D2F"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353D1764"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B79D59A" w14:textId="77777777" w:rsidR="003E7C9B" w:rsidRPr="00B1229C" w:rsidRDefault="003E7C9B" w:rsidP="00731A79">
            <w:pPr>
              <w:spacing w:line="360" w:lineRule="auto"/>
              <w:rPr>
                <w:rFonts w:cs="Open Sans"/>
                <w:iCs/>
              </w:rPr>
            </w:pPr>
            <w:r w:rsidRPr="00B1229C">
              <w:rPr>
                <w:rFonts w:cs="Open Sans"/>
                <w:iCs/>
              </w:rPr>
              <w:t>Academic Essay</w:t>
            </w:r>
            <w:r>
              <w:rPr>
                <w:rFonts w:cs="Open Sans"/>
                <w:iCs/>
              </w:rPr>
              <w:t xml:space="preserve"> (for each of CS2 and CS3)</w:t>
            </w:r>
          </w:p>
          <w:p w14:paraId="1C044C77" w14:textId="77777777" w:rsidR="003E7C9B" w:rsidRPr="00B1229C" w:rsidRDefault="003E7C9B" w:rsidP="00731A79">
            <w:pPr>
              <w:spacing w:line="360" w:lineRule="auto"/>
              <w:jc w:val="both"/>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BF62AB3" w14:textId="77777777" w:rsidR="003E7C9B" w:rsidRPr="00B1229C" w:rsidRDefault="003E7C9B" w:rsidP="00731A79">
            <w:pPr>
              <w:spacing w:line="360" w:lineRule="auto"/>
              <w:jc w:val="both"/>
              <w:rPr>
                <w:rFonts w:cs="Open Sans"/>
              </w:rPr>
            </w:pPr>
            <w:r>
              <w:rPr>
                <w:rFonts w:cs="Open Sans"/>
                <w:iCs/>
              </w:rPr>
              <w:t>2,5</w:t>
            </w:r>
            <w:r w:rsidRPr="00B1229C">
              <w:rPr>
                <w:rFonts w:cs="Open Sans"/>
                <w:iCs/>
              </w:rPr>
              <w:t xml:space="preserve">00 </w:t>
            </w:r>
            <w:r>
              <w:rPr>
                <w:rFonts w:cs="Open Sans"/>
                <w:iCs/>
              </w:rPr>
              <w:t>–</w:t>
            </w:r>
            <w:r w:rsidRPr="00B1229C">
              <w:rPr>
                <w:rFonts w:cs="Open Sans"/>
                <w:iCs/>
              </w:rPr>
              <w:t xml:space="preserve"> 3</w:t>
            </w:r>
            <w:r>
              <w:rPr>
                <w:rFonts w:cs="Open Sans"/>
                <w:iCs/>
              </w:rPr>
              <w:t>,</w:t>
            </w:r>
            <w:r w:rsidRPr="00B1229C">
              <w:rPr>
                <w:rFonts w:cs="Open Sans"/>
                <w:iCs/>
              </w:rPr>
              <w:t>500</w:t>
            </w:r>
            <w:r>
              <w:rPr>
                <w:rFonts w:cs="Open Sans"/>
                <w:iCs/>
              </w:rPr>
              <w:t xml:space="preserve">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DD0FB14" w14:textId="77777777" w:rsidR="003E7C9B" w:rsidRPr="00B1229C" w:rsidRDefault="003E7C9B" w:rsidP="00731A79">
            <w:pPr>
              <w:spacing w:line="360" w:lineRule="auto"/>
              <w:jc w:val="both"/>
              <w:rPr>
                <w:rFonts w:cs="Open Sans"/>
              </w:rPr>
            </w:pPr>
            <w:r>
              <w:rPr>
                <w:rFonts w:cs="Open Sans"/>
                <w:iCs/>
              </w:rPr>
              <w:t>100%</w:t>
            </w:r>
          </w:p>
        </w:tc>
      </w:tr>
      <w:tr w:rsidR="003E7C9B" w:rsidRPr="00B06B7C" w14:paraId="24FD3AC5"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3B72B1A"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Notes</w:t>
            </w:r>
          </w:p>
        </w:tc>
      </w:tr>
      <w:tr w:rsidR="003E7C9B" w:rsidRPr="00B06B7C" w14:paraId="07A79AEB"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C4657E" w14:textId="77777777" w:rsidR="003E7C9B" w:rsidRPr="00B1229C" w:rsidRDefault="003E7C9B" w:rsidP="00731A79">
            <w:pPr>
              <w:widowControl w:val="0"/>
              <w:spacing w:line="360" w:lineRule="auto"/>
              <w:rPr>
                <w:rFonts w:cs="Open Sans"/>
              </w:rPr>
            </w:pPr>
            <w:r w:rsidRPr="00B1229C">
              <w:rPr>
                <w:rFonts w:cs="Open Sans"/>
              </w:rPr>
              <w:t>Taken together Contemporary Studies 2 and 3 form a single preferential mark (8%) that can be taken forward to the exam board in year 2.</w:t>
            </w:r>
          </w:p>
          <w:p w14:paraId="06766905" w14:textId="77777777" w:rsidR="003E7C9B" w:rsidRPr="00B06B7C" w:rsidRDefault="003E7C9B" w:rsidP="00731A79">
            <w:pPr>
              <w:spacing w:beforeLines="1" w:before="2" w:afterLines="1" w:after="2" w:line="360" w:lineRule="auto"/>
              <w:rPr>
                <w:rFonts w:cs="Open Sans"/>
              </w:rPr>
            </w:pPr>
          </w:p>
        </w:tc>
      </w:tr>
      <w:tr w:rsidR="003E7C9B" w:rsidRPr="00B06B7C" w14:paraId="3E6FF8E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3EEE264"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58F78F7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ADC429" w14:textId="77777777" w:rsidR="003E7C9B" w:rsidRPr="00C27AB7" w:rsidRDefault="003E7C9B" w:rsidP="008D2921">
            <w:pPr>
              <w:numPr>
                <w:ilvl w:val="0"/>
                <w:numId w:val="47"/>
              </w:numPr>
              <w:spacing w:beforeLines="1" w:before="2" w:afterLines="1" w:after="2" w:line="360" w:lineRule="auto"/>
              <w:rPr>
                <w:rFonts w:cs="Open Sans"/>
              </w:rPr>
            </w:pPr>
            <w:r w:rsidRPr="00C27AB7">
              <w:rPr>
                <w:rFonts w:cs="Open Sans"/>
              </w:rPr>
              <w:t>Autonomous processes</w:t>
            </w:r>
          </w:p>
          <w:p w14:paraId="6D4B42D7" w14:textId="77777777" w:rsidR="003E7C9B" w:rsidRPr="00C27AB7" w:rsidRDefault="003E7C9B" w:rsidP="008D2921">
            <w:pPr>
              <w:numPr>
                <w:ilvl w:val="0"/>
                <w:numId w:val="41"/>
              </w:numPr>
              <w:spacing w:beforeLines="1" w:before="2" w:afterLines="1" w:after="2" w:line="360" w:lineRule="auto"/>
              <w:rPr>
                <w:rFonts w:cs="Open Sans"/>
              </w:rPr>
            </w:pPr>
            <w:r w:rsidRPr="00C27AB7">
              <w:rPr>
                <w:rFonts w:cs="Open Sans"/>
              </w:rPr>
              <w:t>Intellectual engagement (</w:t>
            </w:r>
            <w:proofErr w:type="gramStart"/>
            <w:r w:rsidRPr="00C27AB7">
              <w:rPr>
                <w:rFonts w:cs="Open Sans"/>
              </w:rPr>
              <w:t>e.g.</w:t>
            </w:r>
            <w:proofErr w:type="gramEnd"/>
            <w:r w:rsidRPr="00C27AB7">
              <w:rPr>
                <w:rFonts w:cs="Open Sans"/>
              </w:rPr>
              <w:t xml:space="preserve"> devising and sustaining arguments and/or solving problems)</w:t>
            </w:r>
          </w:p>
          <w:p w14:paraId="7B502C29" w14:textId="77777777" w:rsidR="003E7C9B" w:rsidRPr="00C27AB7" w:rsidRDefault="003E7C9B" w:rsidP="008D2921">
            <w:pPr>
              <w:numPr>
                <w:ilvl w:val="0"/>
                <w:numId w:val="41"/>
              </w:numPr>
              <w:spacing w:beforeLines="1" w:before="2" w:afterLines="1" w:after="2" w:line="360" w:lineRule="auto"/>
              <w:rPr>
                <w:rFonts w:cs="Open Sans"/>
              </w:rPr>
            </w:pPr>
            <w:r w:rsidRPr="00C27AB7">
              <w:rPr>
                <w:rFonts w:cs="Open Sans"/>
              </w:rPr>
              <w:t>Analysis and interrogation, demonstrating knowledge and understanding some of which is at the forefront of the theoretical and practical field/</w:t>
            </w:r>
            <w:proofErr w:type="gramStart"/>
            <w:r w:rsidRPr="00C27AB7">
              <w:rPr>
                <w:rFonts w:cs="Open Sans"/>
              </w:rPr>
              <w:t>industry</w:t>
            </w:r>
            <w:proofErr w:type="gramEnd"/>
          </w:p>
          <w:p w14:paraId="4DBB1D0D" w14:textId="77777777" w:rsidR="003E7C9B" w:rsidRPr="00C27AB7" w:rsidRDefault="003E7C9B" w:rsidP="008D2921">
            <w:pPr>
              <w:numPr>
                <w:ilvl w:val="0"/>
                <w:numId w:val="41"/>
              </w:numPr>
              <w:spacing w:beforeLines="1" w:before="2" w:afterLines="1" w:after="2" w:line="360" w:lineRule="auto"/>
              <w:rPr>
                <w:rFonts w:cs="Open Sans"/>
              </w:rPr>
            </w:pPr>
            <w:r w:rsidRPr="00C27AB7">
              <w:rPr>
                <w:rFonts w:cs="Open Sans"/>
              </w:rPr>
              <w:t xml:space="preserve">Identifying appropriate opportunities to take creative </w:t>
            </w:r>
            <w:proofErr w:type="gramStart"/>
            <w:r w:rsidRPr="00C27AB7">
              <w:rPr>
                <w:rFonts w:cs="Open Sans"/>
              </w:rPr>
              <w:t>risks</w:t>
            </w:r>
            <w:proofErr w:type="gramEnd"/>
          </w:p>
          <w:p w14:paraId="1E5654D1" w14:textId="77777777" w:rsidR="003E7C9B" w:rsidRPr="00C27AB7" w:rsidRDefault="003E7C9B" w:rsidP="008D2921">
            <w:pPr>
              <w:numPr>
                <w:ilvl w:val="0"/>
                <w:numId w:val="41"/>
              </w:numPr>
              <w:spacing w:beforeLines="1" w:before="2" w:afterLines="1" w:after="2" w:line="360" w:lineRule="auto"/>
              <w:rPr>
                <w:rFonts w:cs="Open Sans"/>
              </w:rPr>
            </w:pPr>
            <w:r w:rsidRPr="00C27AB7">
              <w:rPr>
                <w:rFonts w:cs="Open Sans"/>
              </w:rPr>
              <w:t xml:space="preserve">Testing the validity of presented facts, </w:t>
            </w:r>
            <w:proofErr w:type="gramStart"/>
            <w:r w:rsidRPr="00C27AB7">
              <w:rPr>
                <w:rFonts w:cs="Open Sans"/>
              </w:rPr>
              <w:t>opinions</w:t>
            </w:r>
            <w:proofErr w:type="gramEnd"/>
            <w:r w:rsidRPr="00C27AB7">
              <w:rPr>
                <w:rFonts w:cs="Open Sans"/>
              </w:rPr>
              <w:t xml:space="preserve"> and hypotheses</w:t>
            </w:r>
          </w:p>
          <w:p w14:paraId="71008846" w14:textId="77777777" w:rsidR="003E7C9B" w:rsidRPr="00C27AB7" w:rsidRDefault="003E7C9B" w:rsidP="008D2921">
            <w:pPr>
              <w:numPr>
                <w:ilvl w:val="0"/>
                <w:numId w:val="41"/>
              </w:numPr>
              <w:spacing w:beforeLines="1" w:before="2" w:afterLines="1" w:after="2" w:line="360" w:lineRule="auto"/>
              <w:rPr>
                <w:rFonts w:cs="Open Sans"/>
              </w:rPr>
            </w:pPr>
            <w:r w:rsidRPr="00C27AB7">
              <w:rPr>
                <w:rFonts w:cs="Open Sans"/>
              </w:rPr>
              <w:t>Effective use of research</w:t>
            </w:r>
          </w:p>
          <w:p w14:paraId="3C78E808" w14:textId="77777777" w:rsidR="003E7C9B" w:rsidRPr="00C27AB7" w:rsidRDefault="003E7C9B" w:rsidP="008D2921">
            <w:pPr>
              <w:numPr>
                <w:ilvl w:val="0"/>
                <w:numId w:val="41"/>
              </w:numPr>
              <w:spacing w:beforeLines="1" w:before="2" w:afterLines="1" w:after="2" w:line="360" w:lineRule="auto"/>
              <w:rPr>
                <w:rFonts w:cs="Open Sans"/>
              </w:rPr>
            </w:pPr>
            <w:r w:rsidRPr="00C27AB7">
              <w:rPr>
                <w:rFonts w:cs="Open Sans"/>
              </w:rPr>
              <w:t>Communication (of, for example, ideas and concepts)</w:t>
            </w:r>
          </w:p>
          <w:p w14:paraId="056A4577" w14:textId="77777777" w:rsidR="003E7C9B" w:rsidRPr="00B06B7C" w:rsidRDefault="003E7C9B" w:rsidP="00731A79">
            <w:pPr>
              <w:spacing w:beforeLines="1" w:before="2" w:afterLines="1" w:after="2" w:line="360" w:lineRule="auto"/>
              <w:rPr>
                <w:rFonts w:cs="Open Sans"/>
              </w:rPr>
            </w:pPr>
          </w:p>
        </w:tc>
      </w:tr>
    </w:tbl>
    <w:p w14:paraId="2C46B825" w14:textId="77777777" w:rsidR="003E7C9B" w:rsidRDefault="003E7C9B" w:rsidP="003E7C9B">
      <w:pPr>
        <w:spacing w:line="360" w:lineRule="auto"/>
      </w:pPr>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6B70B85B" w14:textId="77777777" w:rsidTr="00731A79">
        <w:trPr>
          <w:trHeight w:val="432"/>
        </w:trPr>
        <w:tc>
          <w:tcPr>
            <w:tcW w:w="10320" w:type="dxa"/>
            <w:gridSpan w:val="7"/>
          </w:tcPr>
          <w:p w14:paraId="301331F8" w14:textId="77777777" w:rsidR="003E7C9B" w:rsidRPr="004779D1" w:rsidRDefault="003E7C9B" w:rsidP="00731A79">
            <w:pPr>
              <w:pStyle w:val="Heading2"/>
              <w:spacing w:line="360" w:lineRule="auto"/>
              <w:rPr>
                <w:rFonts w:ascii="FogertyHairline" w:hAnsi="FogertyHairline"/>
                <w:iCs/>
                <w:color w:val="auto"/>
              </w:rPr>
            </w:pPr>
            <w:bookmarkStart w:id="39" w:name="_Toc117500118"/>
            <w:bookmarkStart w:id="40" w:name="_Toc146613366"/>
            <w:r w:rsidRPr="00D57327">
              <w:rPr>
                <w:rFonts w:ascii="FogertyHairline" w:hAnsi="FogertyHairline"/>
                <w:color w:val="auto"/>
              </w:rPr>
              <w:lastRenderedPageBreak/>
              <w:t>Contemporary Practices</w:t>
            </w:r>
            <w:bookmarkEnd w:id="39"/>
            <w:bookmarkEnd w:id="40"/>
          </w:p>
        </w:tc>
      </w:tr>
      <w:tr w:rsidR="003E7C9B" w:rsidRPr="00BB5CAD" w14:paraId="1DE2090C" w14:textId="77777777" w:rsidTr="00731A79">
        <w:trPr>
          <w:trHeight w:val="432"/>
        </w:trPr>
        <w:tc>
          <w:tcPr>
            <w:tcW w:w="3703" w:type="dxa"/>
            <w:shd w:val="clear" w:color="auto" w:fill="BFBFBF" w:themeFill="background1" w:themeFillShade="BF"/>
          </w:tcPr>
          <w:p w14:paraId="5E5D5CEA"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3EC25F8A" w14:textId="77777777" w:rsidR="003E7C9B" w:rsidRPr="00524570" w:rsidRDefault="003E7C9B" w:rsidP="00731A79">
            <w:pPr>
              <w:spacing w:line="360" w:lineRule="auto"/>
              <w:jc w:val="both"/>
              <w:rPr>
                <w:rFonts w:cs="Open Sans"/>
              </w:rPr>
            </w:pPr>
            <w:r>
              <w:rPr>
                <w:rFonts w:cs="Open Sans"/>
              </w:rPr>
              <w:t>5</w:t>
            </w:r>
          </w:p>
        </w:tc>
        <w:tc>
          <w:tcPr>
            <w:tcW w:w="1526" w:type="dxa"/>
            <w:shd w:val="clear" w:color="auto" w:fill="BFBFBF" w:themeFill="background1" w:themeFillShade="BF"/>
          </w:tcPr>
          <w:p w14:paraId="41D80581"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1757ED93" w14:textId="77777777" w:rsidR="003E7C9B" w:rsidRPr="00524570" w:rsidRDefault="003E7C9B" w:rsidP="00731A79">
            <w:pPr>
              <w:spacing w:line="360" w:lineRule="auto"/>
              <w:jc w:val="both"/>
              <w:rPr>
                <w:rFonts w:cs="Open Sans"/>
              </w:rPr>
            </w:pPr>
            <w:r>
              <w:rPr>
                <w:rFonts w:cs="Open Sans"/>
              </w:rPr>
              <w:t>20</w:t>
            </w:r>
          </w:p>
        </w:tc>
        <w:tc>
          <w:tcPr>
            <w:tcW w:w="1270" w:type="dxa"/>
            <w:gridSpan w:val="2"/>
            <w:shd w:val="clear" w:color="auto" w:fill="BFBFBF" w:themeFill="background1" w:themeFillShade="BF"/>
          </w:tcPr>
          <w:p w14:paraId="2341CD5D"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2E701BAA" w14:textId="77777777" w:rsidR="003E7C9B" w:rsidRPr="00524570" w:rsidRDefault="003E7C9B" w:rsidP="00731A79">
            <w:pPr>
              <w:spacing w:line="360" w:lineRule="auto"/>
              <w:jc w:val="both"/>
              <w:rPr>
                <w:rFonts w:cs="Open Sans"/>
              </w:rPr>
            </w:pPr>
            <w:r>
              <w:rPr>
                <w:rFonts w:cs="Open Sans"/>
              </w:rPr>
              <w:t>10</w:t>
            </w:r>
          </w:p>
        </w:tc>
      </w:tr>
      <w:tr w:rsidR="003E7C9B" w:rsidRPr="00BB5CAD" w14:paraId="62139B71" w14:textId="77777777" w:rsidTr="00731A79">
        <w:trPr>
          <w:trHeight w:val="432"/>
        </w:trPr>
        <w:tc>
          <w:tcPr>
            <w:tcW w:w="3703" w:type="dxa"/>
            <w:shd w:val="clear" w:color="auto" w:fill="BFBFBF" w:themeFill="background1" w:themeFillShade="BF"/>
          </w:tcPr>
          <w:p w14:paraId="0381E55C"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29489F4A" w14:textId="120EB246" w:rsidR="003E7C9B" w:rsidRPr="009A18A4" w:rsidRDefault="003E7C9B" w:rsidP="00731A79">
            <w:pPr>
              <w:spacing w:line="360" w:lineRule="auto"/>
              <w:rPr>
                <w:rFonts w:cs="Open Sans"/>
                <w:i/>
                <w:iCs/>
              </w:rPr>
            </w:pPr>
            <w:r w:rsidRPr="009A18A4">
              <w:rPr>
                <w:rFonts w:cs="Open Sans"/>
                <w:i/>
                <w:iCs/>
              </w:rPr>
              <w:t xml:space="preserve">200 hours (c. </w:t>
            </w:r>
            <w:r w:rsidR="006A6D78">
              <w:rPr>
                <w:rFonts w:cs="Open Sans"/>
                <w:i/>
                <w:iCs/>
              </w:rPr>
              <w:t>3</w:t>
            </w:r>
            <w:r w:rsidRPr="009A18A4">
              <w:rPr>
                <w:rFonts w:cs="Open Sans"/>
                <w:i/>
                <w:iCs/>
              </w:rPr>
              <w:t>0</w:t>
            </w:r>
            <w:r w:rsidR="003364E2">
              <w:rPr>
                <w:rFonts w:cs="Open Sans"/>
                <w:i/>
                <w:iCs/>
              </w:rPr>
              <w:t>-40</w:t>
            </w:r>
            <w:r w:rsidRPr="009A18A4">
              <w:rPr>
                <w:rFonts w:cs="Open Sans"/>
                <w:i/>
                <w:iCs/>
              </w:rPr>
              <w:t xml:space="preserve"> scheduled hours, 1</w:t>
            </w:r>
            <w:r w:rsidR="003364E2">
              <w:rPr>
                <w:rFonts w:cs="Open Sans"/>
                <w:i/>
                <w:iCs/>
              </w:rPr>
              <w:t>6</w:t>
            </w:r>
            <w:r w:rsidRPr="009A18A4">
              <w:rPr>
                <w:rFonts w:cs="Open Sans"/>
                <w:i/>
                <w:iCs/>
              </w:rPr>
              <w:t xml:space="preserve">0 independent) </w:t>
            </w:r>
          </w:p>
        </w:tc>
      </w:tr>
      <w:tr w:rsidR="003E7C9B" w:rsidRPr="00BB5CAD" w14:paraId="67C8E42D" w14:textId="77777777" w:rsidTr="00731A79">
        <w:trPr>
          <w:trHeight w:val="432"/>
        </w:trPr>
        <w:tc>
          <w:tcPr>
            <w:tcW w:w="3703" w:type="dxa"/>
            <w:shd w:val="clear" w:color="auto" w:fill="BFBFBF" w:themeFill="background1" w:themeFillShade="BF"/>
          </w:tcPr>
          <w:p w14:paraId="253F3BC8"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05E5398F" w14:textId="3B5BE92D" w:rsidR="003E7C9B" w:rsidRPr="009A18A4" w:rsidRDefault="003E7C9B" w:rsidP="00731A79">
            <w:pPr>
              <w:spacing w:line="360" w:lineRule="auto"/>
              <w:rPr>
                <w:rFonts w:cs="Open Sans"/>
              </w:rPr>
            </w:pPr>
            <w:r>
              <w:rPr>
                <w:rFonts w:cs="Open Sans"/>
              </w:rPr>
              <w:t xml:space="preserve">Diana Damian Martin </w:t>
            </w:r>
          </w:p>
          <w:p w14:paraId="45DDC484" w14:textId="77777777" w:rsidR="003E7C9B" w:rsidRPr="009A18A4" w:rsidRDefault="003E7C9B" w:rsidP="00731A79">
            <w:pPr>
              <w:spacing w:line="360" w:lineRule="auto"/>
              <w:rPr>
                <w:rFonts w:cs="Open Sans"/>
                <w:i/>
              </w:rPr>
            </w:pPr>
          </w:p>
        </w:tc>
      </w:tr>
      <w:tr w:rsidR="003E7C9B" w:rsidRPr="00BB5CAD" w14:paraId="48D10D46" w14:textId="77777777" w:rsidTr="00731A79">
        <w:trPr>
          <w:cantSplit/>
          <w:trHeight w:val="820"/>
        </w:trPr>
        <w:tc>
          <w:tcPr>
            <w:tcW w:w="3703" w:type="dxa"/>
            <w:shd w:val="clear" w:color="auto" w:fill="BFBFBF" w:themeFill="background1" w:themeFillShade="BF"/>
          </w:tcPr>
          <w:p w14:paraId="20E68597"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469FB345" w14:textId="77777777" w:rsidR="003E7C9B" w:rsidRPr="009A18A4" w:rsidRDefault="003E7C9B" w:rsidP="00731A79">
            <w:pPr>
              <w:spacing w:line="360" w:lineRule="auto"/>
              <w:rPr>
                <w:rFonts w:cs="Open Sans"/>
              </w:rPr>
            </w:pPr>
            <w:r w:rsidRPr="009A18A4">
              <w:rPr>
                <w:rFonts w:cs="Open Sans"/>
              </w:rPr>
              <w:t xml:space="preserve">Contemporary Performance Practices: </w:t>
            </w:r>
            <w:r>
              <w:rPr>
                <w:rFonts w:cs="Open Sans"/>
              </w:rPr>
              <w:t>Experimental Arts and Performance / Performance Arts</w:t>
            </w:r>
          </w:p>
        </w:tc>
        <w:tc>
          <w:tcPr>
            <w:tcW w:w="2099" w:type="dxa"/>
            <w:gridSpan w:val="2"/>
          </w:tcPr>
          <w:p w14:paraId="77AD277E" w14:textId="77777777" w:rsidR="003E7C9B" w:rsidRPr="00524570" w:rsidDel="008D31DF" w:rsidRDefault="003E7C9B" w:rsidP="00731A79">
            <w:pPr>
              <w:spacing w:line="360" w:lineRule="auto"/>
              <w:rPr>
                <w:rFonts w:cs="Open Sans"/>
              </w:rPr>
            </w:pPr>
            <w:r>
              <w:rPr>
                <w:rFonts w:cs="Open Sans"/>
              </w:rPr>
              <w:t>Core</w:t>
            </w:r>
          </w:p>
        </w:tc>
      </w:tr>
      <w:tr w:rsidR="003E7C9B" w:rsidRPr="00BB5CAD" w14:paraId="79EB772E" w14:textId="77777777" w:rsidTr="00731A79">
        <w:trPr>
          <w:trHeight w:val="432"/>
        </w:trPr>
        <w:tc>
          <w:tcPr>
            <w:tcW w:w="3703" w:type="dxa"/>
            <w:shd w:val="clear" w:color="auto" w:fill="BFBFBF" w:themeFill="background1" w:themeFillShade="BF"/>
          </w:tcPr>
          <w:p w14:paraId="16F7240D"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222ED699" w14:textId="77777777" w:rsidR="003E7C9B" w:rsidRPr="00524570" w:rsidRDefault="003E7C9B" w:rsidP="00731A79">
            <w:pPr>
              <w:widowControl w:val="0"/>
              <w:spacing w:line="360" w:lineRule="auto"/>
              <w:rPr>
                <w:rFonts w:cs="Open Sans"/>
              </w:rPr>
            </w:pPr>
            <w:r w:rsidRPr="00D57327">
              <w:rPr>
                <w:rFonts w:cs="Open Sans"/>
              </w:rPr>
              <w:t>All year 1 units</w:t>
            </w:r>
          </w:p>
        </w:tc>
      </w:tr>
    </w:tbl>
    <w:p w14:paraId="59482A7A" w14:textId="77777777" w:rsidR="003E7C9B" w:rsidRDefault="003E7C9B" w:rsidP="003E7C9B">
      <w:pPr>
        <w:spacing w:line="360" w:lineRule="auto"/>
        <w:rPr>
          <w:rFonts w:cs="Open Sans"/>
          <w:b/>
        </w:rPr>
      </w:pPr>
    </w:p>
    <w:p w14:paraId="40927372"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4D63B02F" w14:textId="77777777" w:rsidR="003E7C9B" w:rsidRDefault="003E7C9B" w:rsidP="003E7C9B">
      <w:pPr>
        <w:spacing w:line="360" w:lineRule="auto"/>
      </w:pPr>
    </w:p>
    <w:p w14:paraId="046AD7C4" w14:textId="77777777" w:rsidR="003E7C9B" w:rsidRDefault="003E7C9B" w:rsidP="003E7C9B">
      <w:pPr>
        <w:spacing w:line="360" w:lineRule="auto"/>
      </w:pPr>
      <w:r w:rsidRPr="00D57327">
        <w:t>This unit will allow the students to begin to specialise and explore their desired pathway within a professional context, and to engage in practice-led research. Students will undertake a placement or personal project in order to develop professional skills, and devise and apply research methods in creative practice.</w:t>
      </w:r>
    </w:p>
    <w:p w14:paraId="11E421C5" w14:textId="77777777" w:rsidR="003E7C9B" w:rsidRDefault="003E7C9B" w:rsidP="003E7C9B">
      <w:pPr>
        <w:spacing w:line="360" w:lineRule="auto"/>
      </w:pPr>
    </w:p>
    <w:p w14:paraId="77F03271"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54CC1BE0" w14:textId="77777777" w:rsidR="003E7C9B" w:rsidRDefault="003E7C9B" w:rsidP="003E7C9B">
      <w:pPr>
        <w:spacing w:line="360" w:lineRule="auto"/>
      </w:pPr>
    </w:p>
    <w:p w14:paraId="35563FE9" w14:textId="77777777" w:rsidR="003E7C9B" w:rsidRPr="00D57327" w:rsidRDefault="003E7C9B" w:rsidP="003E7C9B">
      <w:pPr>
        <w:spacing w:line="360" w:lineRule="auto"/>
      </w:pPr>
      <w:r w:rsidRPr="00D57327">
        <w:t>You will obtain a knowledge and understanding of:</w:t>
      </w:r>
    </w:p>
    <w:p w14:paraId="48DE97D3" w14:textId="77777777" w:rsidR="003E7C9B" w:rsidRPr="00D57327" w:rsidRDefault="003E7C9B" w:rsidP="008D2921">
      <w:pPr>
        <w:numPr>
          <w:ilvl w:val="0"/>
          <w:numId w:val="49"/>
        </w:numPr>
        <w:spacing w:line="360" w:lineRule="auto"/>
      </w:pPr>
      <w:r w:rsidRPr="00D57327">
        <w:t xml:space="preserve">current critical and cultural discourses relevant to your specialism (including contemporary, </w:t>
      </w:r>
      <w:proofErr w:type="gramStart"/>
      <w:r w:rsidRPr="00D57327">
        <w:t>historical</w:t>
      </w:r>
      <w:proofErr w:type="gramEnd"/>
      <w:r w:rsidRPr="00D57327">
        <w:t xml:space="preserve"> and conceptual frameworks of performance). [A1]  </w:t>
      </w:r>
    </w:p>
    <w:p w14:paraId="1E734CC0" w14:textId="77777777" w:rsidR="003E7C9B" w:rsidRDefault="003E7C9B" w:rsidP="003E7C9B">
      <w:pPr>
        <w:spacing w:line="360" w:lineRule="auto"/>
      </w:pPr>
    </w:p>
    <w:p w14:paraId="48542616" w14:textId="77777777" w:rsidR="003E7C9B" w:rsidRDefault="003E7C9B" w:rsidP="003E7C9B">
      <w:pPr>
        <w:spacing w:line="360" w:lineRule="auto"/>
      </w:pPr>
      <w:r w:rsidRPr="00D57327">
        <w:t>You will develop thinking skills that will enable you to:</w:t>
      </w:r>
    </w:p>
    <w:p w14:paraId="5F45E6A4" w14:textId="77777777" w:rsidR="003E7C9B" w:rsidRPr="00D57327" w:rsidRDefault="003E7C9B" w:rsidP="008D2921">
      <w:pPr>
        <w:numPr>
          <w:ilvl w:val="0"/>
          <w:numId w:val="49"/>
        </w:numPr>
        <w:spacing w:line="360" w:lineRule="auto"/>
      </w:pPr>
      <w:r w:rsidRPr="00D57327">
        <w:t>analyse and debate relevant theories and practices and critically reflect on your own and others' work [B2] </w:t>
      </w:r>
    </w:p>
    <w:p w14:paraId="17AE1AD1" w14:textId="77777777" w:rsidR="003E7C9B" w:rsidRDefault="003E7C9B" w:rsidP="003E7C9B">
      <w:pPr>
        <w:spacing w:line="360" w:lineRule="auto"/>
      </w:pPr>
    </w:p>
    <w:p w14:paraId="0D47735C" w14:textId="77777777" w:rsidR="003E7C9B" w:rsidRDefault="003E7C9B" w:rsidP="003E7C9B">
      <w:pPr>
        <w:spacing w:line="360" w:lineRule="auto"/>
      </w:pPr>
      <w:r w:rsidRPr="00D57327">
        <w:t>You will develop practical skills that will enable you</w:t>
      </w:r>
      <w:r>
        <w:t xml:space="preserve"> to</w:t>
      </w:r>
      <w:r w:rsidRPr="00D57327">
        <w:t>:</w:t>
      </w:r>
    </w:p>
    <w:p w14:paraId="09214314" w14:textId="77777777" w:rsidR="003E7C9B" w:rsidRPr="00D57327" w:rsidRDefault="003E7C9B" w:rsidP="008D2921">
      <w:pPr>
        <w:pStyle w:val="ListParagraph"/>
        <w:numPr>
          <w:ilvl w:val="0"/>
          <w:numId w:val="50"/>
        </w:numPr>
        <w:spacing w:line="360" w:lineRule="auto"/>
      </w:pPr>
      <w:r w:rsidRPr="00D57327">
        <w:t>present, document and critically reflect upon your practice in the most appropriate form for your specialism. [C4] </w:t>
      </w:r>
    </w:p>
    <w:p w14:paraId="5C1701A6" w14:textId="77777777" w:rsidR="003E7C9B" w:rsidRDefault="003E7C9B" w:rsidP="003E7C9B">
      <w:pPr>
        <w:spacing w:line="360" w:lineRule="auto"/>
      </w:pPr>
    </w:p>
    <w:p w14:paraId="79A71DA9" w14:textId="77777777" w:rsidR="003E7C9B" w:rsidRPr="00D57327" w:rsidRDefault="003E7C9B" w:rsidP="003E7C9B">
      <w:pPr>
        <w:spacing w:line="360" w:lineRule="auto"/>
      </w:pPr>
      <w:r w:rsidRPr="00D57327">
        <w:t>You will develop the broader life skills that will enable you to:</w:t>
      </w:r>
    </w:p>
    <w:p w14:paraId="1B29CCDD" w14:textId="77777777" w:rsidR="003E7C9B" w:rsidRPr="00D57327" w:rsidRDefault="003E7C9B" w:rsidP="008D2921">
      <w:pPr>
        <w:pStyle w:val="ListParagraph"/>
        <w:numPr>
          <w:ilvl w:val="0"/>
          <w:numId w:val="50"/>
        </w:numPr>
        <w:spacing w:line="360" w:lineRule="auto"/>
      </w:pPr>
      <w:r w:rsidRPr="00D57327">
        <w:lastRenderedPageBreak/>
        <w:t>self-manage your learning and work at a graduate level (such as communication, decision making, commitment, independent thinking, initiative, project management, problem solving, professional interpersonal skills). [D1] </w:t>
      </w:r>
    </w:p>
    <w:p w14:paraId="2DA5067D" w14:textId="77777777" w:rsidR="003E7C9B" w:rsidRDefault="003E7C9B" w:rsidP="003E7C9B">
      <w:pPr>
        <w:spacing w:line="360" w:lineRule="auto"/>
      </w:pPr>
    </w:p>
    <w:p w14:paraId="2EF6B8D6"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4A1DB1E6" w14:textId="77777777" w:rsidR="003E7C9B" w:rsidRDefault="003E7C9B" w:rsidP="003E7C9B">
      <w:pPr>
        <w:spacing w:line="360" w:lineRule="auto"/>
      </w:pPr>
    </w:p>
    <w:p w14:paraId="703E9B52" w14:textId="77777777" w:rsidR="003E7C9B" w:rsidRDefault="003E7C9B" w:rsidP="003E7C9B">
      <w:pPr>
        <w:spacing w:line="360" w:lineRule="auto"/>
      </w:pPr>
      <w:r w:rsidRPr="00D57327">
        <w:t>Self-management and organisation, resea</w:t>
      </w:r>
      <w:r>
        <w:t>rch methodologies and processes.</w:t>
      </w:r>
    </w:p>
    <w:p w14:paraId="2CD97FAB" w14:textId="77777777" w:rsidR="003E7C9B" w:rsidRDefault="003E7C9B" w:rsidP="003E7C9B">
      <w:pPr>
        <w:spacing w:line="360" w:lineRule="auto"/>
      </w:pPr>
    </w:p>
    <w:p w14:paraId="2F0385BC"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352E4322" w14:textId="77777777" w:rsidR="003E7C9B" w:rsidRDefault="003E7C9B" w:rsidP="003E7C9B">
      <w:pPr>
        <w:spacing w:line="360" w:lineRule="auto"/>
      </w:pPr>
    </w:p>
    <w:p w14:paraId="4AD22DEB" w14:textId="77777777" w:rsidR="003E7C9B" w:rsidRDefault="003E7C9B" w:rsidP="003E7C9B">
      <w:pPr>
        <w:spacing w:line="360" w:lineRule="auto"/>
      </w:pPr>
      <w:r>
        <w:t xml:space="preserve">This unit explores empirical research methodologies (practice as research, action research, ethnographic research etc), in relation to the student's developing practice. The activity of this unit includes either a professional placement or a student-authored project. Framed by the relevant methodological provision at the beginning of the unit, the students will have arranged suitable activities, </w:t>
      </w:r>
      <w:proofErr w:type="gramStart"/>
      <w:r>
        <w:t>timelines</w:t>
      </w:r>
      <w:proofErr w:type="gramEnd"/>
      <w:r>
        <w:t xml:space="preserve"> and moments for feedback within their process/project as part of their process. Research findings will be shared in student presentations at the end of the unit.</w:t>
      </w:r>
    </w:p>
    <w:p w14:paraId="7C385D8B" w14:textId="77777777" w:rsidR="003E7C9B" w:rsidRDefault="003E7C9B" w:rsidP="003E7C9B">
      <w:pPr>
        <w:spacing w:line="360" w:lineRule="auto"/>
      </w:pPr>
    </w:p>
    <w:p w14:paraId="1969A126" w14:textId="77777777" w:rsidR="003E7C9B" w:rsidRDefault="003E7C9B" w:rsidP="003E7C9B">
      <w:pPr>
        <w:spacing w:line="360" w:lineRule="auto"/>
      </w:pPr>
      <w:r>
        <w:t xml:space="preserve">[Running parallel to this might be workshops which support students in making their own work and respond to the cohort’s specific interests.] </w:t>
      </w:r>
    </w:p>
    <w:p w14:paraId="0457E7D4" w14:textId="77777777" w:rsidR="003E7C9B" w:rsidRDefault="003E7C9B" w:rsidP="003E7C9B">
      <w:pPr>
        <w:spacing w:line="360" w:lineRule="auto"/>
      </w:pPr>
    </w:p>
    <w:p w14:paraId="3B656C42"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3CF6FB51" w14:textId="77777777" w:rsidR="003E7C9B" w:rsidRDefault="003E7C9B" w:rsidP="003E7C9B">
      <w:pPr>
        <w:spacing w:line="360" w:lineRule="auto"/>
      </w:pPr>
    </w:p>
    <w:p w14:paraId="6A141602" w14:textId="77777777" w:rsidR="003E7C9B" w:rsidRPr="00D57327" w:rsidRDefault="003E7C9B" w:rsidP="008D2921">
      <w:pPr>
        <w:pStyle w:val="ListParagraph"/>
        <w:numPr>
          <w:ilvl w:val="0"/>
          <w:numId w:val="50"/>
        </w:numPr>
        <w:spacing w:line="360" w:lineRule="auto"/>
        <w:rPr>
          <w:rFonts w:cs="Open Sans"/>
          <w:iCs/>
        </w:rPr>
      </w:pPr>
      <w:r w:rsidRPr="00D57327">
        <w:rPr>
          <w:rFonts w:cs="Open Sans"/>
          <w:iCs/>
        </w:rPr>
        <w:t xml:space="preserve">Studio teaching  </w:t>
      </w:r>
    </w:p>
    <w:p w14:paraId="1F9D44C9" w14:textId="77777777" w:rsidR="003E7C9B" w:rsidRPr="00D57327" w:rsidRDefault="003E7C9B" w:rsidP="008D2921">
      <w:pPr>
        <w:pStyle w:val="ListParagraph"/>
        <w:numPr>
          <w:ilvl w:val="0"/>
          <w:numId w:val="50"/>
        </w:numPr>
        <w:spacing w:line="360" w:lineRule="auto"/>
        <w:rPr>
          <w:rFonts w:cs="Open Sans"/>
          <w:iCs/>
        </w:rPr>
      </w:pPr>
      <w:r w:rsidRPr="00D57327">
        <w:rPr>
          <w:rFonts w:cs="Open Sans"/>
          <w:iCs/>
        </w:rPr>
        <w:t xml:space="preserve">Staff-led seminars and workshops </w:t>
      </w:r>
    </w:p>
    <w:p w14:paraId="6F64A8BC" w14:textId="77777777" w:rsidR="003E7C9B" w:rsidRPr="00D57327" w:rsidRDefault="003E7C9B" w:rsidP="008D2921">
      <w:pPr>
        <w:pStyle w:val="ListParagraph"/>
        <w:numPr>
          <w:ilvl w:val="0"/>
          <w:numId w:val="50"/>
        </w:numPr>
        <w:spacing w:line="360" w:lineRule="auto"/>
        <w:rPr>
          <w:rFonts w:cs="Open Sans"/>
          <w:iCs/>
        </w:rPr>
      </w:pPr>
      <w:r w:rsidRPr="00D57327">
        <w:rPr>
          <w:rFonts w:cs="Open Sans"/>
          <w:iCs/>
        </w:rPr>
        <w:t>Working in role</w:t>
      </w:r>
    </w:p>
    <w:p w14:paraId="03AA2CB6" w14:textId="77777777" w:rsidR="003E7C9B" w:rsidRPr="00D57327" w:rsidRDefault="003E7C9B" w:rsidP="008D2921">
      <w:pPr>
        <w:pStyle w:val="ListParagraph"/>
        <w:numPr>
          <w:ilvl w:val="0"/>
          <w:numId w:val="50"/>
        </w:numPr>
        <w:spacing w:line="360" w:lineRule="auto"/>
        <w:rPr>
          <w:rFonts w:cs="Open Sans"/>
          <w:iCs/>
        </w:rPr>
      </w:pPr>
      <w:r w:rsidRPr="00D57327">
        <w:rPr>
          <w:rFonts w:cs="Open Sans"/>
          <w:iCs/>
        </w:rPr>
        <w:t>Professional mentoring</w:t>
      </w:r>
    </w:p>
    <w:p w14:paraId="3281F1B3" w14:textId="77777777" w:rsidR="003E7C9B" w:rsidRPr="00D57327" w:rsidRDefault="003E7C9B" w:rsidP="008D2921">
      <w:pPr>
        <w:pStyle w:val="ListParagraph"/>
        <w:numPr>
          <w:ilvl w:val="0"/>
          <w:numId w:val="50"/>
        </w:numPr>
        <w:spacing w:line="360" w:lineRule="auto"/>
        <w:rPr>
          <w:rFonts w:cs="Open Sans"/>
          <w:iCs/>
        </w:rPr>
      </w:pPr>
      <w:r w:rsidRPr="00D57327">
        <w:rPr>
          <w:rFonts w:cs="Open Sans"/>
          <w:iCs/>
        </w:rPr>
        <w:t xml:space="preserve">Tutorials  </w:t>
      </w:r>
    </w:p>
    <w:p w14:paraId="3E22209E" w14:textId="77777777" w:rsidR="003E7C9B" w:rsidRDefault="003E7C9B" w:rsidP="008D2921">
      <w:pPr>
        <w:pStyle w:val="ListParagraph"/>
        <w:numPr>
          <w:ilvl w:val="0"/>
          <w:numId w:val="50"/>
        </w:numPr>
        <w:spacing w:line="360" w:lineRule="auto"/>
      </w:pPr>
      <w:r w:rsidRPr="00D57327">
        <w:rPr>
          <w:rFonts w:cs="Open Sans"/>
          <w:iCs/>
        </w:rPr>
        <w:t>Group Tutorials</w:t>
      </w:r>
    </w:p>
    <w:p w14:paraId="3E4A16E7"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0C92389B"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B5D7D07"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73E519BB"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25B96"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69D07C0E"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341ADF"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2FF7CB88"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7F73F"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3FE2DAF6"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718FFB7" w14:textId="77777777" w:rsidR="003E7C9B" w:rsidRPr="009A18A4" w:rsidRDefault="003E7C9B" w:rsidP="00731A79">
            <w:pPr>
              <w:widowControl w:val="0"/>
              <w:spacing w:after="160" w:line="360" w:lineRule="auto"/>
              <w:rPr>
                <w:rFonts w:cs="Open Sans"/>
                <w:color w:val="000000"/>
              </w:rPr>
            </w:pPr>
            <w:r>
              <w:rPr>
                <w:rFonts w:cs="Open Sans"/>
                <w:color w:val="000000"/>
              </w:rPr>
              <w:lastRenderedPageBreak/>
              <w:t xml:space="preserve">Portfolio </w:t>
            </w:r>
            <w:r w:rsidRPr="009A18A4">
              <w:rPr>
                <w:rFonts w:cs="Open Sans"/>
                <w:color w:val="000000"/>
              </w:rPr>
              <w:t xml:space="preserve">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516CECB" w14:textId="77777777" w:rsidR="003E7C9B" w:rsidRPr="009A18A4" w:rsidRDefault="003E7C9B" w:rsidP="00731A79">
            <w:pPr>
              <w:widowControl w:val="0"/>
              <w:spacing w:line="360" w:lineRule="auto"/>
              <w:rPr>
                <w:rFonts w:cs="Open Sans"/>
                <w:color w:val="000000"/>
              </w:rPr>
            </w:pPr>
            <w:r>
              <w:rPr>
                <w:rFonts w:cs="Open Sans"/>
                <w:color w:val="000000"/>
              </w:rPr>
              <w:t xml:space="preserve">10-15 elements and research presentation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7082E3D" w14:textId="77777777" w:rsidR="003E7C9B" w:rsidRPr="009A18A4" w:rsidRDefault="003E7C9B" w:rsidP="00731A79">
            <w:pPr>
              <w:tabs>
                <w:tab w:val="num" w:pos="479"/>
              </w:tabs>
              <w:spacing w:line="360" w:lineRule="auto"/>
              <w:rPr>
                <w:rFonts w:cs="Open Sans"/>
                <w:iCs/>
              </w:rPr>
            </w:pPr>
            <w:r>
              <w:rPr>
                <w:rFonts w:cs="Open Sans"/>
                <w:iCs/>
              </w:rPr>
              <w:t>Pass/Fail</w:t>
            </w:r>
          </w:p>
        </w:tc>
      </w:tr>
      <w:tr w:rsidR="003E7C9B" w:rsidRPr="00B06B7C" w14:paraId="28BEF805"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CF6F26B"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Notes</w:t>
            </w:r>
          </w:p>
        </w:tc>
      </w:tr>
      <w:tr w:rsidR="003E7C9B" w:rsidRPr="00B06B7C" w14:paraId="2ADD6C1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3DA91D" w14:textId="77777777" w:rsidR="003E7C9B" w:rsidRDefault="003E7C9B" w:rsidP="00731A79">
            <w:pPr>
              <w:spacing w:line="360" w:lineRule="auto"/>
              <w:jc w:val="both"/>
              <w:rPr>
                <w:rFonts w:cs="Open Sans"/>
                <w:iCs/>
              </w:rPr>
            </w:pPr>
          </w:p>
          <w:p w14:paraId="758D9A71" w14:textId="77777777" w:rsidR="003E7C9B" w:rsidRPr="00AB5BBD" w:rsidRDefault="003E7C9B" w:rsidP="00731A79">
            <w:pPr>
              <w:rPr>
                <w:rFonts w:cs="Open Sans"/>
                <w:color w:val="000000" w:themeColor="text1"/>
              </w:rPr>
            </w:pPr>
            <w:r>
              <w:rPr>
                <w:rFonts w:cs="Open Sans"/>
                <w:color w:val="000000" w:themeColor="text1"/>
              </w:rPr>
              <w:t xml:space="preserve">The portfolio should include a </w:t>
            </w:r>
            <w:proofErr w:type="gramStart"/>
            <w:r>
              <w:rPr>
                <w:rFonts w:cs="Open Sans"/>
                <w:color w:val="000000" w:themeColor="text1"/>
              </w:rPr>
              <w:t>ten minute</w:t>
            </w:r>
            <w:proofErr w:type="gramEnd"/>
            <w:r>
              <w:rPr>
                <w:rFonts w:cs="Open Sans"/>
                <w:color w:val="000000" w:themeColor="text1"/>
              </w:rPr>
              <w:t xml:space="preserve"> presentation, an annotated bibliography and 8-15 elements of documentation. </w:t>
            </w:r>
            <w:r w:rsidRPr="00D43AD5">
              <w:rPr>
                <w:rFonts w:ascii="PT Sans" w:hAnsi="PT Sans" w:cs="Open Sans"/>
                <w:iCs/>
              </w:rPr>
              <w:t xml:space="preserve">The portfolio should include elements of the student’s practice-led research or placement work during the term. </w:t>
            </w:r>
            <w:proofErr w:type="gramStart"/>
            <w:r w:rsidRPr="00D43AD5">
              <w:rPr>
                <w:rFonts w:ascii="PT Sans" w:hAnsi="PT Sans" w:cs="Open Sans"/>
                <w:iCs/>
              </w:rPr>
              <w:t>The  statement</w:t>
            </w:r>
            <w:proofErr w:type="gramEnd"/>
            <w:r w:rsidRPr="00D43AD5">
              <w:rPr>
                <w:rFonts w:ascii="PT Sans" w:hAnsi="PT Sans" w:cs="Open Sans"/>
                <w:iCs/>
              </w:rPr>
              <w:t xml:space="preserve"> should introduce the main focus of the student’s learning for the term and contextualise the documentation provided in the portfolio. </w:t>
            </w:r>
          </w:p>
          <w:p w14:paraId="546AEA3E" w14:textId="77777777" w:rsidR="003E7C9B" w:rsidRDefault="003E7C9B" w:rsidP="00731A79">
            <w:pPr>
              <w:spacing w:line="360" w:lineRule="auto"/>
              <w:jc w:val="both"/>
              <w:rPr>
                <w:rFonts w:cs="Open Sans"/>
                <w:iCs/>
              </w:rPr>
            </w:pPr>
          </w:p>
          <w:p w14:paraId="24A93CD8" w14:textId="77777777" w:rsidR="003E7C9B" w:rsidRPr="009A18A4" w:rsidRDefault="003E7C9B" w:rsidP="00731A79">
            <w:pPr>
              <w:spacing w:line="360" w:lineRule="auto"/>
              <w:jc w:val="both"/>
              <w:rPr>
                <w:rFonts w:cs="Open Sans"/>
                <w:iCs/>
              </w:rPr>
            </w:pPr>
            <w:r w:rsidRPr="009A18A4">
              <w:rPr>
                <w:rFonts w:cs="Open Sans"/>
                <w:iCs/>
              </w:rPr>
              <w:t>This is a pass/fail unit</w:t>
            </w:r>
            <w:r>
              <w:rPr>
                <w:rFonts w:cs="Open Sans"/>
                <w:iCs/>
              </w:rPr>
              <w:t xml:space="preserve">. </w:t>
            </w:r>
          </w:p>
          <w:p w14:paraId="0B8FE8AA" w14:textId="77777777" w:rsidR="003E7C9B" w:rsidRPr="00B06B7C" w:rsidRDefault="003E7C9B" w:rsidP="00731A79">
            <w:pPr>
              <w:spacing w:beforeLines="1" w:before="2" w:afterLines="1" w:after="2" w:line="360" w:lineRule="auto"/>
              <w:rPr>
                <w:rFonts w:cs="Open Sans"/>
              </w:rPr>
            </w:pPr>
          </w:p>
        </w:tc>
      </w:tr>
      <w:tr w:rsidR="003E7C9B" w:rsidRPr="00B06B7C" w14:paraId="13786E53"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B88A040"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55B0C0F9"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2D2D0A" w14:textId="77777777" w:rsidR="003E7C9B" w:rsidRPr="00D57327" w:rsidRDefault="003E7C9B" w:rsidP="008D2921">
            <w:pPr>
              <w:numPr>
                <w:ilvl w:val="0"/>
                <w:numId w:val="51"/>
              </w:numPr>
              <w:spacing w:beforeLines="1" w:before="2" w:afterLines="1" w:after="2" w:line="360" w:lineRule="auto"/>
              <w:rPr>
                <w:rFonts w:cs="Open Sans"/>
              </w:rPr>
            </w:pPr>
            <w:r w:rsidRPr="00D57327">
              <w:rPr>
                <w:rFonts w:cs="Open Sans"/>
              </w:rPr>
              <w:t>analysis and interrogation demonstrating knowledge and understanding some of which is at the forefront of the theoretical and practical field/</w:t>
            </w:r>
            <w:proofErr w:type="gramStart"/>
            <w:r w:rsidRPr="00D57327">
              <w:rPr>
                <w:rFonts w:cs="Open Sans"/>
              </w:rPr>
              <w:t>industry</w:t>
            </w:r>
            <w:proofErr w:type="gramEnd"/>
          </w:p>
          <w:p w14:paraId="762585A9" w14:textId="77777777" w:rsidR="003E7C9B" w:rsidRPr="00D57327" w:rsidRDefault="003E7C9B" w:rsidP="008D2921">
            <w:pPr>
              <w:numPr>
                <w:ilvl w:val="0"/>
                <w:numId w:val="51"/>
              </w:numPr>
              <w:spacing w:beforeLines="1" w:before="2" w:afterLines="1" w:after="2" w:line="360" w:lineRule="auto"/>
              <w:rPr>
                <w:rFonts w:cs="Open Sans"/>
              </w:rPr>
            </w:pPr>
            <w:r w:rsidRPr="00D57327">
              <w:rPr>
                <w:rFonts w:cs="Open Sans"/>
              </w:rPr>
              <w:t>progress in relevant practice-based techniques and skills</w:t>
            </w:r>
          </w:p>
          <w:p w14:paraId="1885AAF8" w14:textId="77777777" w:rsidR="003E7C9B" w:rsidRPr="00D57327" w:rsidRDefault="003E7C9B" w:rsidP="008D2921">
            <w:pPr>
              <w:numPr>
                <w:ilvl w:val="0"/>
                <w:numId w:val="51"/>
              </w:numPr>
              <w:spacing w:beforeLines="1" w:before="2" w:afterLines="1" w:after="2" w:line="360" w:lineRule="auto"/>
              <w:rPr>
                <w:rFonts w:cs="Open Sans"/>
              </w:rPr>
            </w:pPr>
            <w:r w:rsidRPr="00D57327">
              <w:rPr>
                <w:rFonts w:cs="Open Sans"/>
              </w:rPr>
              <w:t>communication (of, for example, ideas and concepts)</w:t>
            </w:r>
          </w:p>
          <w:p w14:paraId="5AFCA843" w14:textId="77777777" w:rsidR="003E7C9B" w:rsidRPr="00D57327" w:rsidRDefault="003E7C9B" w:rsidP="008D2921">
            <w:pPr>
              <w:numPr>
                <w:ilvl w:val="0"/>
                <w:numId w:val="51"/>
              </w:numPr>
              <w:spacing w:beforeLines="1" w:before="2" w:afterLines="1" w:after="2" w:line="360" w:lineRule="auto"/>
              <w:rPr>
                <w:rFonts w:cs="Open Sans"/>
              </w:rPr>
            </w:pPr>
            <w:r w:rsidRPr="00D57327">
              <w:rPr>
                <w:rFonts w:cs="Open Sans"/>
              </w:rPr>
              <w:t>Collaborative skills</w:t>
            </w:r>
          </w:p>
          <w:p w14:paraId="29CFE6B6" w14:textId="77777777" w:rsidR="003E7C9B" w:rsidRPr="00D57327" w:rsidRDefault="003E7C9B" w:rsidP="008D2921">
            <w:pPr>
              <w:numPr>
                <w:ilvl w:val="0"/>
                <w:numId w:val="51"/>
              </w:numPr>
              <w:spacing w:beforeLines="1" w:before="2" w:afterLines="1" w:after="2" w:line="360" w:lineRule="auto"/>
              <w:rPr>
                <w:rFonts w:cs="Open Sans"/>
              </w:rPr>
            </w:pPr>
            <w:r w:rsidRPr="00D57327">
              <w:rPr>
                <w:rFonts w:cs="Open Sans"/>
              </w:rPr>
              <w:t>Autonomous processes</w:t>
            </w:r>
          </w:p>
          <w:p w14:paraId="27D29BD3" w14:textId="77777777" w:rsidR="003E7C9B" w:rsidRPr="00B06B7C" w:rsidRDefault="003E7C9B" w:rsidP="00731A79">
            <w:pPr>
              <w:spacing w:beforeLines="1" w:before="2" w:afterLines="1" w:after="2" w:line="360" w:lineRule="auto"/>
              <w:rPr>
                <w:rFonts w:cs="Open Sans"/>
              </w:rPr>
            </w:pPr>
          </w:p>
        </w:tc>
      </w:tr>
    </w:tbl>
    <w:p w14:paraId="78E7E9B2" w14:textId="77777777" w:rsidR="003E7C9B" w:rsidRDefault="003E7C9B" w:rsidP="003E7C9B">
      <w:pPr>
        <w:spacing w:line="360" w:lineRule="auto"/>
      </w:pPr>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54664F92" w14:textId="77777777" w:rsidTr="00731A79">
        <w:trPr>
          <w:trHeight w:val="432"/>
        </w:trPr>
        <w:tc>
          <w:tcPr>
            <w:tcW w:w="10320" w:type="dxa"/>
            <w:gridSpan w:val="7"/>
          </w:tcPr>
          <w:p w14:paraId="73FD3850" w14:textId="77777777" w:rsidR="003E7C9B" w:rsidRPr="004779D1" w:rsidRDefault="003E7C9B" w:rsidP="00731A79">
            <w:pPr>
              <w:pStyle w:val="Heading2"/>
              <w:spacing w:line="360" w:lineRule="auto"/>
              <w:rPr>
                <w:rFonts w:ascii="FogertyHairline" w:hAnsi="FogertyHairline"/>
                <w:iCs/>
                <w:color w:val="auto"/>
              </w:rPr>
            </w:pPr>
            <w:bookmarkStart w:id="41" w:name="_Toc117500119"/>
            <w:bookmarkStart w:id="42" w:name="_Toc146613367"/>
            <w:r w:rsidRPr="00D57327">
              <w:rPr>
                <w:rFonts w:ascii="FogertyHairline" w:hAnsi="FogertyHairline"/>
                <w:color w:val="auto"/>
              </w:rPr>
              <w:lastRenderedPageBreak/>
              <w:t>Curating Performance</w:t>
            </w:r>
            <w:bookmarkEnd w:id="41"/>
            <w:bookmarkEnd w:id="42"/>
            <w:r w:rsidRPr="00D57327">
              <w:rPr>
                <w:rFonts w:ascii="FogertyHairline" w:hAnsi="FogertyHairline"/>
                <w:color w:val="auto"/>
              </w:rPr>
              <w:t xml:space="preserve">  </w:t>
            </w:r>
          </w:p>
        </w:tc>
      </w:tr>
      <w:tr w:rsidR="003E7C9B" w:rsidRPr="00BB5CAD" w14:paraId="205440B9" w14:textId="77777777" w:rsidTr="00731A79">
        <w:trPr>
          <w:trHeight w:val="432"/>
        </w:trPr>
        <w:tc>
          <w:tcPr>
            <w:tcW w:w="3703" w:type="dxa"/>
            <w:shd w:val="clear" w:color="auto" w:fill="BFBFBF" w:themeFill="background1" w:themeFillShade="BF"/>
          </w:tcPr>
          <w:p w14:paraId="74076D47"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5BF82372" w14:textId="77777777" w:rsidR="003E7C9B" w:rsidRPr="00524570" w:rsidRDefault="003E7C9B" w:rsidP="00731A79">
            <w:pPr>
              <w:spacing w:line="360" w:lineRule="auto"/>
              <w:jc w:val="both"/>
              <w:rPr>
                <w:rFonts w:cs="Open Sans"/>
              </w:rPr>
            </w:pPr>
            <w:r>
              <w:rPr>
                <w:rFonts w:cs="Open Sans"/>
              </w:rPr>
              <w:t>5</w:t>
            </w:r>
          </w:p>
        </w:tc>
        <w:tc>
          <w:tcPr>
            <w:tcW w:w="1526" w:type="dxa"/>
            <w:shd w:val="clear" w:color="auto" w:fill="BFBFBF" w:themeFill="background1" w:themeFillShade="BF"/>
          </w:tcPr>
          <w:p w14:paraId="5974A08F"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6A40671D" w14:textId="77777777" w:rsidR="003E7C9B" w:rsidRPr="00524570" w:rsidRDefault="003E7C9B" w:rsidP="00731A79">
            <w:pPr>
              <w:spacing w:line="360" w:lineRule="auto"/>
              <w:jc w:val="both"/>
              <w:rPr>
                <w:rFonts w:cs="Open Sans"/>
              </w:rPr>
            </w:pPr>
            <w:r>
              <w:rPr>
                <w:rFonts w:cs="Open Sans"/>
              </w:rPr>
              <w:t>10</w:t>
            </w:r>
          </w:p>
        </w:tc>
        <w:tc>
          <w:tcPr>
            <w:tcW w:w="1270" w:type="dxa"/>
            <w:gridSpan w:val="2"/>
            <w:shd w:val="clear" w:color="auto" w:fill="BFBFBF" w:themeFill="background1" w:themeFillShade="BF"/>
          </w:tcPr>
          <w:p w14:paraId="43C0A338"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50427375" w14:textId="77777777" w:rsidR="003E7C9B" w:rsidRPr="00524570" w:rsidRDefault="003E7C9B" w:rsidP="00731A79">
            <w:pPr>
              <w:spacing w:line="360" w:lineRule="auto"/>
              <w:jc w:val="both"/>
              <w:rPr>
                <w:rFonts w:cs="Open Sans"/>
              </w:rPr>
            </w:pPr>
            <w:r>
              <w:rPr>
                <w:rFonts w:cs="Open Sans"/>
              </w:rPr>
              <w:t>5</w:t>
            </w:r>
          </w:p>
        </w:tc>
      </w:tr>
      <w:tr w:rsidR="003E7C9B" w:rsidRPr="00BB5CAD" w14:paraId="70A88994" w14:textId="77777777" w:rsidTr="00731A79">
        <w:trPr>
          <w:trHeight w:val="432"/>
        </w:trPr>
        <w:tc>
          <w:tcPr>
            <w:tcW w:w="3703" w:type="dxa"/>
            <w:shd w:val="clear" w:color="auto" w:fill="BFBFBF" w:themeFill="background1" w:themeFillShade="BF"/>
          </w:tcPr>
          <w:p w14:paraId="5B43BE4A"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50E808DB" w14:textId="239E5264" w:rsidR="003E7C9B" w:rsidRPr="00B366D5" w:rsidRDefault="003E7C9B" w:rsidP="00731A79">
            <w:pPr>
              <w:spacing w:line="360" w:lineRule="auto"/>
            </w:pPr>
            <w:r w:rsidRPr="00B366D5">
              <w:t>100 hours (</w:t>
            </w:r>
            <w:r w:rsidR="00EF05F0">
              <w:t>20-3</w:t>
            </w:r>
            <w:r w:rsidRPr="00B366D5">
              <w:t>0 scheduled sessions, 70 student–</w:t>
            </w:r>
            <w:r w:rsidR="00EF05F0">
              <w:t>managed</w:t>
            </w:r>
            <w:r w:rsidRPr="00B366D5">
              <w:t xml:space="preserve"> and independent) </w:t>
            </w:r>
          </w:p>
        </w:tc>
      </w:tr>
      <w:tr w:rsidR="003E7C9B" w:rsidRPr="00BB5CAD" w14:paraId="51A7A1E6" w14:textId="77777777" w:rsidTr="00731A79">
        <w:trPr>
          <w:trHeight w:val="432"/>
        </w:trPr>
        <w:tc>
          <w:tcPr>
            <w:tcW w:w="3703" w:type="dxa"/>
            <w:shd w:val="clear" w:color="auto" w:fill="BFBFBF" w:themeFill="background1" w:themeFillShade="BF"/>
          </w:tcPr>
          <w:p w14:paraId="0CB2F2AC"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4814665C" w14:textId="77777777" w:rsidR="003E7C9B" w:rsidRPr="00B366D5" w:rsidRDefault="003E7C9B" w:rsidP="00731A79">
            <w:pPr>
              <w:spacing w:line="360" w:lineRule="auto"/>
            </w:pPr>
            <w:r w:rsidRPr="00B366D5">
              <w:t xml:space="preserve">Diana Damian Martin  </w:t>
            </w:r>
          </w:p>
        </w:tc>
      </w:tr>
      <w:tr w:rsidR="003E7C9B" w:rsidRPr="00BB5CAD" w14:paraId="05A184C2" w14:textId="77777777" w:rsidTr="00731A79">
        <w:trPr>
          <w:cantSplit/>
          <w:trHeight w:val="820"/>
        </w:trPr>
        <w:tc>
          <w:tcPr>
            <w:tcW w:w="3703" w:type="dxa"/>
            <w:shd w:val="clear" w:color="auto" w:fill="BFBFBF" w:themeFill="background1" w:themeFillShade="BF"/>
          </w:tcPr>
          <w:p w14:paraId="26FAE386"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01F765E6" w14:textId="77777777" w:rsidR="003E7C9B" w:rsidRDefault="003E7C9B" w:rsidP="00731A79">
            <w:pPr>
              <w:spacing w:line="360" w:lineRule="auto"/>
            </w:pPr>
            <w:r w:rsidRPr="00B366D5">
              <w:t xml:space="preserve">Contemporary Performance Practice: </w:t>
            </w:r>
            <w:r>
              <w:t>Experimental Arts and Performance / Performance Arts</w:t>
            </w:r>
            <w:r w:rsidRPr="00B366D5">
              <w:t xml:space="preserve"> </w:t>
            </w:r>
          </w:p>
        </w:tc>
        <w:tc>
          <w:tcPr>
            <w:tcW w:w="2099" w:type="dxa"/>
            <w:gridSpan w:val="2"/>
          </w:tcPr>
          <w:p w14:paraId="0B0CD058" w14:textId="77777777" w:rsidR="003E7C9B" w:rsidRDefault="003E7C9B" w:rsidP="00731A79">
            <w:pPr>
              <w:spacing w:line="360" w:lineRule="auto"/>
            </w:pPr>
            <w:r>
              <w:t>Core</w:t>
            </w:r>
          </w:p>
        </w:tc>
      </w:tr>
      <w:tr w:rsidR="003E7C9B" w:rsidRPr="00BB5CAD" w14:paraId="3E001ADF" w14:textId="77777777" w:rsidTr="00731A79">
        <w:trPr>
          <w:trHeight w:val="432"/>
        </w:trPr>
        <w:tc>
          <w:tcPr>
            <w:tcW w:w="3703" w:type="dxa"/>
            <w:shd w:val="clear" w:color="auto" w:fill="BFBFBF" w:themeFill="background1" w:themeFillShade="BF"/>
          </w:tcPr>
          <w:p w14:paraId="206EC735"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54DD0470" w14:textId="77777777" w:rsidR="003E7C9B" w:rsidRPr="00524570" w:rsidRDefault="003E7C9B" w:rsidP="00731A79">
            <w:pPr>
              <w:widowControl w:val="0"/>
              <w:spacing w:line="360" w:lineRule="auto"/>
              <w:rPr>
                <w:rFonts w:cs="Open Sans"/>
              </w:rPr>
            </w:pPr>
            <w:r>
              <w:rPr>
                <w:rFonts w:cs="Open Sans"/>
              </w:rPr>
              <w:t>None</w:t>
            </w:r>
          </w:p>
        </w:tc>
      </w:tr>
    </w:tbl>
    <w:p w14:paraId="2513C337" w14:textId="77777777" w:rsidR="003E7C9B" w:rsidRDefault="003E7C9B" w:rsidP="003E7C9B">
      <w:pPr>
        <w:spacing w:line="360" w:lineRule="auto"/>
        <w:rPr>
          <w:rFonts w:cs="Open Sans"/>
          <w:b/>
        </w:rPr>
      </w:pPr>
    </w:p>
    <w:p w14:paraId="0234E588"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42564FFF" w14:textId="77777777" w:rsidR="003E7C9B" w:rsidRDefault="003E7C9B" w:rsidP="003E7C9B">
      <w:pPr>
        <w:spacing w:line="360" w:lineRule="auto"/>
      </w:pPr>
    </w:p>
    <w:p w14:paraId="0447CF52" w14:textId="77777777" w:rsidR="003E7C9B" w:rsidRDefault="003E7C9B" w:rsidP="003E7C9B">
      <w:pPr>
        <w:spacing w:line="360" w:lineRule="auto"/>
        <w:rPr>
          <w:iCs/>
        </w:rPr>
      </w:pPr>
      <w:r w:rsidRPr="00D57327">
        <w:rPr>
          <w:iCs/>
        </w:rPr>
        <w:t xml:space="preserve">The aim of the unit is to provide students with an understanding and critical awareness of practices of curating and programming performance in contemporary contexts and historically. Students engage in key debates surrounding curatorial practice from a range of disciplinary perspectives, including performance, visual </w:t>
      </w:r>
      <w:proofErr w:type="gramStart"/>
      <w:r w:rsidRPr="00D57327">
        <w:rPr>
          <w:iCs/>
        </w:rPr>
        <w:t>art</w:t>
      </w:r>
      <w:proofErr w:type="gramEnd"/>
      <w:r w:rsidRPr="00D57327">
        <w:rPr>
          <w:iCs/>
        </w:rPr>
        <w:t xml:space="preserve"> and museology, and develop an understanding of the festival as a curatorial space, its relevant histories and models.</w:t>
      </w:r>
    </w:p>
    <w:p w14:paraId="51E93390" w14:textId="77777777" w:rsidR="003E7C9B" w:rsidRDefault="003E7C9B" w:rsidP="003E7C9B">
      <w:pPr>
        <w:spacing w:line="360" w:lineRule="auto"/>
      </w:pPr>
    </w:p>
    <w:p w14:paraId="7A6BECAE"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1963D975" w14:textId="77777777" w:rsidR="003E7C9B" w:rsidRDefault="003E7C9B" w:rsidP="003E7C9B">
      <w:pPr>
        <w:spacing w:line="360" w:lineRule="auto"/>
      </w:pPr>
    </w:p>
    <w:p w14:paraId="269A15ED" w14:textId="77777777" w:rsidR="003E7C9B" w:rsidRDefault="003E7C9B" w:rsidP="003E7C9B">
      <w:pPr>
        <w:spacing w:line="360" w:lineRule="auto"/>
      </w:pPr>
      <w:r w:rsidRPr="00D57327">
        <w:t>You will obtain a knowledge and understanding of:</w:t>
      </w:r>
    </w:p>
    <w:p w14:paraId="0047F653" w14:textId="77777777" w:rsidR="003E7C9B" w:rsidRDefault="003E7C9B" w:rsidP="008D2921">
      <w:pPr>
        <w:pStyle w:val="ListParagraph"/>
        <w:numPr>
          <w:ilvl w:val="0"/>
          <w:numId w:val="53"/>
        </w:numPr>
        <w:spacing w:line="360" w:lineRule="auto"/>
      </w:pPr>
      <w:r>
        <w:t xml:space="preserve">current critical and cultural discourses relevant to your specialism (including contemporary, </w:t>
      </w:r>
      <w:proofErr w:type="gramStart"/>
      <w:r>
        <w:t>historical</w:t>
      </w:r>
      <w:proofErr w:type="gramEnd"/>
      <w:r>
        <w:t xml:space="preserve"> and conceptual frameworks of performance practice). [A1] </w:t>
      </w:r>
    </w:p>
    <w:p w14:paraId="63C17DBB" w14:textId="77777777" w:rsidR="003E7C9B" w:rsidRDefault="003E7C9B" w:rsidP="008D2921">
      <w:pPr>
        <w:pStyle w:val="ListParagraph"/>
        <w:numPr>
          <w:ilvl w:val="0"/>
          <w:numId w:val="53"/>
        </w:numPr>
        <w:spacing w:line="360" w:lineRule="auto"/>
      </w:pPr>
      <w:r>
        <w:t xml:space="preserve">the ethical and political implications of your practice and practices relevant to your specialism [A4]  </w:t>
      </w:r>
    </w:p>
    <w:p w14:paraId="110155E4" w14:textId="77777777" w:rsidR="003E7C9B" w:rsidRDefault="003E7C9B" w:rsidP="003E7C9B">
      <w:pPr>
        <w:spacing w:line="360" w:lineRule="auto"/>
      </w:pPr>
    </w:p>
    <w:p w14:paraId="7B48BD5A" w14:textId="77777777" w:rsidR="003E7C9B" w:rsidRPr="00D57327" w:rsidRDefault="003E7C9B" w:rsidP="003E7C9B">
      <w:pPr>
        <w:spacing w:line="360" w:lineRule="auto"/>
      </w:pPr>
      <w:r w:rsidRPr="00D57327">
        <w:t>You will develop thinking skills that will enable you to:</w:t>
      </w:r>
    </w:p>
    <w:p w14:paraId="3095285F" w14:textId="77777777" w:rsidR="003E7C9B" w:rsidRDefault="003E7C9B" w:rsidP="008D2921">
      <w:pPr>
        <w:pStyle w:val="ListParagraph"/>
        <w:numPr>
          <w:ilvl w:val="0"/>
          <w:numId w:val="54"/>
        </w:numPr>
        <w:spacing w:line="360" w:lineRule="auto"/>
      </w:pPr>
      <w:r>
        <w:t xml:space="preserve">Developed skills that will enable you to engage in independent research at a graduate level of scholarship. [B1] </w:t>
      </w:r>
    </w:p>
    <w:p w14:paraId="653A95F5" w14:textId="77777777" w:rsidR="003E7C9B" w:rsidRDefault="003E7C9B" w:rsidP="008D2921">
      <w:pPr>
        <w:pStyle w:val="ListParagraph"/>
        <w:numPr>
          <w:ilvl w:val="0"/>
          <w:numId w:val="54"/>
        </w:numPr>
        <w:spacing w:line="360" w:lineRule="auto"/>
      </w:pPr>
      <w:r>
        <w:t>Analyse and debate relevant theories and practices and critically reflect on your own and others’ work. [B2]</w:t>
      </w:r>
    </w:p>
    <w:p w14:paraId="1397C2DB" w14:textId="77777777" w:rsidR="003E7C9B" w:rsidRDefault="003E7C9B" w:rsidP="003E7C9B">
      <w:pPr>
        <w:spacing w:line="360" w:lineRule="auto"/>
      </w:pPr>
    </w:p>
    <w:p w14:paraId="401AFFC9"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66D38CA5" w14:textId="77777777" w:rsidR="003E7C9B" w:rsidRDefault="003E7C9B" w:rsidP="003E7C9B">
      <w:pPr>
        <w:spacing w:line="360" w:lineRule="auto"/>
      </w:pPr>
    </w:p>
    <w:p w14:paraId="5CC792D8" w14:textId="77777777" w:rsidR="003E7C9B" w:rsidRDefault="003E7C9B" w:rsidP="003E7C9B">
      <w:pPr>
        <w:spacing w:line="360" w:lineRule="auto"/>
      </w:pPr>
      <w:r w:rsidRPr="00D57327">
        <w:t>Project management; c</w:t>
      </w:r>
      <w:r>
        <w:t>ommunication; critical thinking.</w:t>
      </w:r>
    </w:p>
    <w:p w14:paraId="6F5960CD" w14:textId="77777777" w:rsidR="003E7C9B" w:rsidRDefault="003E7C9B" w:rsidP="003E7C9B">
      <w:pPr>
        <w:spacing w:line="360" w:lineRule="auto"/>
      </w:pPr>
    </w:p>
    <w:p w14:paraId="52E38DBC"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7EC14979" w14:textId="77777777" w:rsidR="003E7C9B" w:rsidRDefault="003E7C9B" w:rsidP="003E7C9B">
      <w:pPr>
        <w:spacing w:line="360" w:lineRule="auto"/>
      </w:pPr>
    </w:p>
    <w:p w14:paraId="582CA18A" w14:textId="77777777" w:rsidR="003E7C9B" w:rsidRPr="00D57327" w:rsidRDefault="003E7C9B" w:rsidP="003E7C9B">
      <w:pPr>
        <w:spacing w:line="360" w:lineRule="auto"/>
        <w:rPr>
          <w:iCs/>
        </w:rPr>
      </w:pPr>
      <w:r w:rsidRPr="00D57327">
        <w:rPr>
          <w:iCs/>
        </w:rPr>
        <w:t xml:space="preserve">Curating refers to an ever-expanding set of practices, programmes, </w:t>
      </w:r>
      <w:proofErr w:type="gramStart"/>
      <w:r w:rsidRPr="00D57327">
        <w:rPr>
          <w:iCs/>
        </w:rPr>
        <w:t>conversations</w:t>
      </w:r>
      <w:proofErr w:type="gramEnd"/>
      <w:r w:rsidRPr="00D57327">
        <w:rPr>
          <w:iCs/>
        </w:rPr>
        <w:t xml:space="preserve"> and relationships, crossing between visual and performance art. From exhibitions in flats, artist-led interventions, thematic evenings of work, and large-scale art biennales, curating refers to the preservation, presentation, selection and critique of art, </w:t>
      </w:r>
      <w:proofErr w:type="gramStart"/>
      <w:r w:rsidRPr="00D57327">
        <w:rPr>
          <w:iCs/>
        </w:rPr>
        <w:t>theatre</w:t>
      </w:r>
      <w:proofErr w:type="gramEnd"/>
      <w:r w:rsidRPr="00D57327">
        <w:rPr>
          <w:iCs/>
        </w:rPr>
        <w:t xml:space="preserve"> and performance practice. With the rise of the curator and the development of dramaturgical approaches to programming, the performance ecology has seen a diversification of methods, </w:t>
      </w:r>
      <w:proofErr w:type="gramStart"/>
      <w:r w:rsidRPr="00D57327">
        <w:rPr>
          <w:iCs/>
        </w:rPr>
        <w:t>approaches</w:t>
      </w:r>
      <w:proofErr w:type="gramEnd"/>
      <w:r w:rsidRPr="00D57327">
        <w:rPr>
          <w:iCs/>
        </w:rPr>
        <w:t xml:space="preserve"> and critical interrogations of the practice. </w:t>
      </w:r>
    </w:p>
    <w:p w14:paraId="433E0B44" w14:textId="77777777" w:rsidR="003E7C9B" w:rsidRPr="00D57327" w:rsidRDefault="003E7C9B" w:rsidP="003E7C9B">
      <w:pPr>
        <w:spacing w:line="360" w:lineRule="auto"/>
      </w:pPr>
    </w:p>
    <w:p w14:paraId="3E430B44" w14:textId="77777777" w:rsidR="003E7C9B" w:rsidRDefault="003E7C9B" w:rsidP="003E7C9B">
      <w:pPr>
        <w:spacing w:line="360" w:lineRule="auto"/>
        <w:rPr>
          <w:iCs/>
        </w:rPr>
      </w:pPr>
      <w:r w:rsidRPr="00D57327">
        <w:rPr>
          <w:iCs/>
        </w:rPr>
        <w:t xml:space="preserve">This seminar and workshop series invites students to consider development, debates, concepts, </w:t>
      </w:r>
      <w:proofErr w:type="gramStart"/>
      <w:r w:rsidRPr="00D57327">
        <w:rPr>
          <w:iCs/>
        </w:rPr>
        <w:t>ethics</w:t>
      </w:r>
      <w:proofErr w:type="gramEnd"/>
      <w:r w:rsidRPr="00D57327">
        <w:rPr>
          <w:iCs/>
        </w:rPr>
        <w:t xml:space="preserve"> and approaches to curating in performance, theatre and live art. Through a mix of theory, practice and guest lectures, students examine the poetics and politics of curation from artist-led through to institutionalised practices. The unit also looks at the boundaries and intersections between programming, </w:t>
      </w:r>
      <w:proofErr w:type="gramStart"/>
      <w:r w:rsidRPr="00D57327">
        <w:rPr>
          <w:iCs/>
        </w:rPr>
        <w:t>curating</w:t>
      </w:r>
      <w:proofErr w:type="gramEnd"/>
      <w:r w:rsidRPr="00D57327">
        <w:rPr>
          <w:iCs/>
        </w:rPr>
        <w:t xml:space="preserve"> and producing and explores the format of the festival in the process.</w:t>
      </w:r>
    </w:p>
    <w:p w14:paraId="2D140832" w14:textId="77777777" w:rsidR="003E7C9B" w:rsidRDefault="003E7C9B" w:rsidP="003E7C9B">
      <w:pPr>
        <w:spacing w:line="360" w:lineRule="auto"/>
      </w:pPr>
    </w:p>
    <w:p w14:paraId="748B2D7E"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1A5D37FB" w14:textId="77777777" w:rsidR="003E7C9B" w:rsidRDefault="003E7C9B" w:rsidP="003E7C9B">
      <w:pPr>
        <w:spacing w:line="360" w:lineRule="auto"/>
      </w:pPr>
    </w:p>
    <w:p w14:paraId="05395FBE" w14:textId="77777777" w:rsidR="003E7C9B" w:rsidRPr="00D57327" w:rsidRDefault="003E7C9B" w:rsidP="008D2921">
      <w:pPr>
        <w:pStyle w:val="ListParagraph"/>
        <w:numPr>
          <w:ilvl w:val="0"/>
          <w:numId w:val="51"/>
        </w:numPr>
        <w:spacing w:line="360" w:lineRule="auto"/>
      </w:pPr>
      <w:r w:rsidRPr="00D57327">
        <w:t xml:space="preserve">Student-led group work </w:t>
      </w:r>
    </w:p>
    <w:p w14:paraId="051AC169" w14:textId="77777777" w:rsidR="003E7C9B" w:rsidRPr="00D57327" w:rsidRDefault="003E7C9B" w:rsidP="008D2921">
      <w:pPr>
        <w:pStyle w:val="ListParagraph"/>
        <w:numPr>
          <w:ilvl w:val="0"/>
          <w:numId w:val="39"/>
        </w:numPr>
        <w:spacing w:line="360" w:lineRule="auto"/>
      </w:pPr>
      <w:r w:rsidRPr="00D57327">
        <w:t xml:space="preserve">Staff-led seminars and workshops </w:t>
      </w:r>
    </w:p>
    <w:p w14:paraId="6E7A9443" w14:textId="77777777" w:rsidR="003E7C9B" w:rsidRPr="00D57327" w:rsidRDefault="003E7C9B" w:rsidP="008D2921">
      <w:pPr>
        <w:numPr>
          <w:ilvl w:val="0"/>
          <w:numId w:val="52"/>
        </w:numPr>
        <w:spacing w:line="360" w:lineRule="auto"/>
      </w:pPr>
      <w:r w:rsidRPr="00D57327">
        <w:t xml:space="preserve">Lectures and workshops from visiting artists </w:t>
      </w:r>
    </w:p>
    <w:p w14:paraId="6F96B43D" w14:textId="77777777" w:rsidR="003E7C9B" w:rsidRPr="00D57327" w:rsidRDefault="003E7C9B" w:rsidP="008D2921">
      <w:pPr>
        <w:numPr>
          <w:ilvl w:val="0"/>
          <w:numId w:val="52"/>
        </w:numPr>
        <w:spacing w:line="360" w:lineRule="auto"/>
      </w:pPr>
      <w:r w:rsidRPr="00D57327">
        <w:t xml:space="preserve">Fieldwork and visits to galleries/museums </w:t>
      </w:r>
    </w:p>
    <w:p w14:paraId="038D8991" w14:textId="77777777" w:rsidR="003E7C9B" w:rsidRPr="00D57327" w:rsidRDefault="003E7C9B" w:rsidP="008D2921">
      <w:pPr>
        <w:pStyle w:val="ListParagraph"/>
        <w:numPr>
          <w:ilvl w:val="0"/>
          <w:numId w:val="52"/>
        </w:numPr>
        <w:spacing w:line="360" w:lineRule="auto"/>
      </w:pPr>
      <w:r w:rsidRPr="00D57327">
        <w:t xml:space="preserve">Critical debates and group discussions </w:t>
      </w:r>
    </w:p>
    <w:p w14:paraId="67E32776" w14:textId="77777777" w:rsidR="003E7C9B" w:rsidRPr="00D57327" w:rsidRDefault="003E7C9B" w:rsidP="008D2921">
      <w:pPr>
        <w:pStyle w:val="ListParagraph"/>
        <w:numPr>
          <w:ilvl w:val="0"/>
          <w:numId w:val="52"/>
        </w:numPr>
        <w:spacing w:line="360" w:lineRule="auto"/>
      </w:pPr>
      <w:r w:rsidRPr="00D57327">
        <w:t xml:space="preserve">Peer teaching </w:t>
      </w:r>
    </w:p>
    <w:p w14:paraId="106DC505" w14:textId="77777777" w:rsidR="003E7C9B" w:rsidRPr="00D57327" w:rsidRDefault="003E7C9B" w:rsidP="008D2921">
      <w:pPr>
        <w:pStyle w:val="ListParagraph"/>
        <w:numPr>
          <w:ilvl w:val="0"/>
          <w:numId w:val="52"/>
        </w:numPr>
        <w:spacing w:line="360" w:lineRule="auto"/>
      </w:pPr>
      <w:r w:rsidRPr="00D57327">
        <w:t>Tutorials</w:t>
      </w:r>
    </w:p>
    <w:p w14:paraId="5E2BFA8D"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70C284F9"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837D3BB"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0FCD0CE5"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42EB4"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11309F1D"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54C86C"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7C998324"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8E6DA"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27847BCA"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8745C8C" w14:textId="77777777" w:rsidR="003E7C9B" w:rsidRPr="009A18A4" w:rsidRDefault="003E7C9B" w:rsidP="00731A79">
            <w:pPr>
              <w:widowControl w:val="0"/>
              <w:spacing w:line="360" w:lineRule="auto"/>
              <w:rPr>
                <w:rFonts w:cs="Open Sans"/>
              </w:rPr>
            </w:pPr>
            <w:r w:rsidRPr="009A18A4">
              <w:rPr>
                <w:rFonts w:cs="Open Sans"/>
              </w:rPr>
              <w:t xml:space="preserve">Essay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30F38E8" w14:textId="77777777" w:rsidR="003E7C9B" w:rsidRPr="009A18A4" w:rsidRDefault="003E7C9B" w:rsidP="00731A79">
            <w:pPr>
              <w:widowControl w:val="0"/>
              <w:tabs>
                <w:tab w:val="num" w:pos="479"/>
              </w:tabs>
              <w:spacing w:after="160" w:line="360" w:lineRule="auto"/>
              <w:rPr>
                <w:rFonts w:cs="Open Sans"/>
              </w:rPr>
            </w:pPr>
            <w:r w:rsidRPr="009A18A4">
              <w:rPr>
                <w:rFonts w:cs="Open Sans"/>
              </w:rPr>
              <w:t xml:space="preserve">3000 - </w:t>
            </w:r>
            <w:proofErr w:type="gramStart"/>
            <w:r w:rsidRPr="009A18A4">
              <w:rPr>
                <w:rFonts w:cs="Open Sans"/>
              </w:rPr>
              <w:t>3500 word</w:t>
            </w:r>
            <w:proofErr w:type="gramEnd"/>
            <w:r w:rsidRPr="009A18A4">
              <w:rPr>
                <w:rFonts w:cs="Open Sans"/>
              </w:rPr>
              <w:t xml:space="preserve"> essay</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A06F226" w14:textId="77777777" w:rsidR="003E7C9B" w:rsidRPr="009A18A4" w:rsidRDefault="003E7C9B" w:rsidP="00731A79">
            <w:pPr>
              <w:widowControl w:val="0"/>
              <w:tabs>
                <w:tab w:val="num" w:pos="479"/>
              </w:tabs>
              <w:spacing w:line="360" w:lineRule="auto"/>
              <w:rPr>
                <w:rFonts w:cs="Open Sans"/>
              </w:rPr>
            </w:pPr>
            <w:r w:rsidRPr="009A18A4">
              <w:rPr>
                <w:rFonts w:cs="Open Sans"/>
              </w:rPr>
              <w:t xml:space="preserve">100% </w:t>
            </w:r>
          </w:p>
        </w:tc>
      </w:tr>
      <w:tr w:rsidR="003E7C9B" w:rsidRPr="00B06B7C" w14:paraId="7958A775"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08DC203" w14:textId="77777777" w:rsidR="003E7C9B" w:rsidRPr="00B06B7C" w:rsidRDefault="003E7C9B" w:rsidP="00731A79">
            <w:pPr>
              <w:spacing w:beforeLines="1" w:before="2" w:afterLines="1" w:after="2" w:line="360" w:lineRule="auto"/>
              <w:jc w:val="center"/>
              <w:rPr>
                <w:rFonts w:cs="Open Sans"/>
                <w:b/>
              </w:rPr>
            </w:pPr>
            <w:r w:rsidRPr="00B06B7C">
              <w:rPr>
                <w:rFonts w:cs="Open Sans"/>
                <w:b/>
              </w:rPr>
              <w:lastRenderedPageBreak/>
              <w:t>Assessment Notes</w:t>
            </w:r>
          </w:p>
        </w:tc>
      </w:tr>
      <w:tr w:rsidR="003E7C9B" w:rsidRPr="00B06B7C" w14:paraId="0B43F5C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1D2073" w14:textId="77777777" w:rsidR="003E7C9B" w:rsidRPr="009A18A4" w:rsidRDefault="003E7C9B" w:rsidP="00731A79">
            <w:pPr>
              <w:spacing w:line="360" w:lineRule="auto"/>
              <w:jc w:val="both"/>
              <w:rPr>
                <w:rFonts w:cs="Open Sans"/>
                <w:iCs/>
              </w:rPr>
            </w:pPr>
            <w:r w:rsidRPr="009A18A4">
              <w:rPr>
                <w:rFonts w:cs="Open Sans"/>
                <w:iCs/>
              </w:rPr>
              <w:t xml:space="preserve">This is a pass/fail unit, you pass </w:t>
            </w:r>
            <w:r>
              <w:rPr>
                <w:rFonts w:cs="Open Sans"/>
                <w:iCs/>
              </w:rPr>
              <w:t xml:space="preserve">the assessment </w:t>
            </w:r>
            <w:r w:rsidRPr="009A18A4">
              <w:rPr>
                <w:rFonts w:cs="Open Sans"/>
                <w:iCs/>
              </w:rPr>
              <w:t>to pass the unit.</w:t>
            </w:r>
          </w:p>
          <w:p w14:paraId="4D72B9D0" w14:textId="77777777" w:rsidR="003E7C9B" w:rsidRDefault="003E7C9B" w:rsidP="00731A79">
            <w:pPr>
              <w:spacing w:beforeLines="1" w:before="2" w:afterLines="1" w:after="2" w:line="360" w:lineRule="auto"/>
              <w:rPr>
                <w:rFonts w:cs="Open Sans"/>
              </w:rPr>
            </w:pPr>
            <w:r>
              <w:rPr>
                <w:rFonts w:cs="Open Sans"/>
              </w:rPr>
              <w:t>This unit is worth 4% of your degree.</w:t>
            </w:r>
          </w:p>
          <w:p w14:paraId="454F38D4" w14:textId="77777777" w:rsidR="003E7C9B" w:rsidRPr="00B06B7C" w:rsidRDefault="003E7C9B" w:rsidP="00731A79">
            <w:pPr>
              <w:spacing w:beforeLines="1" w:before="2" w:afterLines="1" w:after="2" w:line="360" w:lineRule="auto"/>
              <w:rPr>
                <w:rFonts w:cs="Open Sans"/>
              </w:rPr>
            </w:pPr>
          </w:p>
        </w:tc>
      </w:tr>
      <w:tr w:rsidR="003E7C9B" w:rsidRPr="00B06B7C" w14:paraId="47FC435B"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939C30A"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790E8D9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B0C30A" w14:textId="77777777" w:rsidR="003E7C9B" w:rsidRPr="000F4F90" w:rsidRDefault="003E7C9B" w:rsidP="008D2921">
            <w:pPr>
              <w:numPr>
                <w:ilvl w:val="0"/>
                <w:numId w:val="10"/>
              </w:numPr>
              <w:spacing w:beforeLines="1" w:before="2" w:afterLines="1" w:after="2" w:line="360" w:lineRule="auto"/>
              <w:rPr>
                <w:rFonts w:cs="Open Sans"/>
              </w:rPr>
            </w:pPr>
            <w:r w:rsidRPr="000F4F90">
              <w:rPr>
                <w:rFonts w:cs="Open Sans"/>
              </w:rPr>
              <w:t>Intellectual engagement (</w:t>
            </w:r>
            <w:proofErr w:type="gramStart"/>
            <w:r w:rsidRPr="000F4F90">
              <w:rPr>
                <w:rFonts w:cs="Open Sans"/>
              </w:rPr>
              <w:t>e.g.</w:t>
            </w:r>
            <w:proofErr w:type="gramEnd"/>
            <w:r w:rsidRPr="000F4F90">
              <w:rPr>
                <w:rFonts w:cs="Open Sans"/>
              </w:rPr>
              <w:t xml:space="preserve"> devising and sustaining arguments and/or solving problems)</w:t>
            </w:r>
          </w:p>
          <w:p w14:paraId="1F372D54" w14:textId="77777777" w:rsidR="003E7C9B" w:rsidRPr="000F4F90" w:rsidRDefault="003E7C9B" w:rsidP="008D2921">
            <w:pPr>
              <w:numPr>
                <w:ilvl w:val="0"/>
                <w:numId w:val="10"/>
              </w:numPr>
              <w:spacing w:beforeLines="1" w:before="2" w:afterLines="1" w:after="2" w:line="360" w:lineRule="auto"/>
              <w:rPr>
                <w:rFonts w:cs="Open Sans"/>
              </w:rPr>
            </w:pPr>
            <w:r w:rsidRPr="000F4F90">
              <w:rPr>
                <w:rFonts w:cs="Open Sans"/>
              </w:rPr>
              <w:t>Analysis and interrogation, demonstrating knowledge and understanding some of which is at the forefront of the theoretical and practical field/</w:t>
            </w:r>
            <w:proofErr w:type="gramStart"/>
            <w:r w:rsidRPr="000F4F90">
              <w:rPr>
                <w:rFonts w:cs="Open Sans"/>
              </w:rPr>
              <w:t>industry</w:t>
            </w:r>
            <w:proofErr w:type="gramEnd"/>
          </w:p>
          <w:p w14:paraId="22D2A910" w14:textId="77777777" w:rsidR="003E7C9B" w:rsidRPr="000F4F90" w:rsidRDefault="003E7C9B" w:rsidP="008D2921">
            <w:pPr>
              <w:numPr>
                <w:ilvl w:val="0"/>
                <w:numId w:val="10"/>
              </w:numPr>
              <w:spacing w:beforeLines="1" w:before="2" w:afterLines="1" w:after="2" w:line="360" w:lineRule="auto"/>
              <w:rPr>
                <w:rFonts w:cs="Open Sans"/>
              </w:rPr>
            </w:pPr>
            <w:r w:rsidRPr="000F4F90">
              <w:rPr>
                <w:rFonts w:cs="Open Sans"/>
              </w:rPr>
              <w:t>Effective use of research</w:t>
            </w:r>
          </w:p>
          <w:p w14:paraId="06AC9179" w14:textId="77777777" w:rsidR="003E7C9B" w:rsidRPr="000F4F90" w:rsidRDefault="003E7C9B" w:rsidP="008D2921">
            <w:pPr>
              <w:numPr>
                <w:ilvl w:val="0"/>
                <w:numId w:val="10"/>
              </w:numPr>
              <w:spacing w:beforeLines="1" w:before="2" w:afterLines="1" w:after="2" w:line="360" w:lineRule="auto"/>
              <w:rPr>
                <w:rFonts w:cs="Open Sans"/>
              </w:rPr>
            </w:pPr>
            <w:r w:rsidRPr="000F4F90">
              <w:rPr>
                <w:rFonts w:cs="Open Sans"/>
              </w:rPr>
              <w:t>Self-reflection</w:t>
            </w:r>
          </w:p>
          <w:p w14:paraId="25558D73" w14:textId="77777777" w:rsidR="003E7C9B" w:rsidRPr="000F4F90" w:rsidRDefault="003E7C9B" w:rsidP="008D2921">
            <w:pPr>
              <w:numPr>
                <w:ilvl w:val="0"/>
                <w:numId w:val="10"/>
              </w:numPr>
              <w:spacing w:beforeLines="1" w:before="2" w:afterLines="1" w:after="2" w:line="360" w:lineRule="auto"/>
              <w:rPr>
                <w:rFonts w:cs="Open Sans"/>
              </w:rPr>
            </w:pPr>
            <w:r w:rsidRPr="000F4F90">
              <w:rPr>
                <w:rFonts w:cs="Open Sans"/>
              </w:rPr>
              <w:t>Communication (of, for example, ideas and concepts)</w:t>
            </w:r>
          </w:p>
          <w:p w14:paraId="5E203AFC" w14:textId="77777777" w:rsidR="003E7C9B" w:rsidRPr="000F4F90" w:rsidRDefault="003E7C9B" w:rsidP="008D2921">
            <w:pPr>
              <w:numPr>
                <w:ilvl w:val="0"/>
                <w:numId w:val="10"/>
              </w:numPr>
              <w:spacing w:beforeLines="1" w:before="2" w:afterLines="1" w:after="2" w:line="360" w:lineRule="auto"/>
              <w:rPr>
                <w:rFonts w:cs="Open Sans"/>
              </w:rPr>
            </w:pPr>
            <w:r w:rsidRPr="000F4F90">
              <w:rPr>
                <w:rFonts w:cs="Open Sans"/>
              </w:rPr>
              <w:t>Autonomous processes</w:t>
            </w:r>
          </w:p>
          <w:p w14:paraId="1583B6F5" w14:textId="77777777" w:rsidR="003E7C9B" w:rsidRPr="00B06B7C" w:rsidRDefault="003E7C9B" w:rsidP="00731A79">
            <w:pPr>
              <w:spacing w:beforeLines="1" w:before="2" w:afterLines="1" w:after="2" w:line="360" w:lineRule="auto"/>
              <w:rPr>
                <w:rFonts w:cs="Open Sans"/>
              </w:rPr>
            </w:pPr>
          </w:p>
        </w:tc>
      </w:tr>
    </w:tbl>
    <w:p w14:paraId="3E5A1F90" w14:textId="77777777" w:rsidR="003E7C9B" w:rsidRDefault="003E7C9B" w:rsidP="003E7C9B">
      <w:pPr>
        <w:spacing w:line="360" w:lineRule="auto"/>
      </w:pPr>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2FC20B89" w14:textId="77777777" w:rsidTr="00731A79">
        <w:trPr>
          <w:trHeight w:val="432"/>
        </w:trPr>
        <w:tc>
          <w:tcPr>
            <w:tcW w:w="10320" w:type="dxa"/>
            <w:gridSpan w:val="7"/>
          </w:tcPr>
          <w:p w14:paraId="2279A52A" w14:textId="77777777" w:rsidR="003E7C9B" w:rsidRPr="004779D1" w:rsidRDefault="003E7C9B" w:rsidP="00731A79">
            <w:pPr>
              <w:pStyle w:val="Heading2"/>
              <w:spacing w:line="360" w:lineRule="auto"/>
              <w:rPr>
                <w:rFonts w:ascii="FogertyHairline" w:hAnsi="FogertyHairline"/>
                <w:iCs/>
                <w:color w:val="auto"/>
              </w:rPr>
            </w:pPr>
            <w:bookmarkStart w:id="43" w:name="_Toc117500120"/>
            <w:bookmarkStart w:id="44" w:name="_Toc146613368"/>
            <w:r w:rsidRPr="000F4F90">
              <w:rPr>
                <w:rFonts w:ascii="FogertyHairline" w:hAnsi="FogertyHairline"/>
                <w:color w:val="auto"/>
              </w:rPr>
              <w:lastRenderedPageBreak/>
              <w:t>Festival Project</w:t>
            </w:r>
            <w:bookmarkEnd w:id="43"/>
            <w:bookmarkEnd w:id="44"/>
          </w:p>
        </w:tc>
      </w:tr>
      <w:tr w:rsidR="003E7C9B" w:rsidRPr="00BB5CAD" w14:paraId="3C184A15" w14:textId="77777777" w:rsidTr="00731A79">
        <w:trPr>
          <w:trHeight w:val="432"/>
        </w:trPr>
        <w:tc>
          <w:tcPr>
            <w:tcW w:w="3703" w:type="dxa"/>
            <w:shd w:val="clear" w:color="auto" w:fill="BFBFBF" w:themeFill="background1" w:themeFillShade="BF"/>
          </w:tcPr>
          <w:p w14:paraId="424140FD"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5C6708EB" w14:textId="77777777" w:rsidR="003E7C9B" w:rsidRPr="00524570" w:rsidRDefault="003E7C9B" w:rsidP="00731A79">
            <w:pPr>
              <w:spacing w:line="360" w:lineRule="auto"/>
              <w:jc w:val="both"/>
              <w:rPr>
                <w:rFonts w:cs="Open Sans"/>
              </w:rPr>
            </w:pPr>
            <w:r>
              <w:rPr>
                <w:rFonts w:cs="Open Sans"/>
              </w:rPr>
              <w:t>5</w:t>
            </w:r>
          </w:p>
        </w:tc>
        <w:tc>
          <w:tcPr>
            <w:tcW w:w="1526" w:type="dxa"/>
            <w:shd w:val="clear" w:color="auto" w:fill="BFBFBF" w:themeFill="background1" w:themeFillShade="BF"/>
          </w:tcPr>
          <w:p w14:paraId="77CE057F"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35B5C915" w14:textId="77777777" w:rsidR="003E7C9B" w:rsidRPr="00524570" w:rsidRDefault="003E7C9B" w:rsidP="00731A79">
            <w:pPr>
              <w:spacing w:line="360" w:lineRule="auto"/>
              <w:jc w:val="both"/>
              <w:rPr>
                <w:rFonts w:cs="Open Sans"/>
              </w:rPr>
            </w:pPr>
            <w:r>
              <w:rPr>
                <w:rFonts w:cs="Open Sans"/>
              </w:rPr>
              <w:t>30</w:t>
            </w:r>
          </w:p>
        </w:tc>
        <w:tc>
          <w:tcPr>
            <w:tcW w:w="1270" w:type="dxa"/>
            <w:gridSpan w:val="2"/>
            <w:shd w:val="clear" w:color="auto" w:fill="BFBFBF" w:themeFill="background1" w:themeFillShade="BF"/>
          </w:tcPr>
          <w:p w14:paraId="19EFEC7E"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24506AA7" w14:textId="77777777" w:rsidR="003E7C9B" w:rsidRPr="00524570" w:rsidRDefault="003E7C9B" w:rsidP="00731A79">
            <w:pPr>
              <w:spacing w:line="360" w:lineRule="auto"/>
              <w:jc w:val="both"/>
              <w:rPr>
                <w:rFonts w:cs="Open Sans"/>
              </w:rPr>
            </w:pPr>
            <w:r>
              <w:rPr>
                <w:rFonts w:cs="Open Sans"/>
              </w:rPr>
              <w:t>15</w:t>
            </w:r>
          </w:p>
        </w:tc>
      </w:tr>
      <w:tr w:rsidR="003E7C9B" w:rsidRPr="00BB5CAD" w14:paraId="2594960A" w14:textId="77777777" w:rsidTr="00731A79">
        <w:trPr>
          <w:trHeight w:val="432"/>
        </w:trPr>
        <w:tc>
          <w:tcPr>
            <w:tcW w:w="3703" w:type="dxa"/>
            <w:shd w:val="clear" w:color="auto" w:fill="BFBFBF" w:themeFill="background1" w:themeFillShade="BF"/>
          </w:tcPr>
          <w:p w14:paraId="0ADED110"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21070697" w14:textId="42EF7E23" w:rsidR="003E7C9B" w:rsidRPr="009A18A4" w:rsidRDefault="003E7C9B" w:rsidP="00731A79">
            <w:pPr>
              <w:spacing w:line="360" w:lineRule="auto"/>
              <w:rPr>
                <w:rFonts w:cs="Open Sans"/>
                <w:i/>
              </w:rPr>
            </w:pPr>
            <w:r w:rsidRPr="009A18A4">
              <w:rPr>
                <w:rFonts w:cs="Open Sans"/>
                <w:i/>
              </w:rPr>
              <w:t xml:space="preserve">300 hours (c. </w:t>
            </w:r>
            <w:r w:rsidR="00E870C0">
              <w:rPr>
                <w:rFonts w:cs="Open Sans"/>
                <w:i/>
              </w:rPr>
              <w:t>120-1</w:t>
            </w:r>
            <w:r w:rsidR="00B631EC">
              <w:rPr>
                <w:rFonts w:cs="Open Sans"/>
                <w:i/>
              </w:rPr>
              <w:t>5</w:t>
            </w:r>
            <w:r w:rsidR="00E870C0">
              <w:rPr>
                <w:rFonts w:cs="Open Sans"/>
                <w:i/>
              </w:rPr>
              <w:t>0</w:t>
            </w:r>
            <w:r w:rsidR="00EF05F0">
              <w:rPr>
                <w:rFonts w:cs="Open Sans"/>
                <w:i/>
              </w:rPr>
              <w:t xml:space="preserve"> </w:t>
            </w:r>
            <w:r w:rsidRPr="009A18A4">
              <w:rPr>
                <w:rFonts w:cs="Open Sans"/>
                <w:i/>
              </w:rPr>
              <w:t>scheduled hours; 1</w:t>
            </w:r>
            <w:r w:rsidR="00E870C0">
              <w:rPr>
                <w:rFonts w:cs="Open Sans"/>
                <w:i/>
              </w:rPr>
              <w:t>8</w:t>
            </w:r>
            <w:r w:rsidRPr="009A18A4">
              <w:rPr>
                <w:rFonts w:cs="Open Sans"/>
                <w:i/>
              </w:rPr>
              <w:t>0 independent study hours</w:t>
            </w:r>
            <w:r w:rsidR="00E870C0">
              <w:rPr>
                <w:rFonts w:cs="Open Sans"/>
                <w:i/>
              </w:rPr>
              <w:t xml:space="preserve"> and</w:t>
            </w:r>
            <w:r w:rsidRPr="009A18A4">
              <w:rPr>
                <w:rFonts w:cs="Open Sans"/>
                <w:i/>
              </w:rPr>
              <w:t xml:space="preserve"> student managed)</w:t>
            </w:r>
          </w:p>
        </w:tc>
      </w:tr>
      <w:tr w:rsidR="003E7C9B" w:rsidRPr="00BB5CAD" w14:paraId="635B9496" w14:textId="77777777" w:rsidTr="00731A79">
        <w:trPr>
          <w:trHeight w:val="432"/>
        </w:trPr>
        <w:tc>
          <w:tcPr>
            <w:tcW w:w="3703" w:type="dxa"/>
            <w:shd w:val="clear" w:color="auto" w:fill="BFBFBF" w:themeFill="background1" w:themeFillShade="BF"/>
          </w:tcPr>
          <w:p w14:paraId="504CC68A"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2C696BDC" w14:textId="78C6D436" w:rsidR="003E7C9B" w:rsidRPr="009A18A4" w:rsidRDefault="00EF05F0" w:rsidP="00731A79">
            <w:pPr>
              <w:spacing w:line="360" w:lineRule="auto"/>
              <w:rPr>
                <w:rFonts w:cs="Open Sans"/>
              </w:rPr>
            </w:pPr>
            <w:r>
              <w:rPr>
                <w:rFonts w:cs="Open Sans"/>
              </w:rPr>
              <w:t>Diana Damian Martin</w:t>
            </w:r>
          </w:p>
        </w:tc>
      </w:tr>
      <w:tr w:rsidR="003E7C9B" w:rsidRPr="00BB5CAD" w14:paraId="27F1C028" w14:textId="77777777" w:rsidTr="00731A79">
        <w:trPr>
          <w:cantSplit/>
          <w:trHeight w:val="820"/>
        </w:trPr>
        <w:tc>
          <w:tcPr>
            <w:tcW w:w="3703" w:type="dxa"/>
            <w:shd w:val="clear" w:color="auto" w:fill="BFBFBF" w:themeFill="background1" w:themeFillShade="BF"/>
          </w:tcPr>
          <w:p w14:paraId="4B602B23"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4363C617" w14:textId="77777777" w:rsidR="003E7C9B" w:rsidRPr="009A18A4" w:rsidRDefault="003E7C9B" w:rsidP="00731A79">
            <w:pPr>
              <w:spacing w:line="360" w:lineRule="auto"/>
              <w:rPr>
                <w:rFonts w:cs="Open Sans"/>
              </w:rPr>
            </w:pPr>
            <w:r w:rsidRPr="009A18A4">
              <w:rPr>
                <w:rFonts w:cs="Open Sans"/>
              </w:rPr>
              <w:t xml:space="preserve">Contemporary Performance Practice: </w:t>
            </w:r>
            <w:r>
              <w:rPr>
                <w:rFonts w:cs="Open Sans"/>
              </w:rPr>
              <w:t>Experimental Arts and Performance / Performance Arts</w:t>
            </w:r>
          </w:p>
        </w:tc>
        <w:tc>
          <w:tcPr>
            <w:tcW w:w="2099" w:type="dxa"/>
            <w:gridSpan w:val="2"/>
          </w:tcPr>
          <w:p w14:paraId="65B33B2B" w14:textId="77777777" w:rsidR="003E7C9B" w:rsidRPr="00524570" w:rsidDel="008D31DF" w:rsidRDefault="003E7C9B" w:rsidP="00731A79">
            <w:pPr>
              <w:spacing w:line="360" w:lineRule="auto"/>
              <w:rPr>
                <w:rFonts w:cs="Open Sans"/>
              </w:rPr>
            </w:pPr>
            <w:r>
              <w:rPr>
                <w:rFonts w:cs="Open Sans"/>
              </w:rPr>
              <w:t>Core</w:t>
            </w:r>
          </w:p>
        </w:tc>
      </w:tr>
      <w:tr w:rsidR="003E7C9B" w:rsidRPr="00BB5CAD" w14:paraId="297BDF51" w14:textId="77777777" w:rsidTr="00731A79">
        <w:trPr>
          <w:trHeight w:val="432"/>
        </w:trPr>
        <w:tc>
          <w:tcPr>
            <w:tcW w:w="3703" w:type="dxa"/>
            <w:shd w:val="clear" w:color="auto" w:fill="BFBFBF" w:themeFill="background1" w:themeFillShade="BF"/>
          </w:tcPr>
          <w:p w14:paraId="006588B7"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523A8136" w14:textId="77777777" w:rsidR="003E7C9B" w:rsidRPr="00524570" w:rsidRDefault="003E7C9B" w:rsidP="00731A79">
            <w:pPr>
              <w:widowControl w:val="0"/>
              <w:spacing w:line="360" w:lineRule="auto"/>
              <w:rPr>
                <w:rFonts w:cs="Open Sans"/>
              </w:rPr>
            </w:pPr>
            <w:r>
              <w:rPr>
                <w:rFonts w:cs="Open Sans"/>
              </w:rPr>
              <w:t xml:space="preserve">Year 1 units (or equivalent) </w:t>
            </w:r>
          </w:p>
        </w:tc>
      </w:tr>
    </w:tbl>
    <w:p w14:paraId="10330178" w14:textId="77777777" w:rsidR="003E7C9B" w:rsidRDefault="003E7C9B" w:rsidP="003E7C9B">
      <w:pPr>
        <w:spacing w:line="360" w:lineRule="auto"/>
        <w:rPr>
          <w:rFonts w:cs="Open Sans"/>
          <w:b/>
        </w:rPr>
      </w:pPr>
    </w:p>
    <w:p w14:paraId="0FCC004F"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20349484" w14:textId="77777777" w:rsidR="003E7C9B" w:rsidRDefault="003E7C9B" w:rsidP="003E7C9B">
      <w:pPr>
        <w:spacing w:line="360" w:lineRule="auto"/>
      </w:pPr>
    </w:p>
    <w:p w14:paraId="1C32602D" w14:textId="77777777" w:rsidR="003E7C9B" w:rsidRDefault="003E7C9B" w:rsidP="003E7C9B">
      <w:pPr>
        <w:spacing w:line="360" w:lineRule="auto"/>
      </w:pPr>
      <w:r w:rsidRPr="000F4F90">
        <w:t>This unit is intended to develop the student’s understanding of the practical implications of creating and producing work. The emphasis here is exploring how to produce theirs/others work, how to curate and to be able to (financially) sustain their practice.</w:t>
      </w:r>
    </w:p>
    <w:p w14:paraId="53A0581E" w14:textId="77777777" w:rsidR="003E7C9B" w:rsidRDefault="003E7C9B" w:rsidP="003E7C9B">
      <w:pPr>
        <w:spacing w:line="360" w:lineRule="auto"/>
      </w:pPr>
    </w:p>
    <w:p w14:paraId="49615276"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35A5515C" w14:textId="77777777" w:rsidR="003E7C9B" w:rsidRDefault="003E7C9B" w:rsidP="003E7C9B">
      <w:pPr>
        <w:spacing w:line="360" w:lineRule="auto"/>
      </w:pPr>
    </w:p>
    <w:p w14:paraId="222EFDC1" w14:textId="77777777" w:rsidR="003E7C9B" w:rsidRDefault="003E7C9B" w:rsidP="003E7C9B">
      <w:pPr>
        <w:spacing w:line="360" w:lineRule="auto"/>
      </w:pPr>
      <w:r w:rsidRPr="000F4F90">
        <w:t>You will obtain a knowledge and understanding of:</w:t>
      </w:r>
    </w:p>
    <w:p w14:paraId="7FC9ABF4" w14:textId="77777777" w:rsidR="003E7C9B" w:rsidRPr="000F4F90" w:rsidRDefault="003E7C9B" w:rsidP="008D2921">
      <w:pPr>
        <w:numPr>
          <w:ilvl w:val="0"/>
          <w:numId w:val="55"/>
        </w:numPr>
        <w:spacing w:line="360" w:lineRule="auto"/>
      </w:pPr>
      <w:r w:rsidRPr="000F4F90">
        <w:t>the ethical and political implications of your practice and practices relevant to your specialism. [A4]</w:t>
      </w:r>
    </w:p>
    <w:p w14:paraId="76D69D7C" w14:textId="77777777" w:rsidR="003E7C9B" w:rsidRDefault="003E7C9B" w:rsidP="003E7C9B">
      <w:pPr>
        <w:spacing w:line="360" w:lineRule="auto"/>
      </w:pPr>
    </w:p>
    <w:p w14:paraId="226482FA" w14:textId="77777777" w:rsidR="003E7C9B" w:rsidRPr="000F4F90" w:rsidRDefault="003E7C9B" w:rsidP="003E7C9B">
      <w:pPr>
        <w:spacing w:line="360" w:lineRule="auto"/>
      </w:pPr>
      <w:r w:rsidRPr="000F4F90">
        <w:t>You will develop practical skills that will enable you:</w:t>
      </w:r>
    </w:p>
    <w:p w14:paraId="05017E13" w14:textId="77777777" w:rsidR="003E7C9B" w:rsidRPr="000F4F90" w:rsidRDefault="003E7C9B" w:rsidP="008D2921">
      <w:pPr>
        <w:numPr>
          <w:ilvl w:val="0"/>
          <w:numId w:val="55"/>
        </w:numPr>
        <w:spacing w:line="360" w:lineRule="auto"/>
      </w:pPr>
      <w:r>
        <w:t xml:space="preserve">to </w:t>
      </w:r>
      <w:r w:rsidRPr="000F4F90">
        <w:t>engage in productions, projects and/or performance making relevant to your specialism. [C1]</w:t>
      </w:r>
    </w:p>
    <w:p w14:paraId="254E5CCC" w14:textId="77777777" w:rsidR="003E7C9B" w:rsidRDefault="003E7C9B" w:rsidP="003E7C9B">
      <w:pPr>
        <w:spacing w:line="360" w:lineRule="auto"/>
      </w:pPr>
    </w:p>
    <w:p w14:paraId="4A4AB2EF" w14:textId="77777777" w:rsidR="003E7C9B" w:rsidRDefault="003E7C9B" w:rsidP="003E7C9B">
      <w:pPr>
        <w:spacing w:line="360" w:lineRule="auto"/>
      </w:pPr>
      <w:r w:rsidRPr="000F4F90">
        <w:t>You will develop the broader life skills that will enable you to:</w:t>
      </w:r>
    </w:p>
    <w:p w14:paraId="2EBF56D6" w14:textId="77777777" w:rsidR="003E7C9B" w:rsidRPr="000F4F90" w:rsidRDefault="003E7C9B" w:rsidP="008D2921">
      <w:pPr>
        <w:numPr>
          <w:ilvl w:val="0"/>
          <w:numId w:val="55"/>
        </w:numPr>
        <w:spacing w:line="360" w:lineRule="auto"/>
      </w:pPr>
      <w:r w:rsidRPr="000F4F90">
        <w:t>work as an effective, responsible, and inclusive collaborator in a professional environment. [D3]</w:t>
      </w:r>
    </w:p>
    <w:p w14:paraId="7D732BAD" w14:textId="77777777" w:rsidR="003E7C9B" w:rsidRDefault="003E7C9B" w:rsidP="003E7C9B">
      <w:pPr>
        <w:spacing w:line="360" w:lineRule="auto"/>
      </w:pPr>
    </w:p>
    <w:p w14:paraId="465F872E"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59D1C8F3" w14:textId="77777777" w:rsidR="003E7C9B" w:rsidRDefault="003E7C9B" w:rsidP="003E7C9B">
      <w:pPr>
        <w:spacing w:line="360" w:lineRule="auto"/>
      </w:pPr>
    </w:p>
    <w:p w14:paraId="6016F8ED" w14:textId="77777777" w:rsidR="003E7C9B" w:rsidRDefault="003E7C9B" w:rsidP="003E7C9B">
      <w:pPr>
        <w:spacing w:line="360" w:lineRule="auto"/>
      </w:pPr>
      <w:r w:rsidRPr="000F4F90">
        <w:lastRenderedPageBreak/>
        <w:t xml:space="preserve">Understanding of the wider context of performance, both curating and producing.  Self-management, organisation, </w:t>
      </w:r>
      <w:proofErr w:type="gramStart"/>
      <w:r w:rsidRPr="000F4F90">
        <w:t>budgeting</w:t>
      </w:r>
      <w:proofErr w:type="gramEnd"/>
      <w:r w:rsidRPr="000F4F90">
        <w:t xml:space="preserve"> and other pragmatic skills.</w:t>
      </w:r>
    </w:p>
    <w:p w14:paraId="6C589674" w14:textId="77777777" w:rsidR="003E7C9B" w:rsidRDefault="003E7C9B" w:rsidP="003E7C9B">
      <w:pPr>
        <w:spacing w:line="360" w:lineRule="auto"/>
      </w:pPr>
    </w:p>
    <w:p w14:paraId="1D90D1BC"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57CADADC" w14:textId="77777777" w:rsidR="003E7C9B" w:rsidRDefault="003E7C9B" w:rsidP="003E7C9B">
      <w:pPr>
        <w:spacing w:line="360" w:lineRule="auto"/>
      </w:pPr>
    </w:p>
    <w:p w14:paraId="1C3B014A" w14:textId="77777777" w:rsidR="003E7C9B" w:rsidRPr="000F4F90" w:rsidRDefault="003E7C9B" w:rsidP="003E7C9B">
      <w:pPr>
        <w:spacing w:line="360" w:lineRule="auto"/>
      </w:pPr>
      <w:r w:rsidRPr="000F4F90">
        <w:t>In this unit, students will collaborate together to create a festival/event of performance works.</w:t>
      </w:r>
    </w:p>
    <w:p w14:paraId="1EAD45C8" w14:textId="77777777" w:rsidR="003E7C9B" w:rsidRDefault="003E7C9B" w:rsidP="003E7C9B">
      <w:pPr>
        <w:spacing w:line="360" w:lineRule="auto"/>
      </w:pPr>
    </w:p>
    <w:p w14:paraId="785AD196"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4F274FB8" w14:textId="77777777" w:rsidR="003E7C9B" w:rsidRDefault="003E7C9B" w:rsidP="003E7C9B">
      <w:pPr>
        <w:spacing w:line="360" w:lineRule="auto"/>
      </w:pPr>
    </w:p>
    <w:p w14:paraId="322A12CC" w14:textId="77777777" w:rsidR="003E7C9B" w:rsidRPr="000F4F90" w:rsidRDefault="003E7C9B" w:rsidP="008D2921">
      <w:pPr>
        <w:pStyle w:val="ListParagraph"/>
        <w:numPr>
          <w:ilvl w:val="0"/>
          <w:numId w:val="56"/>
        </w:numPr>
        <w:spacing w:line="360" w:lineRule="auto"/>
        <w:rPr>
          <w:rFonts w:cs="Open Sans"/>
        </w:rPr>
      </w:pPr>
      <w:r w:rsidRPr="000F4F90">
        <w:rPr>
          <w:rFonts w:cs="Open Sans"/>
        </w:rPr>
        <w:t xml:space="preserve">Studio teaching </w:t>
      </w:r>
    </w:p>
    <w:p w14:paraId="131FE47E" w14:textId="77777777" w:rsidR="003E7C9B" w:rsidRPr="000F4F90" w:rsidRDefault="003E7C9B" w:rsidP="008D2921">
      <w:pPr>
        <w:pStyle w:val="ListParagraph"/>
        <w:numPr>
          <w:ilvl w:val="0"/>
          <w:numId w:val="56"/>
        </w:numPr>
        <w:spacing w:line="360" w:lineRule="auto"/>
        <w:rPr>
          <w:rFonts w:cs="Open Sans"/>
        </w:rPr>
      </w:pPr>
      <w:r w:rsidRPr="000F4F90">
        <w:rPr>
          <w:rFonts w:cs="Open Sans"/>
        </w:rPr>
        <w:t xml:space="preserve">Production process </w:t>
      </w:r>
    </w:p>
    <w:p w14:paraId="498D7B15" w14:textId="77777777" w:rsidR="003E7C9B" w:rsidRPr="000F4F90" w:rsidRDefault="003E7C9B" w:rsidP="008D2921">
      <w:pPr>
        <w:pStyle w:val="ListParagraph"/>
        <w:numPr>
          <w:ilvl w:val="0"/>
          <w:numId w:val="56"/>
        </w:numPr>
        <w:spacing w:line="360" w:lineRule="auto"/>
        <w:rPr>
          <w:rFonts w:cs="Open Sans"/>
        </w:rPr>
      </w:pPr>
      <w:r w:rsidRPr="000F4F90">
        <w:rPr>
          <w:rFonts w:cs="Open Sans"/>
        </w:rPr>
        <w:t xml:space="preserve">Staff-led seminars and workshops  </w:t>
      </w:r>
    </w:p>
    <w:p w14:paraId="53B7AF24" w14:textId="77777777" w:rsidR="003E7C9B" w:rsidRPr="000F4F90" w:rsidRDefault="003E7C9B" w:rsidP="008D2921">
      <w:pPr>
        <w:pStyle w:val="ListParagraph"/>
        <w:numPr>
          <w:ilvl w:val="0"/>
          <w:numId w:val="56"/>
        </w:numPr>
        <w:spacing w:line="360" w:lineRule="auto"/>
        <w:rPr>
          <w:rFonts w:cs="Open Sans"/>
        </w:rPr>
      </w:pPr>
      <w:r w:rsidRPr="000F4F90">
        <w:rPr>
          <w:rFonts w:cs="Open Sans"/>
        </w:rPr>
        <w:t xml:space="preserve">Working in role </w:t>
      </w:r>
    </w:p>
    <w:p w14:paraId="48C6E21A" w14:textId="77777777" w:rsidR="003E7C9B" w:rsidRPr="000F4F90" w:rsidRDefault="003E7C9B" w:rsidP="008D2921">
      <w:pPr>
        <w:pStyle w:val="ListParagraph"/>
        <w:numPr>
          <w:ilvl w:val="0"/>
          <w:numId w:val="56"/>
        </w:numPr>
        <w:spacing w:line="360" w:lineRule="auto"/>
        <w:rPr>
          <w:rFonts w:cs="Open Sans"/>
        </w:rPr>
      </w:pPr>
      <w:r w:rsidRPr="000F4F90">
        <w:rPr>
          <w:rFonts w:cs="Open Sans"/>
        </w:rPr>
        <w:t xml:space="preserve">Professional mentoring </w:t>
      </w:r>
    </w:p>
    <w:p w14:paraId="10DCDA1D" w14:textId="77777777" w:rsidR="003E7C9B" w:rsidRPr="000F4F90" w:rsidRDefault="003E7C9B" w:rsidP="008D2921">
      <w:pPr>
        <w:pStyle w:val="ListParagraph"/>
        <w:numPr>
          <w:ilvl w:val="0"/>
          <w:numId w:val="56"/>
        </w:numPr>
        <w:spacing w:line="360" w:lineRule="auto"/>
        <w:rPr>
          <w:rFonts w:cs="Open Sans"/>
        </w:rPr>
      </w:pPr>
      <w:r w:rsidRPr="000F4F90">
        <w:rPr>
          <w:rFonts w:cs="Open Sans"/>
        </w:rPr>
        <w:t xml:space="preserve">Student led group </w:t>
      </w:r>
      <w:proofErr w:type="gramStart"/>
      <w:r w:rsidRPr="000F4F90">
        <w:rPr>
          <w:rFonts w:cs="Open Sans"/>
        </w:rPr>
        <w:t>work</w:t>
      </w:r>
      <w:proofErr w:type="gramEnd"/>
      <w:r w:rsidRPr="000F4F90">
        <w:rPr>
          <w:rFonts w:cs="Open Sans"/>
        </w:rPr>
        <w:t xml:space="preserve"> </w:t>
      </w:r>
    </w:p>
    <w:p w14:paraId="03A835C6" w14:textId="77777777" w:rsidR="003E7C9B" w:rsidRPr="000F4F90" w:rsidRDefault="003E7C9B" w:rsidP="008D2921">
      <w:pPr>
        <w:pStyle w:val="ListParagraph"/>
        <w:numPr>
          <w:ilvl w:val="0"/>
          <w:numId w:val="56"/>
        </w:numPr>
        <w:spacing w:line="360" w:lineRule="auto"/>
        <w:rPr>
          <w:rFonts w:cs="Open Sans"/>
        </w:rPr>
      </w:pPr>
      <w:r w:rsidRPr="000F4F90">
        <w:rPr>
          <w:rFonts w:cs="Open Sans"/>
        </w:rPr>
        <w:t xml:space="preserve">Critical debates and group discussions </w:t>
      </w:r>
    </w:p>
    <w:p w14:paraId="672398FC" w14:textId="77777777" w:rsidR="003E7C9B" w:rsidRPr="000F4F90" w:rsidRDefault="003E7C9B" w:rsidP="008D2921">
      <w:pPr>
        <w:pStyle w:val="ListParagraph"/>
        <w:numPr>
          <w:ilvl w:val="0"/>
          <w:numId w:val="56"/>
        </w:numPr>
        <w:spacing w:line="360" w:lineRule="auto"/>
        <w:rPr>
          <w:rFonts w:cs="Open Sans"/>
        </w:rPr>
      </w:pPr>
      <w:r w:rsidRPr="000F4F90">
        <w:rPr>
          <w:rFonts w:cs="Open Sans"/>
        </w:rPr>
        <w:t xml:space="preserve">Peer teaching  </w:t>
      </w:r>
    </w:p>
    <w:p w14:paraId="5BB0F441" w14:textId="77777777" w:rsidR="003E7C9B" w:rsidRPr="000F4F90" w:rsidRDefault="003E7C9B" w:rsidP="008D2921">
      <w:pPr>
        <w:pStyle w:val="ListParagraph"/>
        <w:numPr>
          <w:ilvl w:val="0"/>
          <w:numId w:val="56"/>
        </w:numPr>
        <w:spacing w:line="360" w:lineRule="auto"/>
        <w:rPr>
          <w:rFonts w:cs="Open Sans"/>
        </w:rPr>
      </w:pPr>
      <w:r w:rsidRPr="000F4F90">
        <w:rPr>
          <w:rFonts w:cs="Open Sans"/>
        </w:rPr>
        <w:t xml:space="preserve">Tutorials  </w:t>
      </w:r>
    </w:p>
    <w:p w14:paraId="2E97535B"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1AC0D213"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E65998E"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6F00024A"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47F58C"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4DA3E31C"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C8EB4"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4B0B4796"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6282D"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03FB836C"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E64B6B5" w14:textId="77777777" w:rsidR="003E7C9B" w:rsidRPr="00510CA5" w:rsidRDefault="003E7C9B" w:rsidP="00731A79">
            <w:pPr>
              <w:spacing w:line="360" w:lineRule="auto"/>
            </w:pPr>
            <w:r>
              <w:t>Portfolio</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8C23843" w14:textId="77777777" w:rsidR="003E7C9B" w:rsidRPr="00510CA5" w:rsidRDefault="003E7C9B" w:rsidP="00731A79">
            <w:pPr>
              <w:spacing w:line="360" w:lineRule="auto"/>
            </w:pPr>
            <w:r>
              <w:t xml:space="preserve">500-800 word abstract and 10-20 elements of documentation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DF53B94" w14:textId="77777777" w:rsidR="003E7C9B" w:rsidRDefault="003E7C9B" w:rsidP="00731A79">
            <w:pPr>
              <w:spacing w:line="360" w:lineRule="auto"/>
            </w:pPr>
            <w:r w:rsidRPr="00510CA5">
              <w:t>100%</w:t>
            </w:r>
          </w:p>
        </w:tc>
      </w:tr>
      <w:tr w:rsidR="003E7C9B" w:rsidRPr="00B06B7C" w14:paraId="4A82D6E0"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2ED73DD"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Detail</w:t>
            </w:r>
          </w:p>
        </w:tc>
      </w:tr>
      <w:tr w:rsidR="003E7C9B" w:rsidRPr="00B06B7C" w14:paraId="0CEB478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7A374E" w14:textId="77777777" w:rsidR="003E7C9B" w:rsidRDefault="003E7C9B" w:rsidP="00731A79">
            <w:pPr>
              <w:rPr>
                <w:rFonts w:ascii="PT Sans" w:hAnsi="PT Sans" w:cs="Open Sans"/>
              </w:rPr>
            </w:pPr>
            <w:r w:rsidRPr="00D56C5B">
              <w:rPr>
                <w:rFonts w:ascii="PT Sans" w:hAnsi="PT Sans" w:cs="Open Sans"/>
              </w:rPr>
              <w:t>The portfolio reflects the student’s contribution to the project, including class-based and independent work. The abstract introduces and contextualises the student’s contribution to the festival, and the documentation presented in the portfolio.</w:t>
            </w:r>
          </w:p>
          <w:p w14:paraId="23A85C57" w14:textId="77777777" w:rsidR="003E7C9B" w:rsidRPr="00B06B7C" w:rsidRDefault="003E7C9B" w:rsidP="00731A79">
            <w:pPr>
              <w:spacing w:beforeLines="1" w:before="2" w:afterLines="1" w:after="2" w:line="360" w:lineRule="auto"/>
              <w:jc w:val="both"/>
              <w:rPr>
                <w:rFonts w:cs="Open Sans"/>
                <w:b/>
              </w:rPr>
            </w:pPr>
          </w:p>
        </w:tc>
      </w:tr>
      <w:tr w:rsidR="003E7C9B" w:rsidRPr="00B06B7C" w14:paraId="0B233EFA"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922E7CC"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Notes</w:t>
            </w:r>
          </w:p>
        </w:tc>
      </w:tr>
      <w:tr w:rsidR="003E7C9B" w:rsidRPr="00B06B7C" w14:paraId="46FCDA0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33A355" w14:textId="77777777" w:rsidR="003E7C9B" w:rsidRDefault="003E7C9B" w:rsidP="00731A79">
            <w:pPr>
              <w:spacing w:beforeLines="1" w:before="2" w:afterLines="1" w:after="2" w:line="360" w:lineRule="auto"/>
              <w:rPr>
                <w:rFonts w:cs="Open Sans"/>
              </w:rPr>
            </w:pPr>
            <w:r w:rsidRPr="000F4F90">
              <w:rPr>
                <w:rFonts w:cs="Open Sans"/>
              </w:rPr>
              <w:t>This unit is worth 13% of your degree.</w:t>
            </w:r>
          </w:p>
          <w:p w14:paraId="720DDBA7" w14:textId="77777777" w:rsidR="003E7C9B" w:rsidRDefault="003E7C9B" w:rsidP="00731A79">
            <w:pPr>
              <w:spacing w:beforeLines="1" w:before="2" w:afterLines="1" w:after="2" w:line="360" w:lineRule="auto"/>
              <w:rPr>
                <w:rFonts w:cs="Open Sans"/>
              </w:rPr>
            </w:pPr>
            <w:r>
              <w:rPr>
                <w:rFonts w:cs="Open Sans"/>
              </w:rPr>
              <w:t xml:space="preserve">You must pass this assessment to pass the unit. </w:t>
            </w:r>
          </w:p>
          <w:p w14:paraId="18B08577" w14:textId="77777777" w:rsidR="003E7C9B" w:rsidRPr="00B06B7C" w:rsidRDefault="003E7C9B" w:rsidP="00731A79">
            <w:pPr>
              <w:spacing w:beforeLines="1" w:before="2" w:afterLines="1" w:after="2" w:line="360" w:lineRule="auto"/>
              <w:rPr>
                <w:rFonts w:cs="Open Sans"/>
              </w:rPr>
            </w:pPr>
          </w:p>
        </w:tc>
      </w:tr>
      <w:tr w:rsidR="003E7C9B" w:rsidRPr="00B06B7C" w14:paraId="6F3AC48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D4445E8" w14:textId="77777777" w:rsidR="003E7C9B" w:rsidRPr="00B06B7C" w:rsidRDefault="003E7C9B" w:rsidP="00731A79">
            <w:pPr>
              <w:spacing w:beforeLines="1" w:before="2" w:afterLines="1" w:after="2" w:line="360" w:lineRule="auto"/>
              <w:jc w:val="center"/>
              <w:rPr>
                <w:rFonts w:cs="Open Sans"/>
                <w:b/>
              </w:rPr>
            </w:pPr>
            <w:r w:rsidRPr="00B06B7C">
              <w:rPr>
                <w:rFonts w:cs="Open Sans"/>
                <w:b/>
              </w:rPr>
              <w:lastRenderedPageBreak/>
              <w:t>Assessment Criteria</w:t>
            </w:r>
          </w:p>
        </w:tc>
      </w:tr>
      <w:tr w:rsidR="003E7C9B" w:rsidRPr="00B06B7C" w14:paraId="0D504181" w14:textId="77777777" w:rsidTr="00731A79">
        <w:tc>
          <w:tcPr>
            <w:tcW w:w="5000" w:type="pct"/>
            <w:gridSpan w:val="3"/>
            <w:tcBorders>
              <w:top w:val="single" w:sz="2" w:space="0" w:color="auto"/>
              <w:left w:val="single" w:sz="2" w:space="0" w:color="auto"/>
              <w:bottom w:val="single" w:sz="2" w:space="0" w:color="auto"/>
              <w:right w:val="single" w:sz="2" w:space="0" w:color="auto"/>
            </w:tcBorders>
          </w:tcPr>
          <w:p w14:paraId="3C932506" w14:textId="77777777" w:rsidR="003E7C9B" w:rsidRPr="000F4F90" w:rsidRDefault="003E7C9B" w:rsidP="008D2921">
            <w:pPr>
              <w:pStyle w:val="ListParagraph"/>
              <w:numPr>
                <w:ilvl w:val="0"/>
                <w:numId w:val="57"/>
              </w:numPr>
              <w:spacing w:line="360" w:lineRule="auto"/>
              <w:jc w:val="both"/>
              <w:rPr>
                <w:rFonts w:cs="Open Sans"/>
              </w:rPr>
            </w:pPr>
            <w:r w:rsidRPr="000F4F90">
              <w:rPr>
                <w:rFonts w:cs="Open Sans"/>
              </w:rPr>
              <w:t>analysis and interrogation demonstrating knowledge and understanding some of which is at the forefront of the theoretical and practical field/</w:t>
            </w:r>
            <w:proofErr w:type="gramStart"/>
            <w:r w:rsidRPr="000F4F90">
              <w:rPr>
                <w:rFonts w:cs="Open Sans"/>
              </w:rPr>
              <w:t>industry</w:t>
            </w:r>
            <w:proofErr w:type="gramEnd"/>
          </w:p>
          <w:p w14:paraId="74001BE3" w14:textId="77777777" w:rsidR="003E7C9B" w:rsidRPr="000F4F90" w:rsidRDefault="003E7C9B" w:rsidP="008D2921">
            <w:pPr>
              <w:pStyle w:val="ListParagraph"/>
              <w:numPr>
                <w:ilvl w:val="0"/>
                <w:numId w:val="57"/>
              </w:numPr>
              <w:spacing w:line="360" w:lineRule="auto"/>
              <w:jc w:val="both"/>
              <w:rPr>
                <w:rFonts w:cs="Open Sans"/>
              </w:rPr>
            </w:pPr>
            <w:r w:rsidRPr="000F4F90">
              <w:rPr>
                <w:rFonts w:cs="Open Sans"/>
              </w:rPr>
              <w:t>progress in relevant practice-based techniques and skills</w:t>
            </w:r>
          </w:p>
          <w:p w14:paraId="433AC2F5" w14:textId="77777777" w:rsidR="003E7C9B" w:rsidRPr="000F4F90" w:rsidRDefault="003E7C9B" w:rsidP="008D2921">
            <w:pPr>
              <w:pStyle w:val="ListParagraph"/>
              <w:numPr>
                <w:ilvl w:val="0"/>
                <w:numId w:val="57"/>
              </w:numPr>
              <w:spacing w:line="360" w:lineRule="auto"/>
              <w:jc w:val="both"/>
              <w:rPr>
                <w:rFonts w:cs="Open Sans"/>
              </w:rPr>
            </w:pPr>
            <w:r w:rsidRPr="000F4F90">
              <w:rPr>
                <w:rFonts w:cs="Open Sans"/>
              </w:rPr>
              <w:t>taking creative risks, as appropriate</w:t>
            </w:r>
          </w:p>
          <w:p w14:paraId="405615A2" w14:textId="77777777" w:rsidR="003E7C9B" w:rsidRPr="000F4F90" w:rsidRDefault="003E7C9B" w:rsidP="008D2921">
            <w:pPr>
              <w:pStyle w:val="ListParagraph"/>
              <w:numPr>
                <w:ilvl w:val="0"/>
                <w:numId w:val="57"/>
              </w:numPr>
              <w:spacing w:line="360" w:lineRule="auto"/>
              <w:jc w:val="both"/>
              <w:rPr>
                <w:rFonts w:cs="Open Sans"/>
              </w:rPr>
            </w:pPr>
            <w:r w:rsidRPr="000F4F90">
              <w:rPr>
                <w:rFonts w:cs="Open Sans"/>
              </w:rPr>
              <w:t>self-reflection</w:t>
            </w:r>
          </w:p>
          <w:p w14:paraId="4188BF85" w14:textId="77777777" w:rsidR="003E7C9B" w:rsidRPr="000F4F90" w:rsidRDefault="003E7C9B" w:rsidP="008D2921">
            <w:pPr>
              <w:pStyle w:val="ListParagraph"/>
              <w:numPr>
                <w:ilvl w:val="0"/>
                <w:numId w:val="57"/>
              </w:numPr>
              <w:spacing w:line="360" w:lineRule="auto"/>
              <w:jc w:val="both"/>
              <w:rPr>
                <w:rFonts w:cs="Open Sans"/>
              </w:rPr>
            </w:pPr>
            <w:r w:rsidRPr="000F4F90">
              <w:rPr>
                <w:rFonts w:cs="Open Sans"/>
              </w:rPr>
              <w:t xml:space="preserve">effective use of research </w:t>
            </w:r>
          </w:p>
          <w:p w14:paraId="362818B9" w14:textId="77777777" w:rsidR="003E7C9B" w:rsidRPr="000F4F90" w:rsidRDefault="003E7C9B" w:rsidP="008D2921">
            <w:pPr>
              <w:pStyle w:val="ListParagraph"/>
              <w:numPr>
                <w:ilvl w:val="0"/>
                <w:numId w:val="57"/>
              </w:numPr>
              <w:spacing w:line="360" w:lineRule="auto"/>
              <w:jc w:val="both"/>
              <w:rPr>
                <w:rFonts w:cs="Open Sans"/>
              </w:rPr>
            </w:pPr>
            <w:r w:rsidRPr="000F4F90">
              <w:rPr>
                <w:rFonts w:cs="Open Sans"/>
              </w:rPr>
              <w:t>communication (of, for example, ideas and concepts)</w:t>
            </w:r>
          </w:p>
          <w:p w14:paraId="3B494F05" w14:textId="77777777" w:rsidR="003E7C9B" w:rsidRPr="000F4F90" w:rsidRDefault="003E7C9B" w:rsidP="008D2921">
            <w:pPr>
              <w:pStyle w:val="ListParagraph"/>
              <w:numPr>
                <w:ilvl w:val="0"/>
                <w:numId w:val="57"/>
              </w:numPr>
              <w:spacing w:line="360" w:lineRule="auto"/>
              <w:jc w:val="both"/>
              <w:rPr>
                <w:rFonts w:cs="Open Sans"/>
                <w:iCs/>
              </w:rPr>
            </w:pPr>
            <w:r w:rsidRPr="000F4F90">
              <w:rPr>
                <w:rFonts w:cs="Open Sans"/>
              </w:rPr>
              <w:t>successful collaborative and/or autonomous processes.</w:t>
            </w:r>
          </w:p>
          <w:p w14:paraId="0669362E" w14:textId="77777777" w:rsidR="003E7C9B" w:rsidRPr="009A18A4" w:rsidRDefault="003E7C9B" w:rsidP="00731A79">
            <w:pPr>
              <w:spacing w:line="360" w:lineRule="auto"/>
              <w:jc w:val="both"/>
              <w:rPr>
                <w:rFonts w:cs="Open Sans"/>
                <w:iCs/>
              </w:rPr>
            </w:pPr>
          </w:p>
        </w:tc>
      </w:tr>
    </w:tbl>
    <w:p w14:paraId="5AEDAD94" w14:textId="77777777" w:rsidR="003E7C9B" w:rsidRDefault="003E7C9B" w:rsidP="003E7C9B">
      <w:pPr>
        <w:spacing w:line="360" w:lineRule="auto"/>
      </w:pPr>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1EA71928" w14:textId="77777777" w:rsidTr="00731A79">
        <w:trPr>
          <w:trHeight w:val="432"/>
        </w:trPr>
        <w:tc>
          <w:tcPr>
            <w:tcW w:w="10320" w:type="dxa"/>
            <w:gridSpan w:val="7"/>
          </w:tcPr>
          <w:p w14:paraId="6B28FE0D" w14:textId="77777777" w:rsidR="003E7C9B" w:rsidRPr="004779D1" w:rsidRDefault="003E7C9B" w:rsidP="00731A79">
            <w:pPr>
              <w:pStyle w:val="Heading2"/>
              <w:spacing w:line="360" w:lineRule="auto"/>
              <w:rPr>
                <w:rFonts w:ascii="FogertyHairline" w:hAnsi="FogertyHairline"/>
                <w:iCs/>
                <w:color w:val="auto"/>
              </w:rPr>
            </w:pPr>
            <w:bookmarkStart w:id="45" w:name="_Toc15381908"/>
            <w:bookmarkStart w:id="46" w:name="_Toc15385096"/>
            <w:bookmarkStart w:id="47" w:name="_Toc117500121"/>
            <w:bookmarkStart w:id="48" w:name="_Toc146613369"/>
            <w:r w:rsidRPr="006C56F6">
              <w:rPr>
                <w:rFonts w:ascii="FogertyHairline" w:hAnsi="FogertyHairline"/>
                <w:color w:val="auto"/>
              </w:rPr>
              <w:lastRenderedPageBreak/>
              <w:t>DISSERTATION</w:t>
            </w:r>
            <w:bookmarkEnd w:id="45"/>
            <w:bookmarkEnd w:id="46"/>
            <w:bookmarkEnd w:id="47"/>
            <w:bookmarkEnd w:id="48"/>
          </w:p>
        </w:tc>
      </w:tr>
      <w:tr w:rsidR="003E7C9B" w:rsidRPr="00BB5CAD" w14:paraId="0CD7549C" w14:textId="77777777" w:rsidTr="00731A79">
        <w:trPr>
          <w:trHeight w:val="432"/>
        </w:trPr>
        <w:tc>
          <w:tcPr>
            <w:tcW w:w="3703" w:type="dxa"/>
            <w:shd w:val="clear" w:color="auto" w:fill="BFBFBF" w:themeFill="background1" w:themeFillShade="BF"/>
          </w:tcPr>
          <w:p w14:paraId="0B7CE4AF"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515DB62F" w14:textId="77777777" w:rsidR="003E7C9B" w:rsidRPr="00524570" w:rsidRDefault="003E7C9B" w:rsidP="00731A79">
            <w:pPr>
              <w:spacing w:line="360" w:lineRule="auto"/>
              <w:jc w:val="both"/>
              <w:rPr>
                <w:rFonts w:cs="Open Sans"/>
              </w:rPr>
            </w:pPr>
            <w:r>
              <w:rPr>
                <w:rFonts w:cs="Open Sans"/>
              </w:rPr>
              <w:t>6</w:t>
            </w:r>
          </w:p>
        </w:tc>
        <w:tc>
          <w:tcPr>
            <w:tcW w:w="1526" w:type="dxa"/>
            <w:shd w:val="clear" w:color="auto" w:fill="BFBFBF" w:themeFill="background1" w:themeFillShade="BF"/>
          </w:tcPr>
          <w:p w14:paraId="13231426"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43C8BEEF" w14:textId="77777777" w:rsidR="003E7C9B" w:rsidRPr="00524570" w:rsidRDefault="003E7C9B" w:rsidP="00731A79">
            <w:pPr>
              <w:spacing w:line="360" w:lineRule="auto"/>
              <w:jc w:val="both"/>
              <w:rPr>
                <w:rFonts w:cs="Open Sans"/>
              </w:rPr>
            </w:pPr>
            <w:r>
              <w:rPr>
                <w:rFonts w:cs="Open Sans"/>
              </w:rPr>
              <w:t>30</w:t>
            </w:r>
          </w:p>
        </w:tc>
        <w:tc>
          <w:tcPr>
            <w:tcW w:w="1270" w:type="dxa"/>
            <w:gridSpan w:val="2"/>
            <w:shd w:val="clear" w:color="auto" w:fill="BFBFBF" w:themeFill="background1" w:themeFillShade="BF"/>
          </w:tcPr>
          <w:p w14:paraId="0751BB75"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659128CE" w14:textId="77777777" w:rsidR="003E7C9B" w:rsidRPr="00524570" w:rsidRDefault="003E7C9B" w:rsidP="00731A79">
            <w:pPr>
              <w:spacing w:line="360" w:lineRule="auto"/>
              <w:jc w:val="both"/>
              <w:rPr>
                <w:rFonts w:cs="Open Sans"/>
              </w:rPr>
            </w:pPr>
            <w:r>
              <w:rPr>
                <w:rFonts w:cs="Open Sans"/>
              </w:rPr>
              <w:t>15</w:t>
            </w:r>
          </w:p>
        </w:tc>
      </w:tr>
      <w:tr w:rsidR="003E7C9B" w:rsidRPr="00BB5CAD" w14:paraId="70F96646" w14:textId="77777777" w:rsidTr="00731A79">
        <w:trPr>
          <w:trHeight w:val="432"/>
        </w:trPr>
        <w:tc>
          <w:tcPr>
            <w:tcW w:w="3703" w:type="dxa"/>
            <w:shd w:val="clear" w:color="auto" w:fill="BFBFBF" w:themeFill="background1" w:themeFillShade="BF"/>
          </w:tcPr>
          <w:p w14:paraId="3BD59C1F"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0CD314A0" w14:textId="77777777" w:rsidR="003E7C9B" w:rsidRPr="00B1229C" w:rsidRDefault="003E7C9B" w:rsidP="00731A79">
            <w:pPr>
              <w:widowControl w:val="0"/>
              <w:spacing w:line="360" w:lineRule="auto"/>
              <w:rPr>
                <w:rFonts w:cs="Open Sans"/>
                <w:iCs/>
              </w:rPr>
            </w:pPr>
            <w:r w:rsidRPr="00B1229C">
              <w:rPr>
                <w:rFonts w:cs="Open Sans"/>
                <w:iCs/>
              </w:rPr>
              <w:t>Notional student study hours: 300</w:t>
            </w:r>
          </w:p>
          <w:p w14:paraId="18CAFCEB" w14:textId="77777777" w:rsidR="003E7C9B" w:rsidRPr="00B1229C" w:rsidRDefault="003E7C9B" w:rsidP="00731A79">
            <w:pPr>
              <w:widowControl w:val="0"/>
              <w:spacing w:line="360" w:lineRule="auto"/>
              <w:rPr>
                <w:rFonts w:cs="Open Sans"/>
                <w:iCs/>
              </w:rPr>
            </w:pPr>
            <w:r w:rsidRPr="00B1229C">
              <w:rPr>
                <w:rFonts w:cs="Open Sans"/>
                <w:iCs/>
              </w:rPr>
              <w:t xml:space="preserve">Contact hours: </w:t>
            </w:r>
            <w:proofErr w:type="gramStart"/>
            <w:r w:rsidRPr="00B1229C">
              <w:rPr>
                <w:rFonts w:cs="Open Sans"/>
                <w:iCs/>
              </w:rPr>
              <w:t>20</w:t>
            </w:r>
            <w:proofErr w:type="gramEnd"/>
          </w:p>
          <w:p w14:paraId="3E557F17" w14:textId="77777777" w:rsidR="003E7C9B" w:rsidRPr="00B1229C" w:rsidRDefault="003E7C9B" w:rsidP="00731A79">
            <w:pPr>
              <w:widowControl w:val="0"/>
              <w:spacing w:line="360" w:lineRule="auto"/>
              <w:rPr>
                <w:rFonts w:cs="Open Sans"/>
                <w:iCs/>
              </w:rPr>
            </w:pPr>
            <w:r w:rsidRPr="00B1229C">
              <w:rPr>
                <w:rFonts w:cs="Open Sans"/>
                <w:iCs/>
              </w:rPr>
              <w:t>Student managed hours: 280</w:t>
            </w:r>
          </w:p>
        </w:tc>
      </w:tr>
      <w:tr w:rsidR="003E7C9B" w:rsidRPr="00BB5CAD" w14:paraId="5FAB0F51" w14:textId="77777777" w:rsidTr="00731A79">
        <w:trPr>
          <w:trHeight w:val="432"/>
        </w:trPr>
        <w:tc>
          <w:tcPr>
            <w:tcW w:w="3703" w:type="dxa"/>
            <w:shd w:val="clear" w:color="auto" w:fill="BFBFBF" w:themeFill="background1" w:themeFillShade="BF"/>
          </w:tcPr>
          <w:p w14:paraId="2AD5923A"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5E578C37" w14:textId="77777777" w:rsidR="003E7C9B" w:rsidRPr="00B1229C" w:rsidRDefault="003E7C9B" w:rsidP="00731A79">
            <w:pPr>
              <w:widowControl w:val="0"/>
              <w:spacing w:after="160" w:line="360" w:lineRule="auto"/>
              <w:rPr>
                <w:rFonts w:cs="Open Sans"/>
              </w:rPr>
            </w:pPr>
            <w:r w:rsidRPr="00B1229C">
              <w:rPr>
                <w:rFonts w:cs="Open Sans"/>
              </w:rPr>
              <w:t xml:space="preserve">Course Team </w:t>
            </w:r>
          </w:p>
        </w:tc>
      </w:tr>
      <w:tr w:rsidR="003E7C9B" w:rsidRPr="00BB5CAD" w14:paraId="16D39B91" w14:textId="77777777" w:rsidTr="00731A79">
        <w:trPr>
          <w:cantSplit/>
          <w:trHeight w:val="820"/>
        </w:trPr>
        <w:tc>
          <w:tcPr>
            <w:tcW w:w="3703" w:type="dxa"/>
            <w:shd w:val="clear" w:color="auto" w:fill="BFBFBF" w:themeFill="background1" w:themeFillShade="BF"/>
          </w:tcPr>
          <w:p w14:paraId="40778180"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43AFD4A1" w14:textId="77777777" w:rsidR="003E7C9B" w:rsidRPr="00B1229C" w:rsidRDefault="003E7C9B" w:rsidP="00731A79">
            <w:pPr>
              <w:widowControl w:val="0"/>
              <w:spacing w:line="360" w:lineRule="auto"/>
              <w:rPr>
                <w:rFonts w:cs="Open Sans"/>
              </w:rPr>
            </w:pPr>
            <w:r>
              <w:rPr>
                <w:rFonts w:cs="Open Sans"/>
              </w:rPr>
              <w:t>BA(Hons) Contemporary Performance Practice</w:t>
            </w:r>
          </w:p>
        </w:tc>
        <w:tc>
          <w:tcPr>
            <w:tcW w:w="2099" w:type="dxa"/>
            <w:gridSpan w:val="2"/>
          </w:tcPr>
          <w:p w14:paraId="4B7D091E" w14:textId="77777777" w:rsidR="003E7C9B" w:rsidRPr="00524570" w:rsidDel="008D31DF" w:rsidRDefault="003E7C9B" w:rsidP="00731A79">
            <w:pPr>
              <w:spacing w:line="360" w:lineRule="auto"/>
              <w:rPr>
                <w:rFonts w:cs="Open Sans"/>
              </w:rPr>
            </w:pPr>
            <w:r w:rsidRPr="00B1229C">
              <w:rPr>
                <w:rFonts w:cs="Open Sans"/>
              </w:rPr>
              <w:t>Compulsory for DATE &amp; PA, Optional for WfP</w:t>
            </w:r>
          </w:p>
        </w:tc>
      </w:tr>
      <w:tr w:rsidR="003E7C9B" w:rsidRPr="00BB5CAD" w14:paraId="1AACE26A" w14:textId="77777777" w:rsidTr="00731A79">
        <w:trPr>
          <w:trHeight w:val="432"/>
        </w:trPr>
        <w:tc>
          <w:tcPr>
            <w:tcW w:w="3703" w:type="dxa"/>
            <w:shd w:val="clear" w:color="auto" w:fill="BFBFBF" w:themeFill="background1" w:themeFillShade="BF"/>
          </w:tcPr>
          <w:p w14:paraId="4F03D115"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6078F070" w14:textId="77777777" w:rsidR="003E7C9B" w:rsidRPr="00524570" w:rsidRDefault="003E7C9B" w:rsidP="00731A79">
            <w:pPr>
              <w:widowControl w:val="0"/>
              <w:spacing w:line="360" w:lineRule="auto"/>
              <w:rPr>
                <w:rFonts w:cs="Open Sans"/>
              </w:rPr>
            </w:pPr>
            <w:r>
              <w:rPr>
                <w:rFonts w:cs="Open Sans"/>
              </w:rPr>
              <w:t>None</w:t>
            </w:r>
          </w:p>
        </w:tc>
      </w:tr>
    </w:tbl>
    <w:p w14:paraId="7576BB4B" w14:textId="77777777" w:rsidR="003E7C9B" w:rsidRDefault="003E7C9B" w:rsidP="003E7C9B">
      <w:pPr>
        <w:spacing w:line="360" w:lineRule="auto"/>
        <w:rPr>
          <w:rFonts w:cs="Open Sans"/>
          <w:b/>
        </w:rPr>
      </w:pPr>
    </w:p>
    <w:p w14:paraId="66FC34B0"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747E3B4C" w14:textId="77777777" w:rsidR="003E7C9B" w:rsidRDefault="003E7C9B" w:rsidP="003E7C9B">
      <w:pPr>
        <w:spacing w:line="360" w:lineRule="auto"/>
      </w:pPr>
    </w:p>
    <w:p w14:paraId="29B5BA03" w14:textId="77777777" w:rsidR="003E7C9B" w:rsidRPr="006C56F6" w:rsidRDefault="003E7C9B" w:rsidP="003E7C9B">
      <w:pPr>
        <w:spacing w:line="360" w:lineRule="auto"/>
      </w:pPr>
      <w:r w:rsidRPr="006C56F6">
        <w:t>This unit invites you to demonstrate your critical thinking skills and your understanding of relevant cultural and theoretical discourses through a sustained piece of academic writing. You will draw on academic exploration developed in previous units where the meanings of text and performance have been questioned through the subjectivity of the reader/viewer and you are expected to debate the position of knowledge within your thinking and writing. Appropriate epistemological questions should be asked in a coherent and logically organised argument, drawing upon an appropriate range of advanced scholarship. You will be expected to refer to examples of practice in the field. You can link your dissertation to your experience elsewhere on the degree, but you must not substantially repeat the same material. A fluidity of theoretical thought is encouraged in your dissertation.</w:t>
      </w:r>
    </w:p>
    <w:p w14:paraId="3BADD20B" w14:textId="77777777" w:rsidR="003E7C9B" w:rsidRDefault="003E7C9B" w:rsidP="003E7C9B">
      <w:pPr>
        <w:spacing w:line="360" w:lineRule="auto"/>
      </w:pPr>
    </w:p>
    <w:p w14:paraId="165FB861"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7131268B" w14:textId="77777777" w:rsidR="003E7C9B" w:rsidRDefault="003E7C9B" w:rsidP="003E7C9B">
      <w:pPr>
        <w:spacing w:line="360" w:lineRule="auto"/>
      </w:pPr>
    </w:p>
    <w:p w14:paraId="05A0A360" w14:textId="77777777" w:rsidR="003E7C9B" w:rsidRPr="006C56F6" w:rsidRDefault="003E7C9B" w:rsidP="003E7C9B">
      <w:pPr>
        <w:widowControl w:val="0"/>
        <w:spacing w:line="360" w:lineRule="auto"/>
        <w:rPr>
          <w:rFonts w:cs="Open Sans"/>
        </w:rPr>
      </w:pPr>
      <w:r w:rsidRPr="006C56F6">
        <w:rPr>
          <w:rFonts w:cs="Open Sans"/>
        </w:rPr>
        <w:t xml:space="preserve">By the end of this </w:t>
      </w:r>
      <w:proofErr w:type="gramStart"/>
      <w:r w:rsidRPr="006C56F6">
        <w:rPr>
          <w:rFonts w:cs="Open Sans"/>
        </w:rPr>
        <w:t>unit</w:t>
      </w:r>
      <w:proofErr w:type="gramEnd"/>
      <w:r w:rsidRPr="006C56F6">
        <w:rPr>
          <w:rFonts w:cs="Open Sans"/>
        </w:rPr>
        <w:t xml:space="preserve"> you will have:</w:t>
      </w:r>
    </w:p>
    <w:p w14:paraId="7EA85D88" w14:textId="77777777" w:rsidR="003E7C9B" w:rsidRDefault="003E7C9B" w:rsidP="003E7C9B">
      <w:pPr>
        <w:widowControl w:val="0"/>
        <w:spacing w:line="360" w:lineRule="auto"/>
        <w:rPr>
          <w:rFonts w:cs="Open Sans"/>
        </w:rPr>
      </w:pPr>
    </w:p>
    <w:p w14:paraId="1C192B6F" w14:textId="77777777" w:rsidR="003E7C9B" w:rsidRPr="006C56F6" w:rsidRDefault="003E7C9B" w:rsidP="003E7C9B">
      <w:pPr>
        <w:widowControl w:val="0"/>
        <w:spacing w:line="360" w:lineRule="auto"/>
        <w:rPr>
          <w:rFonts w:cs="Open Sans"/>
        </w:rPr>
      </w:pPr>
      <w:r w:rsidRPr="006C56F6">
        <w:rPr>
          <w:rFonts w:cs="Open Sans"/>
        </w:rPr>
        <w:t>Obtained a knowledge and understanding of:</w:t>
      </w:r>
    </w:p>
    <w:p w14:paraId="0CA41313" w14:textId="77777777" w:rsidR="003E7C9B" w:rsidRPr="006C56F6" w:rsidRDefault="003E7C9B" w:rsidP="008D2921">
      <w:pPr>
        <w:numPr>
          <w:ilvl w:val="0"/>
          <w:numId w:val="9"/>
        </w:numPr>
        <w:spacing w:after="160" w:line="360" w:lineRule="auto"/>
        <w:contextualSpacing/>
        <w:jc w:val="both"/>
        <w:rPr>
          <w:rFonts w:eastAsia="Calibri" w:cs="Open Sans"/>
        </w:rPr>
      </w:pPr>
      <w:r w:rsidRPr="006C56F6">
        <w:rPr>
          <w:rFonts w:eastAsia="Calibri" w:cs="Open Sans"/>
        </w:rPr>
        <w:t xml:space="preserve">(A1) current critical and cultural discourses relevant to your specialism (including contemporary, </w:t>
      </w:r>
      <w:proofErr w:type="gramStart"/>
      <w:r w:rsidRPr="006C56F6">
        <w:rPr>
          <w:rFonts w:eastAsia="Calibri" w:cs="Open Sans"/>
        </w:rPr>
        <w:t>historical</w:t>
      </w:r>
      <w:proofErr w:type="gramEnd"/>
      <w:r w:rsidRPr="006C56F6">
        <w:rPr>
          <w:rFonts w:eastAsia="Calibri" w:cs="Open Sans"/>
        </w:rPr>
        <w:t xml:space="preserve"> and conceptual frameworks of performance practice). </w:t>
      </w:r>
    </w:p>
    <w:p w14:paraId="0D7C79E6" w14:textId="77777777" w:rsidR="003E7C9B" w:rsidRDefault="003E7C9B" w:rsidP="003E7C9B">
      <w:pPr>
        <w:spacing w:line="360" w:lineRule="auto"/>
        <w:contextualSpacing/>
        <w:jc w:val="both"/>
        <w:rPr>
          <w:rFonts w:eastAsia="Calibri" w:cs="Open Sans"/>
        </w:rPr>
      </w:pPr>
    </w:p>
    <w:p w14:paraId="7B5D36A8" w14:textId="77777777" w:rsidR="003E7C9B" w:rsidRPr="006C56F6" w:rsidRDefault="003E7C9B" w:rsidP="003E7C9B">
      <w:pPr>
        <w:spacing w:line="360" w:lineRule="auto"/>
        <w:contextualSpacing/>
        <w:jc w:val="both"/>
        <w:rPr>
          <w:rFonts w:eastAsia="Calibri" w:cs="Open Sans"/>
        </w:rPr>
      </w:pPr>
      <w:r w:rsidRPr="006C56F6">
        <w:rPr>
          <w:rFonts w:eastAsia="Calibri" w:cs="Open Sans"/>
        </w:rPr>
        <w:t>You will develop thinking skills that enable you to:</w:t>
      </w:r>
    </w:p>
    <w:p w14:paraId="4206BD86" w14:textId="77777777" w:rsidR="003E7C9B" w:rsidRPr="006C56F6" w:rsidRDefault="003E7C9B" w:rsidP="008D2921">
      <w:pPr>
        <w:numPr>
          <w:ilvl w:val="0"/>
          <w:numId w:val="9"/>
        </w:numPr>
        <w:spacing w:after="160" w:line="360" w:lineRule="auto"/>
        <w:contextualSpacing/>
        <w:jc w:val="both"/>
        <w:rPr>
          <w:rFonts w:eastAsia="Calibri" w:cs="Open Sans"/>
        </w:rPr>
      </w:pPr>
      <w:r w:rsidRPr="006C56F6">
        <w:rPr>
          <w:rFonts w:eastAsia="Calibri" w:cs="Open Sans"/>
        </w:rPr>
        <w:t xml:space="preserve">(B1) engage in independent research at a graduate level of scholarship. </w:t>
      </w:r>
    </w:p>
    <w:p w14:paraId="17A18623" w14:textId="77777777" w:rsidR="003E7C9B" w:rsidRPr="006C56F6" w:rsidRDefault="003E7C9B" w:rsidP="003E7C9B">
      <w:pPr>
        <w:spacing w:line="360" w:lineRule="auto"/>
        <w:ind w:left="720"/>
        <w:contextualSpacing/>
        <w:jc w:val="both"/>
        <w:rPr>
          <w:rFonts w:eastAsia="Calibri" w:cs="Open Sans"/>
        </w:rPr>
      </w:pPr>
      <w:r w:rsidRPr="006C56F6">
        <w:rPr>
          <w:rFonts w:eastAsia="Calibri" w:cs="Open Sans"/>
        </w:rPr>
        <w:lastRenderedPageBreak/>
        <w:t xml:space="preserve">(B2) analyse and debate relevant theories and practices and critically reflect on your own and others’ work. </w:t>
      </w:r>
    </w:p>
    <w:p w14:paraId="2AA3B8FE" w14:textId="77777777" w:rsidR="003E7C9B" w:rsidRPr="006C56F6" w:rsidRDefault="003E7C9B" w:rsidP="008D2921">
      <w:pPr>
        <w:numPr>
          <w:ilvl w:val="0"/>
          <w:numId w:val="9"/>
        </w:numPr>
        <w:spacing w:after="160" w:line="360" w:lineRule="auto"/>
        <w:contextualSpacing/>
        <w:jc w:val="both"/>
        <w:rPr>
          <w:rFonts w:eastAsia="Calibri" w:cs="Open Sans"/>
        </w:rPr>
      </w:pPr>
      <w:r w:rsidRPr="006C56F6">
        <w:rPr>
          <w:rFonts w:eastAsia="Calibri" w:cs="Open Sans"/>
        </w:rPr>
        <w:t xml:space="preserve">(B3) structure and sustain a thesis in practice and/or writing. </w:t>
      </w:r>
    </w:p>
    <w:p w14:paraId="65FCBEAA" w14:textId="77777777" w:rsidR="003E7C9B" w:rsidRDefault="003E7C9B" w:rsidP="003E7C9B">
      <w:pPr>
        <w:tabs>
          <w:tab w:val="left" w:pos="1567"/>
        </w:tabs>
        <w:spacing w:line="360" w:lineRule="auto"/>
        <w:rPr>
          <w:rFonts w:cs="Open Sans"/>
        </w:rPr>
      </w:pPr>
    </w:p>
    <w:p w14:paraId="2C2B6A28" w14:textId="77777777" w:rsidR="003E7C9B" w:rsidRPr="006C56F6" w:rsidRDefault="003E7C9B" w:rsidP="003E7C9B">
      <w:pPr>
        <w:tabs>
          <w:tab w:val="left" w:pos="1567"/>
        </w:tabs>
        <w:spacing w:line="360" w:lineRule="auto"/>
        <w:rPr>
          <w:rFonts w:cs="Open Sans"/>
        </w:rPr>
      </w:pPr>
      <w:r w:rsidRPr="006C56F6">
        <w:rPr>
          <w:rFonts w:cs="Open Sans"/>
        </w:rPr>
        <w:t>You will develop the broader life skills that will enable you to:</w:t>
      </w:r>
    </w:p>
    <w:p w14:paraId="189457AD" w14:textId="77777777" w:rsidR="003E7C9B" w:rsidRPr="006C56F6" w:rsidRDefault="003E7C9B" w:rsidP="008D2921">
      <w:pPr>
        <w:numPr>
          <w:ilvl w:val="0"/>
          <w:numId w:val="58"/>
        </w:numPr>
        <w:tabs>
          <w:tab w:val="left" w:pos="768"/>
        </w:tabs>
        <w:spacing w:line="360" w:lineRule="auto"/>
        <w:rPr>
          <w:rFonts w:cs="Open Sans"/>
        </w:rPr>
      </w:pPr>
      <w:r w:rsidRPr="006C56F6">
        <w:rPr>
          <w:rFonts w:cs="Open Sans"/>
        </w:rPr>
        <w:t xml:space="preserve">(D1) self-manage your learning and work at a graduate level </w:t>
      </w:r>
      <w:proofErr w:type="gramStart"/>
      <w:r w:rsidRPr="006C56F6">
        <w:rPr>
          <w:rFonts w:cs="Open Sans"/>
        </w:rPr>
        <w:t>( such</w:t>
      </w:r>
      <w:proofErr w:type="gramEnd"/>
      <w:r w:rsidRPr="006C56F6">
        <w:rPr>
          <w:rFonts w:cs="Open Sans"/>
        </w:rPr>
        <w:t xml:space="preserve"> as communication, decision making, commitment, independent thinking, initiative, project management, problem solving, professional interpersonal skills)</w:t>
      </w:r>
    </w:p>
    <w:p w14:paraId="0DF444D8" w14:textId="77777777" w:rsidR="003E7C9B" w:rsidRDefault="003E7C9B" w:rsidP="003E7C9B">
      <w:pPr>
        <w:spacing w:line="360" w:lineRule="auto"/>
      </w:pPr>
    </w:p>
    <w:p w14:paraId="6F01C066"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313EF028" w14:textId="77777777" w:rsidR="003E7C9B" w:rsidRDefault="003E7C9B" w:rsidP="003E7C9B">
      <w:pPr>
        <w:spacing w:line="360" w:lineRule="auto"/>
      </w:pPr>
    </w:p>
    <w:p w14:paraId="569005F9" w14:textId="77777777" w:rsidR="003E7C9B" w:rsidRDefault="003E7C9B" w:rsidP="003E7C9B">
      <w:pPr>
        <w:spacing w:line="360" w:lineRule="auto"/>
      </w:pPr>
      <w:r w:rsidRPr="006C56F6">
        <w:t xml:space="preserve">Develop and sustaining an extended argument, word processing skills, </w:t>
      </w:r>
      <w:proofErr w:type="gramStart"/>
      <w:r w:rsidRPr="006C56F6">
        <w:t>research</w:t>
      </w:r>
      <w:proofErr w:type="gramEnd"/>
      <w:r w:rsidRPr="006C56F6">
        <w:t xml:space="preserve"> and synthesising ideas.</w:t>
      </w:r>
    </w:p>
    <w:p w14:paraId="6E41FA52"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742D05F6" w14:textId="77777777" w:rsidR="003E7C9B" w:rsidRDefault="003E7C9B" w:rsidP="003E7C9B">
      <w:pPr>
        <w:spacing w:line="360" w:lineRule="auto"/>
      </w:pPr>
    </w:p>
    <w:p w14:paraId="7E4A970A" w14:textId="77777777" w:rsidR="003E7C9B" w:rsidRPr="00B1229C" w:rsidRDefault="003E7C9B" w:rsidP="003E7C9B">
      <w:pPr>
        <w:widowControl w:val="0"/>
        <w:spacing w:line="360" w:lineRule="auto"/>
        <w:jc w:val="both"/>
        <w:rPr>
          <w:rFonts w:cs="Open Sans"/>
        </w:rPr>
      </w:pPr>
      <w:r w:rsidRPr="00B1229C">
        <w:rPr>
          <w:rFonts w:cs="Open Sans"/>
        </w:rPr>
        <w:t>It is in the nature of this unit that many different kinds of study proposal will be acceptable, focusing as it does on the student as an autonomous learner in the 3</w:t>
      </w:r>
      <w:r w:rsidRPr="00B1229C">
        <w:rPr>
          <w:rFonts w:cs="Open Sans"/>
          <w:vertAlign w:val="superscript"/>
        </w:rPr>
        <w:t>rd</w:t>
      </w:r>
      <w:r w:rsidRPr="00B1229C">
        <w:rPr>
          <w:rFonts w:cs="Open Sans"/>
        </w:rPr>
        <w:t xml:space="preserve"> year. </w:t>
      </w:r>
    </w:p>
    <w:p w14:paraId="0E915166" w14:textId="77777777" w:rsidR="003E7C9B" w:rsidRDefault="003E7C9B" w:rsidP="003E7C9B">
      <w:pPr>
        <w:spacing w:line="360" w:lineRule="auto"/>
      </w:pPr>
    </w:p>
    <w:p w14:paraId="77EC65C8"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43099E8B" w14:textId="77777777" w:rsidR="003E7C9B" w:rsidRDefault="003E7C9B" w:rsidP="003E7C9B">
      <w:pPr>
        <w:spacing w:line="360" w:lineRule="auto"/>
      </w:pPr>
    </w:p>
    <w:p w14:paraId="6314221F" w14:textId="77777777" w:rsidR="003E7C9B" w:rsidRDefault="003E7C9B" w:rsidP="003E7C9B">
      <w:pPr>
        <w:spacing w:line="360" w:lineRule="auto"/>
      </w:pPr>
      <w:r>
        <w:t>You will learn through undertaking an extensive and rigorous study of one relevant area and articulating arguments in written format.</w:t>
      </w:r>
    </w:p>
    <w:p w14:paraId="166DE11F" w14:textId="77777777" w:rsidR="003E7C9B" w:rsidRDefault="003E7C9B" w:rsidP="003E7C9B">
      <w:pPr>
        <w:spacing w:line="360" w:lineRule="auto"/>
      </w:pPr>
    </w:p>
    <w:p w14:paraId="10621E48" w14:textId="77777777" w:rsidR="003E7C9B" w:rsidRDefault="003E7C9B" w:rsidP="003E7C9B">
      <w:pPr>
        <w:spacing w:line="360" w:lineRule="auto"/>
      </w:pPr>
      <w:r>
        <w:t>You will receive an extensive briefing and decide upon subject matter in the summer term of your second year. You will submit a dissertation proposal form which is submitted to the dissertation ‘area board’ at the end of term 3 year 2. Choice of subject matter must go through an agreement process by a staff team at the area board meeting. Based on staff responses to your proposal your research will continue over the summer vacation and into the new academic year.</w:t>
      </w:r>
    </w:p>
    <w:p w14:paraId="1F307697"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07D60769"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1424ECE"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34AB3829"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70111"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1120AC51"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7F4950"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072C4A26"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53D3D"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4AA0CD33"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7963F0F" w14:textId="77777777" w:rsidR="003E7C9B" w:rsidRPr="00B1229C" w:rsidRDefault="003E7C9B" w:rsidP="00731A79">
            <w:pPr>
              <w:widowControl w:val="0"/>
              <w:spacing w:line="360" w:lineRule="auto"/>
              <w:rPr>
                <w:rFonts w:cs="Open Sans"/>
                <w:iCs/>
              </w:rPr>
            </w:pPr>
            <w:r w:rsidRPr="00B1229C">
              <w:rPr>
                <w:rFonts w:cs="Open Sans"/>
                <w:iCs/>
              </w:rPr>
              <w:t>Dissertation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9FDE4D6" w14:textId="77777777" w:rsidR="003E7C9B" w:rsidRPr="00B1229C" w:rsidRDefault="003E7C9B" w:rsidP="00731A79">
            <w:pPr>
              <w:widowControl w:val="0"/>
              <w:tabs>
                <w:tab w:val="num" w:pos="479"/>
              </w:tabs>
              <w:spacing w:line="360" w:lineRule="auto"/>
              <w:rPr>
                <w:rFonts w:cs="Open Sans"/>
                <w:iCs/>
              </w:rPr>
            </w:pPr>
            <w:r w:rsidRPr="00B1229C">
              <w:rPr>
                <w:rFonts w:cs="Open Sans"/>
                <w:iCs/>
              </w:rPr>
              <w:t>8,000- 10,000</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C40BD09" w14:textId="77777777" w:rsidR="003E7C9B" w:rsidRPr="00B1229C" w:rsidRDefault="003E7C9B" w:rsidP="00731A79">
            <w:pPr>
              <w:widowControl w:val="0"/>
              <w:tabs>
                <w:tab w:val="num" w:pos="479"/>
              </w:tabs>
              <w:spacing w:line="360" w:lineRule="auto"/>
              <w:rPr>
                <w:rFonts w:cs="Open Sans"/>
                <w:iCs/>
              </w:rPr>
            </w:pPr>
            <w:r w:rsidRPr="00B1229C">
              <w:rPr>
                <w:rFonts w:cs="Open Sans"/>
                <w:iCs/>
              </w:rPr>
              <w:t>100%</w:t>
            </w:r>
          </w:p>
        </w:tc>
      </w:tr>
      <w:tr w:rsidR="003E7C9B" w:rsidRPr="00B06B7C" w14:paraId="3CC9BA9E"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5ECE995" w14:textId="77777777" w:rsidR="003E7C9B" w:rsidRPr="00B06B7C" w:rsidRDefault="003E7C9B" w:rsidP="00731A79">
            <w:pPr>
              <w:spacing w:beforeLines="1" w:before="2" w:afterLines="1" w:after="2" w:line="360" w:lineRule="auto"/>
              <w:jc w:val="center"/>
              <w:rPr>
                <w:rFonts w:cs="Open Sans"/>
                <w:b/>
              </w:rPr>
            </w:pPr>
            <w:r w:rsidRPr="00B06B7C">
              <w:rPr>
                <w:rFonts w:cs="Open Sans"/>
                <w:b/>
              </w:rPr>
              <w:lastRenderedPageBreak/>
              <w:t>Assessment Notes</w:t>
            </w:r>
          </w:p>
        </w:tc>
      </w:tr>
      <w:tr w:rsidR="003E7C9B" w:rsidRPr="00B06B7C" w14:paraId="25C9E83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090FCC" w14:textId="77777777" w:rsidR="003E7C9B" w:rsidRPr="00B1229C" w:rsidRDefault="003E7C9B" w:rsidP="00731A79">
            <w:pPr>
              <w:widowControl w:val="0"/>
              <w:spacing w:line="360" w:lineRule="auto"/>
              <w:rPr>
                <w:rFonts w:cs="Open Sans"/>
              </w:rPr>
            </w:pPr>
            <w:r w:rsidRPr="00B1229C">
              <w:rPr>
                <w:rFonts w:cs="Open Sans"/>
              </w:rPr>
              <w:t xml:space="preserve">This unit is awarded </w:t>
            </w:r>
            <w:r w:rsidRPr="006C56F6">
              <w:rPr>
                <w:rFonts w:cs="Open Sans"/>
              </w:rPr>
              <w:t>19%</w:t>
            </w:r>
            <w:r w:rsidRPr="00B1229C">
              <w:rPr>
                <w:rFonts w:cs="Open Sans"/>
                <w:b/>
              </w:rPr>
              <w:t xml:space="preserve"> </w:t>
            </w:r>
            <w:r w:rsidRPr="00B1229C">
              <w:rPr>
                <w:rFonts w:cs="Open Sans"/>
              </w:rPr>
              <w:t>of the overall degree mark.</w:t>
            </w:r>
          </w:p>
          <w:p w14:paraId="50AFDB20" w14:textId="77777777" w:rsidR="003E7C9B" w:rsidRDefault="003E7C9B" w:rsidP="00731A79">
            <w:pPr>
              <w:spacing w:beforeLines="1" w:before="2" w:afterLines="1" w:after="2" w:line="360" w:lineRule="auto"/>
              <w:jc w:val="both"/>
              <w:rPr>
                <w:rFonts w:cs="Open Sans"/>
              </w:rPr>
            </w:pPr>
            <w:r w:rsidRPr="00B1229C">
              <w:rPr>
                <w:rFonts w:cs="Open Sans"/>
              </w:rPr>
              <w:t>You must pass the above element of assessment to pass the unit.</w:t>
            </w:r>
          </w:p>
          <w:p w14:paraId="0576488C" w14:textId="77777777" w:rsidR="003E7C9B" w:rsidRPr="00B06B7C" w:rsidRDefault="003E7C9B" w:rsidP="00731A79">
            <w:pPr>
              <w:spacing w:beforeLines="1" w:before="2" w:afterLines="1" w:after="2" w:line="360" w:lineRule="auto"/>
              <w:rPr>
                <w:rFonts w:cs="Open Sans"/>
              </w:rPr>
            </w:pPr>
          </w:p>
        </w:tc>
      </w:tr>
      <w:tr w:rsidR="003E7C9B" w:rsidRPr="00B06B7C" w14:paraId="10723045"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DDF7401"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2B73AA3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B27BBF" w14:textId="77777777" w:rsidR="003E7C9B" w:rsidRPr="006C56F6" w:rsidRDefault="003E7C9B" w:rsidP="008D2921">
            <w:pPr>
              <w:numPr>
                <w:ilvl w:val="0"/>
                <w:numId w:val="59"/>
              </w:numPr>
              <w:spacing w:beforeLines="1" w:before="2" w:afterLines="1" w:after="2" w:line="360" w:lineRule="auto"/>
              <w:rPr>
                <w:rFonts w:cs="Open Sans"/>
              </w:rPr>
            </w:pPr>
            <w:r w:rsidRPr="006C56F6">
              <w:rPr>
                <w:rFonts w:cs="Open Sans"/>
              </w:rPr>
              <w:t>Intellectual engagement (</w:t>
            </w:r>
            <w:proofErr w:type="gramStart"/>
            <w:r w:rsidRPr="006C56F6">
              <w:rPr>
                <w:rFonts w:cs="Open Sans"/>
              </w:rPr>
              <w:t>e.g.</w:t>
            </w:r>
            <w:proofErr w:type="gramEnd"/>
            <w:r w:rsidRPr="006C56F6">
              <w:rPr>
                <w:rFonts w:cs="Open Sans"/>
              </w:rPr>
              <w:t xml:space="preserve"> devising and sustaining arguments and/or solving problems).</w:t>
            </w:r>
          </w:p>
          <w:p w14:paraId="6541F619" w14:textId="77777777" w:rsidR="003E7C9B" w:rsidRPr="006C56F6" w:rsidRDefault="003E7C9B" w:rsidP="008D2921">
            <w:pPr>
              <w:numPr>
                <w:ilvl w:val="0"/>
                <w:numId w:val="59"/>
              </w:numPr>
              <w:spacing w:beforeLines="1" w:before="2" w:afterLines="1" w:after="2" w:line="360" w:lineRule="auto"/>
              <w:rPr>
                <w:rFonts w:cs="Open Sans"/>
              </w:rPr>
            </w:pPr>
            <w:r w:rsidRPr="006C56F6">
              <w:rPr>
                <w:rFonts w:cs="Open Sans"/>
              </w:rPr>
              <w:t>Analysis and interrogation demonstrating knowledge and understanding some of which is at the forefront of the theoretical and practical field/industry.</w:t>
            </w:r>
          </w:p>
          <w:p w14:paraId="2E8B0143" w14:textId="77777777" w:rsidR="003E7C9B" w:rsidRDefault="003E7C9B" w:rsidP="008D2921">
            <w:pPr>
              <w:numPr>
                <w:ilvl w:val="0"/>
                <w:numId w:val="59"/>
              </w:numPr>
              <w:spacing w:beforeLines="1" w:before="2" w:afterLines="1" w:after="2" w:line="360" w:lineRule="auto"/>
              <w:rPr>
                <w:rFonts w:cs="Open Sans"/>
              </w:rPr>
            </w:pPr>
            <w:r w:rsidRPr="006C56F6">
              <w:rPr>
                <w:rFonts w:cs="Open Sans"/>
              </w:rPr>
              <w:t>Appreciation of the uncertainty of knowledge.</w:t>
            </w:r>
          </w:p>
          <w:p w14:paraId="25BC3B90" w14:textId="77777777" w:rsidR="003E7C9B" w:rsidRPr="006C56F6" w:rsidRDefault="003E7C9B" w:rsidP="008D2921">
            <w:pPr>
              <w:numPr>
                <w:ilvl w:val="0"/>
                <w:numId w:val="59"/>
              </w:numPr>
              <w:spacing w:beforeLines="1" w:before="2" w:afterLines="1" w:after="2" w:line="360" w:lineRule="auto"/>
              <w:rPr>
                <w:rFonts w:cs="Open Sans"/>
              </w:rPr>
            </w:pPr>
            <w:r w:rsidRPr="006C56F6">
              <w:rPr>
                <w:rFonts w:cs="Open Sans"/>
              </w:rPr>
              <w:t>Effective use of research.</w:t>
            </w:r>
          </w:p>
          <w:p w14:paraId="4145BD15" w14:textId="77777777" w:rsidR="003E7C9B" w:rsidRPr="00B06B7C" w:rsidRDefault="003E7C9B" w:rsidP="00731A79">
            <w:pPr>
              <w:spacing w:beforeLines="1" w:before="2" w:afterLines="1" w:after="2" w:line="360" w:lineRule="auto"/>
              <w:rPr>
                <w:rFonts w:cs="Open Sans"/>
              </w:rPr>
            </w:pPr>
          </w:p>
        </w:tc>
      </w:tr>
    </w:tbl>
    <w:p w14:paraId="0F54F24B" w14:textId="77777777" w:rsidR="003E7C9B" w:rsidRDefault="003E7C9B" w:rsidP="003E7C9B">
      <w:pPr>
        <w:spacing w:line="360" w:lineRule="auto"/>
      </w:pPr>
    </w:p>
    <w:p w14:paraId="48DFEE94" w14:textId="77777777" w:rsidR="003E7C9B" w:rsidRDefault="003E7C9B" w:rsidP="003E7C9B">
      <w:pPr>
        <w:spacing w:line="360" w:lineRule="auto"/>
      </w:pPr>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45FC7A27" w14:textId="77777777" w:rsidTr="00731A79">
        <w:trPr>
          <w:trHeight w:val="432"/>
        </w:trPr>
        <w:tc>
          <w:tcPr>
            <w:tcW w:w="10320" w:type="dxa"/>
            <w:gridSpan w:val="7"/>
          </w:tcPr>
          <w:p w14:paraId="51D07A9B" w14:textId="77777777" w:rsidR="003E7C9B" w:rsidRPr="004779D1" w:rsidRDefault="003E7C9B" w:rsidP="00731A79">
            <w:pPr>
              <w:pStyle w:val="Heading2"/>
              <w:spacing w:line="360" w:lineRule="auto"/>
              <w:rPr>
                <w:rFonts w:ascii="FogertyHairline" w:hAnsi="FogertyHairline"/>
                <w:iCs/>
                <w:color w:val="auto"/>
              </w:rPr>
            </w:pPr>
            <w:bookmarkStart w:id="49" w:name="_Toc117500122"/>
            <w:bookmarkStart w:id="50" w:name="_Toc146613370"/>
            <w:r w:rsidRPr="000F4F90">
              <w:rPr>
                <w:rFonts w:ascii="FogertyHairline" w:hAnsi="FogertyHairline"/>
                <w:color w:val="auto"/>
              </w:rPr>
              <w:lastRenderedPageBreak/>
              <w:t>PROFESSIONAL PRACTICE</w:t>
            </w:r>
            <w:bookmarkEnd w:id="49"/>
            <w:bookmarkEnd w:id="50"/>
          </w:p>
        </w:tc>
      </w:tr>
      <w:tr w:rsidR="003E7C9B" w:rsidRPr="00BB5CAD" w14:paraId="6207D13D" w14:textId="77777777" w:rsidTr="00731A79">
        <w:trPr>
          <w:trHeight w:val="432"/>
        </w:trPr>
        <w:tc>
          <w:tcPr>
            <w:tcW w:w="3703" w:type="dxa"/>
            <w:shd w:val="clear" w:color="auto" w:fill="BFBFBF" w:themeFill="background1" w:themeFillShade="BF"/>
          </w:tcPr>
          <w:p w14:paraId="01E70EF3"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18353F85" w14:textId="77777777" w:rsidR="003E7C9B" w:rsidRPr="00524570" w:rsidRDefault="003E7C9B" w:rsidP="00731A79">
            <w:pPr>
              <w:spacing w:line="360" w:lineRule="auto"/>
              <w:jc w:val="both"/>
              <w:rPr>
                <w:rFonts w:cs="Open Sans"/>
              </w:rPr>
            </w:pPr>
            <w:r>
              <w:rPr>
                <w:rFonts w:cs="Open Sans"/>
              </w:rPr>
              <w:t>6</w:t>
            </w:r>
          </w:p>
        </w:tc>
        <w:tc>
          <w:tcPr>
            <w:tcW w:w="1526" w:type="dxa"/>
            <w:shd w:val="clear" w:color="auto" w:fill="BFBFBF" w:themeFill="background1" w:themeFillShade="BF"/>
          </w:tcPr>
          <w:p w14:paraId="4DD2907C"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21FDB440" w14:textId="77777777" w:rsidR="003E7C9B" w:rsidRPr="00524570" w:rsidRDefault="003E7C9B" w:rsidP="00731A79">
            <w:pPr>
              <w:spacing w:line="360" w:lineRule="auto"/>
              <w:jc w:val="both"/>
              <w:rPr>
                <w:rFonts w:cs="Open Sans"/>
              </w:rPr>
            </w:pPr>
            <w:r>
              <w:rPr>
                <w:rFonts w:cs="Open Sans"/>
              </w:rPr>
              <w:t>30</w:t>
            </w:r>
          </w:p>
        </w:tc>
        <w:tc>
          <w:tcPr>
            <w:tcW w:w="1270" w:type="dxa"/>
            <w:gridSpan w:val="2"/>
            <w:shd w:val="clear" w:color="auto" w:fill="BFBFBF" w:themeFill="background1" w:themeFillShade="BF"/>
          </w:tcPr>
          <w:p w14:paraId="1CF8AE81"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0B4B47A2" w14:textId="77777777" w:rsidR="003E7C9B" w:rsidRPr="00524570" w:rsidRDefault="003E7C9B" w:rsidP="00731A79">
            <w:pPr>
              <w:spacing w:line="360" w:lineRule="auto"/>
              <w:jc w:val="both"/>
              <w:rPr>
                <w:rFonts w:cs="Open Sans"/>
              </w:rPr>
            </w:pPr>
            <w:r>
              <w:rPr>
                <w:rFonts w:cs="Open Sans"/>
              </w:rPr>
              <w:t>15</w:t>
            </w:r>
          </w:p>
        </w:tc>
      </w:tr>
      <w:tr w:rsidR="003E7C9B" w:rsidRPr="00BB5CAD" w14:paraId="3E12E20B" w14:textId="77777777" w:rsidTr="00731A79">
        <w:trPr>
          <w:trHeight w:val="432"/>
        </w:trPr>
        <w:tc>
          <w:tcPr>
            <w:tcW w:w="3703" w:type="dxa"/>
            <w:shd w:val="clear" w:color="auto" w:fill="BFBFBF" w:themeFill="background1" w:themeFillShade="BF"/>
          </w:tcPr>
          <w:p w14:paraId="60F3049F"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66054471" w14:textId="77777777" w:rsidR="003E7C9B" w:rsidRPr="009A18A4" w:rsidRDefault="003E7C9B" w:rsidP="00731A79">
            <w:pPr>
              <w:widowControl w:val="0"/>
              <w:spacing w:line="360" w:lineRule="auto"/>
              <w:rPr>
                <w:rFonts w:cs="Open Sans"/>
                <w:iCs/>
              </w:rPr>
            </w:pPr>
            <w:r w:rsidRPr="009A18A4">
              <w:rPr>
                <w:rFonts w:cs="Open Sans"/>
                <w:iCs/>
              </w:rPr>
              <w:t>Notional student study hours: 300</w:t>
            </w:r>
          </w:p>
          <w:p w14:paraId="731F867A" w14:textId="77777777" w:rsidR="003E7C9B" w:rsidRPr="009A18A4" w:rsidRDefault="003E7C9B" w:rsidP="00731A79">
            <w:pPr>
              <w:widowControl w:val="0"/>
              <w:spacing w:line="360" w:lineRule="auto"/>
              <w:rPr>
                <w:rFonts w:cs="Open Sans"/>
                <w:iCs/>
              </w:rPr>
            </w:pPr>
            <w:r w:rsidRPr="009A18A4">
              <w:rPr>
                <w:rFonts w:cs="Open Sans"/>
                <w:iCs/>
              </w:rPr>
              <w:t xml:space="preserve">Contact hours: </w:t>
            </w:r>
            <w:proofErr w:type="gramStart"/>
            <w:r w:rsidRPr="009A18A4">
              <w:rPr>
                <w:rFonts w:cs="Open Sans"/>
                <w:iCs/>
              </w:rPr>
              <w:t>30</w:t>
            </w:r>
            <w:proofErr w:type="gramEnd"/>
          </w:p>
          <w:p w14:paraId="1B76F7F3" w14:textId="77777777" w:rsidR="003E7C9B" w:rsidRPr="009A18A4" w:rsidRDefault="003E7C9B" w:rsidP="00731A79">
            <w:pPr>
              <w:widowControl w:val="0"/>
              <w:spacing w:line="360" w:lineRule="auto"/>
              <w:rPr>
                <w:rFonts w:cs="Open Sans"/>
                <w:iCs/>
              </w:rPr>
            </w:pPr>
            <w:r w:rsidRPr="009A18A4">
              <w:rPr>
                <w:rFonts w:cs="Open Sans"/>
                <w:iCs/>
              </w:rPr>
              <w:t>Student managed hours: 280</w:t>
            </w:r>
          </w:p>
        </w:tc>
      </w:tr>
      <w:tr w:rsidR="003E7C9B" w:rsidRPr="00BB5CAD" w14:paraId="11EC1897" w14:textId="77777777" w:rsidTr="00731A79">
        <w:trPr>
          <w:trHeight w:val="432"/>
        </w:trPr>
        <w:tc>
          <w:tcPr>
            <w:tcW w:w="3703" w:type="dxa"/>
            <w:shd w:val="clear" w:color="auto" w:fill="BFBFBF" w:themeFill="background1" w:themeFillShade="BF"/>
          </w:tcPr>
          <w:p w14:paraId="7576A5BF"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63C183D9" w14:textId="77777777" w:rsidR="003E7C9B" w:rsidRPr="009A18A4" w:rsidRDefault="003E7C9B" w:rsidP="00731A79">
            <w:pPr>
              <w:widowControl w:val="0"/>
              <w:spacing w:after="160" w:line="360" w:lineRule="auto"/>
              <w:rPr>
                <w:rFonts w:cs="Open Sans"/>
              </w:rPr>
            </w:pPr>
            <w:r w:rsidRPr="009A18A4">
              <w:rPr>
                <w:rFonts w:cs="Open Sans"/>
              </w:rPr>
              <w:t xml:space="preserve">Diana Damian Martin  </w:t>
            </w:r>
          </w:p>
        </w:tc>
      </w:tr>
      <w:tr w:rsidR="003E7C9B" w:rsidRPr="00BB5CAD" w14:paraId="6E181E38" w14:textId="77777777" w:rsidTr="00731A79">
        <w:trPr>
          <w:cantSplit/>
          <w:trHeight w:val="820"/>
        </w:trPr>
        <w:tc>
          <w:tcPr>
            <w:tcW w:w="3703" w:type="dxa"/>
            <w:shd w:val="clear" w:color="auto" w:fill="BFBFBF" w:themeFill="background1" w:themeFillShade="BF"/>
          </w:tcPr>
          <w:p w14:paraId="29781CE4"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7FF92DF7" w14:textId="77777777" w:rsidR="003E7C9B" w:rsidRPr="009A18A4" w:rsidRDefault="003E7C9B" w:rsidP="00731A79">
            <w:pPr>
              <w:widowControl w:val="0"/>
              <w:spacing w:line="360" w:lineRule="auto"/>
              <w:rPr>
                <w:rFonts w:cs="Open Sans"/>
              </w:rPr>
            </w:pPr>
            <w:r w:rsidRPr="009A18A4">
              <w:rPr>
                <w:rFonts w:cs="Open Sans"/>
              </w:rPr>
              <w:t xml:space="preserve">Contemporary Performance Practice: </w:t>
            </w:r>
            <w:r>
              <w:rPr>
                <w:rFonts w:cs="Open Sans"/>
              </w:rPr>
              <w:t>Experimental Arts and Performance / Performance Arts</w:t>
            </w:r>
            <w:r w:rsidRPr="009A18A4">
              <w:rPr>
                <w:rFonts w:cs="Open Sans"/>
              </w:rPr>
              <w:t xml:space="preserve"> </w:t>
            </w:r>
          </w:p>
        </w:tc>
        <w:tc>
          <w:tcPr>
            <w:tcW w:w="2099" w:type="dxa"/>
            <w:gridSpan w:val="2"/>
          </w:tcPr>
          <w:p w14:paraId="15656674" w14:textId="77777777" w:rsidR="003E7C9B" w:rsidRPr="00524570" w:rsidDel="008D31DF" w:rsidRDefault="003E7C9B" w:rsidP="00731A79">
            <w:pPr>
              <w:spacing w:line="360" w:lineRule="auto"/>
              <w:rPr>
                <w:rFonts w:cs="Open Sans"/>
              </w:rPr>
            </w:pPr>
            <w:r>
              <w:rPr>
                <w:rFonts w:cs="Open Sans"/>
              </w:rPr>
              <w:t>Core</w:t>
            </w:r>
          </w:p>
        </w:tc>
      </w:tr>
      <w:tr w:rsidR="003E7C9B" w:rsidRPr="00BB5CAD" w14:paraId="2E428ED4" w14:textId="77777777" w:rsidTr="00731A79">
        <w:trPr>
          <w:trHeight w:val="432"/>
        </w:trPr>
        <w:tc>
          <w:tcPr>
            <w:tcW w:w="3703" w:type="dxa"/>
            <w:shd w:val="clear" w:color="auto" w:fill="BFBFBF" w:themeFill="background1" w:themeFillShade="BF"/>
          </w:tcPr>
          <w:p w14:paraId="2E4C3F62"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3E2861F3" w14:textId="77777777" w:rsidR="003E7C9B" w:rsidRPr="00524570" w:rsidRDefault="003E7C9B" w:rsidP="00731A79">
            <w:pPr>
              <w:widowControl w:val="0"/>
              <w:spacing w:line="360" w:lineRule="auto"/>
              <w:rPr>
                <w:rFonts w:cs="Open Sans"/>
              </w:rPr>
            </w:pPr>
            <w:r>
              <w:rPr>
                <w:rFonts w:cs="Open Sans"/>
              </w:rPr>
              <w:t>None</w:t>
            </w:r>
          </w:p>
        </w:tc>
      </w:tr>
    </w:tbl>
    <w:p w14:paraId="4A6E35E7" w14:textId="77777777" w:rsidR="003E7C9B" w:rsidRDefault="003E7C9B" w:rsidP="003E7C9B">
      <w:pPr>
        <w:spacing w:line="360" w:lineRule="auto"/>
        <w:rPr>
          <w:rFonts w:cs="Open Sans"/>
          <w:b/>
        </w:rPr>
      </w:pPr>
    </w:p>
    <w:p w14:paraId="0116C56D"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61A0864A" w14:textId="77777777" w:rsidR="003E7C9B" w:rsidRDefault="003E7C9B" w:rsidP="003E7C9B">
      <w:pPr>
        <w:spacing w:line="360" w:lineRule="auto"/>
      </w:pPr>
    </w:p>
    <w:p w14:paraId="664CBEB7" w14:textId="77777777" w:rsidR="003E7C9B" w:rsidRPr="000F4F90" w:rsidRDefault="003E7C9B" w:rsidP="003E7C9B">
      <w:pPr>
        <w:spacing w:line="360" w:lineRule="auto"/>
      </w:pPr>
      <w:r w:rsidRPr="000F4F90">
        <w:t xml:space="preserve">In this unit, you will undertake a professional project specifically related to your own area of performance practice. You will plan and manage a project that advances skills appropriate to your own area/s of performance practice, whilst demonstrating critical rigour, experimentation, collaboration, project management and a consideration of appropriate contexts for your practice. You will draw on skills developed throughout the two years of the course, and </w:t>
      </w:r>
      <w:r>
        <w:t>this may</w:t>
      </w:r>
      <w:r w:rsidRPr="000F4F90">
        <w:t xml:space="preserve"> also be in dialogue with your dissertation research. You will evidence an understanding of your own developing artistic vocabulary and practice, as well as an engagement with experimentation and risk-taking. You will consider the ethical and political implications of your work in the context of contemporary practice and its discourses. A work in progress or outcome of the project may be shown as part of the student-led showcase at the end of the Spring Term.  </w:t>
      </w:r>
    </w:p>
    <w:p w14:paraId="293D651F" w14:textId="77777777" w:rsidR="003E7C9B" w:rsidRDefault="003E7C9B" w:rsidP="003E7C9B">
      <w:pPr>
        <w:spacing w:line="360" w:lineRule="auto"/>
      </w:pPr>
    </w:p>
    <w:p w14:paraId="335D2CA8"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1886ED12" w14:textId="77777777" w:rsidR="003E7C9B" w:rsidRDefault="003E7C9B" w:rsidP="003E7C9B">
      <w:pPr>
        <w:spacing w:line="360" w:lineRule="auto"/>
      </w:pPr>
    </w:p>
    <w:p w14:paraId="0B417C52" w14:textId="77777777" w:rsidR="003E7C9B" w:rsidRPr="000F4F90" w:rsidRDefault="003E7C9B" w:rsidP="003E7C9B">
      <w:pPr>
        <w:spacing w:line="360" w:lineRule="auto"/>
      </w:pPr>
      <w:r w:rsidRPr="000F4F90">
        <w:t>You will develop practical skills that will enable you:</w:t>
      </w:r>
    </w:p>
    <w:p w14:paraId="6A4B12C7" w14:textId="77777777" w:rsidR="003E7C9B" w:rsidRPr="000F4F90" w:rsidRDefault="003E7C9B" w:rsidP="008D2921">
      <w:pPr>
        <w:pStyle w:val="ListParagraph"/>
        <w:numPr>
          <w:ilvl w:val="0"/>
          <w:numId w:val="60"/>
        </w:numPr>
        <w:spacing w:line="360" w:lineRule="auto"/>
        <w:rPr>
          <w:b/>
          <w:bCs/>
        </w:rPr>
      </w:pPr>
      <w:r w:rsidRPr="000F4F90">
        <w:t>to engage in productions, projects and/or performance making relevant to your specialism (C1)</w:t>
      </w:r>
    </w:p>
    <w:p w14:paraId="5D1C56F3" w14:textId="77777777" w:rsidR="003E7C9B" w:rsidRPr="000F4F90" w:rsidRDefault="003E7C9B" w:rsidP="008D2921">
      <w:pPr>
        <w:pStyle w:val="ListParagraph"/>
        <w:numPr>
          <w:ilvl w:val="0"/>
          <w:numId w:val="60"/>
        </w:numPr>
        <w:spacing w:line="360" w:lineRule="auto"/>
      </w:pPr>
      <w:r w:rsidRPr="000F4F90">
        <w:t xml:space="preserve">use techniques, practices, </w:t>
      </w:r>
      <w:proofErr w:type="gramStart"/>
      <w:r w:rsidRPr="000F4F90">
        <w:t>models</w:t>
      </w:r>
      <w:proofErr w:type="gramEnd"/>
      <w:r w:rsidRPr="000F4F90">
        <w:t xml:space="preserve"> and approaches appropriate to your specialism, demonstrating inclusivity and professional standards (C2)</w:t>
      </w:r>
    </w:p>
    <w:p w14:paraId="23408F61" w14:textId="77777777" w:rsidR="003E7C9B" w:rsidRPr="000F4F90" w:rsidRDefault="003E7C9B" w:rsidP="008D2921">
      <w:pPr>
        <w:pStyle w:val="ListParagraph"/>
        <w:numPr>
          <w:ilvl w:val="0"/>
          <w:numId w:val="60"/>
        </w:numPr>
        <w:spacing w:line="360" w:lineRule="auto"/>
      </w:pPr>
      <w:r w:rsidRPr="000F4F90">
        <w:t>to experiment with artistic forms and creative processes as appropriate to your specialism.  (C3)</w:t>
      </w:r>
    </w:p>
    <w:p w14:paraId="7EC953AD" w14:textId="77777777" w:rsidR="003E7C9B" w:rsidRDefault="003E7C9B" w:rsidP="003E7C9B">
      <w:pPr>
        <w:spacing w:line="360" w:lineRule="auto"/>
      </w:pPr>
    </w:p>
    <w:p w14:paraId="0C9C1314" w14:textId="77777777" w:rsidR="003E7C9B" w:rsidRDefault="003E7C9B" w:rsidP="003E7C9B">
      <w:pPr>
        <w:spacing w:line="360" w:lineRule="auto"/>
      </w:pPr>
      <w:r w:rsidRPr="000F4F90">
        <w:lastRenderedPageBreak/>
        <w:t>Develop the broader life skills that will enable you to</w:t>
      </w:r>
      <w:r>
        <w:t>:</w:t>
      </w:r>
    </w:p>
    <w:p w14:paraId="5A94AA39" w14:textId="77777777" w:rsidR="003E7C9B" w:rsidRPr="000F4F90" w:rsidRDefault="003E7C9B" w:rsidP="008D2921">
      <w:pPr>
        <w:pStyle w:val="ListParagraph"/>
        <w:numPr>
          <w:ilvl w:val="0"/>
          <w:numId w:val="61"/>
        </w:numPr>
        <w:spacing w:line="360" w:lineRule="auto"/>
      </w:pPr>
      <w:r w:rsidRPr="000F4F90">
        <w:t>self-manage your learning and work at a graduate level (such as communication, decision making, commitment, independent thinking, initiative, project management, problem solving, professional interpersonal skills). [D1] </w:t>
      </w:r>
    </w:p>
    <w:p w14:paraId="1453433F" w14:textId="77777777" w:rsidR="003E7C9B" w:rsidRDefault="003E7C9B" w:rsidP="003E7C9B">
      <w:pPr>
        <w:spacing w:line="360" w:lineRule="auto"/>
      </w:pPr>
    </w:p>
    <w:p w14:paraId="59478900"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285F98EC" w14:textId="77777777" w:rsidR="003E7C9B" w:rsidRDefault="003E7C9B" w:rsidP="003E7C9B">
      <w:pPr>
        <w:spacing w:line="360" w:lineRule="auto"/>
      </w:pPr>
    </w:p>
    <w:p w14:paraId="767A59FE" w14:textId="77777777" w:rsidR="003E7C9B" w:rsidRDefault="003E7C9B" w:rsidP="003E7C9B">
      <w:pPr>
        <w:spacing w:line="360" w:lineRule="auto"/>
      </w:pPr>
      <w:r w:rsidRPr="000F4F90">
        <w:t xml:space="preserve">Develop and sustaining an extended argument, word processing skills, </w:t>
      </w:r>
      <w:proofErr w:type="gramStart"/>
      <w:r w:rsidRPr="000F4F90">
        <w:t>research</w:t>
      </w:r>
      <w:proofErr w:type="gramEnd"/>
      <w:r w:rsidRPr="000F4F90">
        <w:t xml:space="preserve"> and synthesising ideas.</w:t>
      </w:r>
    </w:p>
    <w:p w14:paraId="4EDB5152" w14:textId="77777777" w:rsidR="003E7C9B" w:rsidRDefault="003E7C9B" w:rsidP="003E7C9B">
      <w:pPr>
        <w:spacing w:line="360" w:lineRule="auto"/>
      </w:pPr>
    </w:p>
    <w:p w14:paraId="4ECB8DEE"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7210C6D0" w14:textId="77777777" w:rsidR="003E7C9B" w:rsidRDefault="003E7C9B" w:rsidP="003E7C9B">
      <w:pPr>
        <w:spacing w:line="360" w:lineRule="auto"/>
      </w:pPr>
    </w:p>
    <w:p w14:paraId="08A81439" w14:textId="77777777" w:rsidR="003E7C9B" w:rsidRPr="000F4F90" w:rsidRDefault="003E7C9B" w:rsidP="003E7C9B">
      <w:pPr>
        <w:spacing w:line="360" w:lineRule="auto"/>
      </w:pPr>
      <w:r w:rsidRPr="000F4F90">
        <w:t>It is in the nature of this unit that many different kinds of study proposal will be acceptable, focusing as it does on the student as an autonomous learner in the 3</w:t>
      </w:r>
      <w:r w:rsidRPr="000F4F90">
        <w:rPr>
          <w:vertAlign w:val="superscript"/>
        </w:rPr>
        <w:t>rd</w:t>
      </w:r>
      <w:r w:rsidRPr="000F4F90">
        <w:t xml:space="preserve"> year. </w:t>
      </w:r>
    </w:p>
    <w:p w14:paraId="331C8F85" w14:textId="77777777" w:rsidR="003E7C9B" w:rsidRDefault="003E7C9B" w:rsidP="003E7C9B">
      <w:pPr>
        <w:spacing w:line="360" w:lineRule="auto"/>
      </w:pPr>
    </w:p>
    <w:p w14:paraId="69BABFB9"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3C5A1751" w14:textId="77777777" w:rsidR="003E7C9B" w:rsidRDefault="003E7C9B" w:rsidP="003E7C9B">
      <w:pPr>
        <w:spacing w:line="360" w:lineRule="auto"/>
      </w:pPr>
    </w:p>
    <w:p w14:paraId="673D429C" w14:textId="77777777" w:rsidR="003E7C9B" w:rsidRPr="000F4F90" w:rsidRDefault="003E7C9B" w:rsidP="003E7C9B">
      <w:pPr>
        <w:spacing w:line="360" w:lineRule="auto"/>
      </w:pPr>
      <w:r w:rsidRPr="000F4F90">
        <w:t xml:space="preserve">You will learn through undertaking an extensive and rigorous </w:t>
      </w:r>
      <w:r>
        <w:t xml:space="preserve">practical </w:t>
      </w:r>
      <w:r w:rsidRPr="000F4F90">
        <w:t xml:space="preserve">study of one relevant area </w:t>
      </w:r>
      <w:r>
        <w:t xml:space="preserve">of professional practice </w:t>
      </w:r>
      <w:r w:rsidRPr="000F4F90">
        <w:t xml:space="preserve">and </w:t>
      </w:r>
      <w:r>
        <w:t>documenting/reflecting on your process</w:t>
      </w:r>
      <w:r w:rsidRPr="000F4F90">
        <w:t xml:space="preserve"> in written format.</w:t>
      </w:r>
    </w:p>
    <w:p w14:paraId="34313FC0" w14:textId="77777777" w:rsidR="003E7C9B" w:rsidRPr="000F4F90" w:rsidRDefault="003E7C9B" w:rsidP="003E7C9B">
      <w:pPr>
        <w:spacing w:line="360" w:lineRule="auto"/>
      </w:pPr>
    </w:p>
    <w:p w14:paraId="606783DC" w14:textId="77777777" w:rsidR="003E7C9B" w:rsidRPr="000F4F90" w:rsidRDefault="003E7C9B" w:rsidP="003E7C9B">
      <w:pPr>
        <w:spacing w:line="360" w:lineRule="auto"/>
      </w:pPr>
      <w:r w:rsidRPr="000F4F90">
        <w:t>You will receive an extensive briefing and de</w:t>
      </w:r>
      <w:r>
        <w:t xml:space="preserve">cide upon subject matter at the outset of the autumn </w:t>
      </w:r>
      <w:r w:rsidRPr="000F4F90">
        <w:t>term of your</w:t>
      </w:r>
      <w:r>
        <w:t xml:space="preserve"> third</w:t>
      </w:r>
      <w:r w:rsidRPr="000F4F90">
        <w:t xml:space="preserve"> year. Choice of subject matter must go through an agreement process by a staff team</w:t>
      </w:r>
      <w:r>
        <w:t>.</w:t>
      </w:r>
      <w:r w:rsidRPr="000F4F90">
        <w:t xml:space="preserve"> </w:t>
      </w:r>
    </w:p>
    <w:p w14:paraId="7E3A8A53"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04BF1426" w14:textId="77777777" w:rsidTr="00731A79">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6D99893"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3AB1D4CC" w14:textId="77777777" w:rsidTr="00731A79">
        <w:tc>
          <w:tcPr>
            <w:tcW w:w="21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74B9FE"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661003FD"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75DC07"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3786A739"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CA15C4"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02AC597C" w14:textId="77777777" w:rsidTr="00731A79">
        <w:tc>
          <w:tcPr>
            <w:tcW w:w="21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3D72B8" w14:textId="77777777" w:rsidR="003E7C9B" w:rsidRPr="009A18A4" w:rsidRDefault="003E7C9B" w:rsidP="00731A79">
            <w:pPr>
              <w:pStyle w:val="Default"/>
              <w:widowControl w:val="0"/>
              <w:tabs>
                <w:tab w:val="left" w:pos="3210"/>
              </w:tabs>
              <w:spacing w:line="360" w:lineRule="auto"/>
              <w:rPr>
                <w:rFonts w:ascii="Open Sans" w:hAnsi="Open Sans" w:cs="Open Sans"/>
                <w:sz w:val="22"/>
                <w:szCs w:val="22"/>
              </w:rPr>
            </w:pPr>
            <w:r w:rsidRPr="009A18A4">
              <w:rPr>
                <w:rFonts w:ascii="Open Sans" w:hAnsi="Open Sans" w:cs="Open Sans"/>
                <w:sz w:val="22"/>
                <w:szCs w:val="22"/>
              </w:rPr>
              <w:t xml:space="preserve">Performance </w:t>
            </w:r>
          </w:p>
          <w:p w14:paraId="7766EA29" w14:textId="77777777" w:rsidR="003E7C9B" w:rsidRPr="009A18A4" w:rsidRDefault="003E7C9B" w:rsidP="00731A79">
            <w:pPr>
              <w:widowControl w:val="0"/>
              <w:spacing w:line="360" w:lineRule="auto"/>
              <w:rPr>
                <w:rFonts w:cs="Open Sans"/>
                <w:iCs/>
              </w:rPr>
            </w:pPr>
          </w:p>
        </w:tc>
        <w:tc>
          <w:tcPr>
            <w:tcW w:w="15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32279F" w14:textId="77777777" w:rsidR="003E7C9B" w:rsidRPr="009A18A4" w:rsidRDefault="003E7C9B" w:rsidP="00731A79">
            <w:pPr>
              <w:widowControl w:val="0"/>
              <w:tabs>
                <w:tab w:val="num" w:pos="479"/>
              </w:tabs>
              <w:spacing w:line="360" w:lineRule="auto"/>
              <w:rPr>
                <w:rFonts w:cs="Open Sans"/>
                <w:iCs/>
              </w:rPr>
            </w:pPr>
            <w:r w:rsidRPr="009A18A4">
              <w:rPr>
                <w:rFonts w:cs="Open Sans"/>
                <w:iCs/>
              </w:rPr>
              <w:t xml:space="preserve">Indicatively, 20 minutes </w:t>
            </w:r>
          </w:p>
        </w:tc>
        <w:tc>
          <w:tcPr>
            <w:tcW w:w="13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6DB00" w14:textId="77777777" w:rsidR="003E7C9B" w:rsidRPr="009A18A4" w:rsidRDefault="003E7C9B" w:rsidP="00731A79">
            <w:pPr>
              <w:widowControl w:val="0"/>
              <w:tabs>
                <w:tab w:val="num" w:pos="479"/>
              </w:tabs>
              <w:spacing w:line="360" w:lineRule="auto"/>
              <w:rPr>
                <w:rFonts w:cs="Open Sans"/>
                <w:iCs/>
              </w:rPr>
            </w:pPr>
            <w:r>
              <w:rPr>
                <w:rFonts w:cs="Open Sans"/>
              </w:rPr>
              <w:t>70%</w:t>
            </w:r>
          </w:p>
        </w:tc>
      </w:tr>
      <w:tr w:rsidR="003E7C9B" w:rsidRPr="00B06B7C" w14:paraId="104A68E2" w14:textId="77777777" w:rsidTr="00731A79">
        <w:tc>
          <w:tcPr>
            <w:tcW w:w="21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F18C4A" w14:textId="77777777" w:rsidR="003E7C9B" w:rsidRPr="009A18A4" w:rsidRDefault="003E7C9B" w:rsidP="00731A79">
            <w:pPr>
              <w:widowControl w:val="0"/>
              <w:spacing w:line="360" w:lineRule="auto"/>
              <w:rPr>
                <w:rFonts w:cs="Open Sans"/>
                <w:iCs/>
              </w:rPr>
            </w:pPr>
            <w:r w:rsidRPr="17B88C8B">
              <w:rPr>
                <w:rFonts w:cs="Open Sans"/>
              </w:rPr>
              <w:t xml:space="preserve">Portfolio </w:t>
            </w:r>
          </w:p>
        </w:tc>
        <w:tc>
          <w:tcPr>
            <w:tcW w:w="15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9FCD19" w14:textId="77777777" w:rsidR="003E7C9B" w:rsidRPr="009A18A4" w:rsidRDefault="003E7C9B" w:rsidP="00731A79">
            <w:pPr>
              <w:widowControl w:val="0"/>
              <w:tabs>
                <w:tab w:val="num" w:pos="479"/>
              </w:tabs>
              <w:spacing w:line="360" w:lineRule="auto"/>
              <w:rPr>
                <w:rFonts w:cs="Open Sans"/>
              </w:rPr>
            </w:pPr>
            <w:r w:rsidRPr="17B88C8B">
              <w:rPr>
                <w:rFonts w:cs="Open Sans"/>
              </w:rPr>
              <w:t xml:space="preserve">1000 words and 10-20 </w:t>
            </w:r>
            <w:r>
              <w:rPr>
                <w:rFonts w:cs="Open Sans"/>
              </w:rPr>
              <w:t>elements of documentation</w:t>
            </w:r>
            <w:r w:rsidRPr="17B88C8B">
              <w:rPr>
                <w:rFonts w:cs="Open Sans"/>
              </w:rPr>
              <w:t xml:space="preserve"> </w:t>
            </w:r>
          </w:p>
        </w:tc>
        <w:tc>
          <w:tcPr>
            <w:tcW w:w="13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8C1D3C" w14:textId="77777777" w:rsidR="003E7C9B" w:rsidRPr="009A18A4" w:rsidRDefault="003E7C9B" w:rsidP="00731A79">
            <w:pPr>
              <w:widowControl w:val="0"/>
              <w:tabs>
                <w:tab w:val="num" w:pos="479"/>
              </w:tabs>
              <w:spacing w:line="360" w:lineRule="auto"/>
              <w:rPr>
                <w:rFonts w:cs="Open Sans"/>
                <w:iCs/>
              </w:rPr>
            </w:pPr>
            <w:r>
              <w:rPr>
                <w:rFonts w:cs="Open Sans"/>
                <w:iCs/>
              </w:rPr>
              <w:t>30%</w:t>
            </w:r>
          </w:p>
        </w:tc>
      </w:tr>
      <w:tr w:rsidR="003E7C9B" w:rsidRPr="00B06B7C" w14:paraId="347423B3" w14:textId="77777777" w:rsidTr="00731A79">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1A650BD"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Detail</w:t>
            </w:r>
          </w:p>
        </w:tc>
      </w:tr>
      <w:tr w:rsidR="003E7C9B" w:rsidRPr="00B06B7C" w14:paraId="07007DB3" w14:textId="77777777" w:rsidTr="00731A79">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68A56FA" w14:textId="77777777" w:rsidR="003E7C9B" w:rsidRDefault="003E7C9B" w:rsidP="00731A79">
            <w:pPr>
              <w:widowControl w:val="0"/>
              <w:spacing w:line="360" w:lineRule="auto"/>
              <w:rPr>
                <w:rFonts w:cs="Open Sans"/>
              </w:rPr>
            </w:pPr>
            <w:r w:rsidRPr="4631F791">
              <w:rPr>
                <w:rFonts w:cs="Open Sans"/>
              </w:rPr>
              <w:t xml:space="preserve">A </w:t>
            </w:r>
            <w:proofErr w:type="gramStart"/>
            <w:r w:rsidRPr="4631F791">
              <w:rPr>
                <w:rFonts w:cs="Open Sans"/>
              </w:rPr>
              <w:t>twenty minute</w:t>
            </w:r>
            <w:proofErr w:type="gramEnd"/>
            <w:r w:rsidRPr="4631F791">
              <w:rPr>
                <w:rFonts w:cs="Open Sans"/>
              </w:rPr>
              <w:t xml:space="preserve"> presentation of practical work or equivalent, depending on specialism. </w:t>
            </w:r>
          </w:p>
          <w:p w14:paraId="6437A390" w14:textId="77777777" w:rsidR="003E7C9B" w:rsidRDefault="003E7C9B" w:rsidP="00731A79">
            <w:pPr>
              <w:widowControl w:val="0"/>
              <w:spacing w:line="360" w:lineRule="auto"/>
              <w:rPr>
                <w:rFonts w:cs="Open Sans"/>
              </w:rPr>
            </w:pPr>
          </w:p>
          <w:p w14:paraId="458AB6FC" w14:textId="77777777" w:rsidR="003E7C9B" w:rsidRDefault="003E7C9B" w:rsidP="00731A79">
            <w:pPr>
              <w:widowControl w:val="0"/>
              <w:spacing w:line="360" w:lineRule="auto"/>
              <w:rPr>
                <w:rFonts w:cs="Open Sans"/>
              </w:rPr>
            </w:pPr>
            <w:r w:rsidRPr="4631F791">
              <w:rPr>
                <w:rFonts w:cs="Open Sans"/>
              </w:rPr>
              <w:t xml:space="preserve">The portfolio </w:t>
            </w:r>
            <w:r>
              <w:rPr>
                <w:rFonts w:cs="Open Sans"/>
              </w:rPr>
              <w:t xml:space="preserve">should contain: a rationale for the project (800-1000 words); evidence of work in progress development and peer feedback; evidence of engagement in facilitation related to the project; as well as evidence of research, process notes, project management, creative </w:t>
            </w:r>
            <w:proofErr w:type="gramStart"/>
            <w:r>
              <w:rPr>
                <w:rFonts w:cs="Open Sans"/>
              </w:rPr>
              <w:t>bibliography</w:t>
            </w:r>
            <w:proofErr w:type="gramEnd"/>
            <w:r>
              <w:rPr>
                <w:rFonts w:cs="Open Sans"/>
              </w:rPr>
              <w:t xml:space="preserve"> and related documentation, as appropriate. </w:t>
            </w:r>
          </w:p>
          <w:p w14:paraId="759ABC0F" w14:textId="77777777" w:rsidR="003E7C9B" w:rsidRPr="009A18A4" w:rsidRDefault="003E7C9B" w:rsidP="00731A79">
            <w:pPr>
              <w:widowControl w:val="0"/>
              <w:spacing w:line="360" w:lineRule="auto"/>
              <w:rPr>
                <w:rFonts w:cs="Open Sans"/>
              </w:rPr>
            </w:pPr>
          </w:p>
          <w:p w14:paraId="4C2D7579" w14:textId="77777777" w:rsidR="003E7C9B" w:rsidRPr="00B06B7C" w:rsidRDefault="003E7C9B" w:rsidP="00731A79">
            <w:pPr>
              <w:widowControl w:val="0"/>
              <w:spacing w:line="360" w:lineRule="auto"/>
              <w:rPr>
                <w:rFonts w:cs="Open Sans"/>
                <w:b/>
              </w:rPr>
            </w:pPr>
          </w:p>
        </w:tc>
      </w:tr>
      <w:tr w:rsidR="003E7C9B" w:rsidRPr="00B06B7C" w14:paraId="74DA1BBB" w14:textId="77777777" w:rsidTr="00731A79">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8E2EE3B" w14:textId="77777777" w:rsidR="003E7C9B" w:rsidRPr="00B06B7C" w:rsidRDefault="003E7C9B" w:rsidP="00731A79">
            <w:pPr>
              <w:spacing w:beforeLines="1" w:before="2" w:afterLines="1" w:after="2" w:line="360" w:lineRule="auto"/>
              <w:jc w:val="center"/>
              <w:rPr>
                <w:rFonts w:cs="Open Sans"/>
                <w:b/>
              </w:rPr>
            </w:pPr>
            <w:r w:rsidRPr="00B06B7C">
              <w:rPr>
                <w:rFonts w:cs="Open Sans"/>
                <w:b/>
              </w:rPr>
              <w:lastRenderedPageBreak/>
              <w:t>Assessment Notes</w:t>
            </w:r>
          </w:p>
        </w:tc>
      </w:tr>
      <w:tr w:rsidR="003E7C9B" w:rsidRPr="00B06B7C" w14:paraId="6B3CD9F7" w14:textId="77777777" w:rsidTr="00731A79">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66CE04" w14:textId="77777777" w:rsidR="003E7C9B" w:rsidRDefault="003E7C9B" w:rsidP="00731A79">
            <w:pPr>
              <w:spacing w:beforeLines="1" w:before="2" w:afterLines="1" w:after="2" w:line="360" w:lineRule="auto"/>
              <w:rPr>
                <w:rFonts w:cs="Open Sans"/>
              </w:rPr>
            </w:pPr>
            <w:r>
              <w:rPr>
                <w:rFonts w:cs="Open Sans"/>
              </w:rPr>
              <w:t xml:space="preserve">This unit is worth 19% of your degree. </w:t>
            </w:r>
          </w:p>
          <w:p w14:paraId="78FA5DAB" w14:textId="77777777" w:rsidR="003E7C9B" w:rsidRDefault="003E7C9B" w:rsidP="00731A79">
            <w:pPr>
              <w:spacing w:beforeLines="1" w:before="2" w:afterLines="1" w:after="2" w:line="360" w:lineRule="auto"/>
              <w:jc w:val="both"/>
              <w:rPr>
                <w:rFonts w:cs="Open Sans"/>
              </w:rPr>
            </w:pPr>
            <w:r w:rsidRPr="00B1229C">
              <w:rPr>
                <w:rFonts w:cs="Open Sans"/>
              </w:rPr>
              <w:t>You must pass the above element of assessment to pass the unit.</w:t>
            </w:r>
          </w:p>
          <w:p w14:paraId="37E870D1" w14:textId="77777777" w:rsidR="003E7C9B" w:rsidRPr="00B06B7C" w:rsidRDefault="003E7C9B" w:rsidP="00731A79">
            <w:pPr>
              <w:spacing w:beforeLines="1" w:before="2" w:afterLines="1" w:after="2" w:line="360" w:lineRule="auto"/>
              <w:rPr>
                <w:rFonts w:cs="Open Sans"/>
              </w:rPr>
            </w:pPr>
          </w:p>
        </w:tc>
      </w:tr>
      <w:tr w:rsidR="003E7C9B" w:rsidRPr="00B06B7C" w14:paraId="6B7EE089" w14:textId="77777777" w:rsidTr="00731A79">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882C2FB"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23B5D38B" w14:textId="77777777" w:rsidTr="00731A79">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78E14D" w14:textId="77777777" w:rsidR="003E7C9B" w:rsidRPr="000F4F90" w:rsidRDefault="003E7C9B" w:rsidP="008D2921">
            <w:pPr>
              <w:numPr>
                <w:ilvl w:val="0"/>
                <w:numId w:val="59"/>
              </w:numPr>
              <w:spacing w:beforeLines="1" w:before="2" w:afterLines="1" w:after="2" w:line="360" w:lineRule="auto"/>
              <w:rPr>
                <w:rFonts w:cs="Open Sans"/>
              </w:rPr>
            </w:pPr>
            <w:r w:rsidRPr="000F4F90">
              <w:rPr>
                <w:rFonts w:cs="Open Sans"/>
              </w:rPr>
              <w:t>Progress in relevant practice-based techniques and skills</w:t>
            </w:r>
          </w:p>
          <w:p w14:paraId="216838CA" w14:textId="77777777" w:rsidR="003E7C9B" w:rsidRPr="000F4F90" w:rsidRDefault="003E7C9B" w:rsidP="008D2921">
            <w:pPr>
              <w:numPr>
                <w:ilvl w:val="0"/>
                <w:numId w:val="59"/>
              </w:numPr>
              <w:spacing w:beforeLines="1" w:before="2" w:afterLines="1" w:after="2" w:line="360" w:lineRule="auto"/>
              <w:rPr>
                <w:rFonts w:cs="Open Sans"/>
              </w:rPr>
            </w:pPr>
            <w:r w:rsidRPr="000F4F90">
              <w:rPr>
                <w:rFonts w:cs="Open Sans"/>
              </w:rPr>
              <w:t>Collaborative skills</w:t>
            </w:r>
          </w:p>
          <w:p w14:paraId="365773ED" w14:textId="77777777" w:rsidR="003E7C9B" w:rsidRPr="000F4F90" w:rsidRDefault="003E7C9B" w:rsidP="008D2921">
            <w:pPr>
              <w:numPr>
                <w:ilvl w:val="0"/>
                <w:numId w:val="59"/>
              </w:numPr>
              <w:spacing w:beforeLines="1" w:before="2" w:afterLines="1" w:after="2" w:line="360" w:lineRule="auto"/>
              <w:rPr>
                <w:rFonts w:cs="Open Sans"/>
              </w:rPr>
            </w:pPr>
            <w:r w:rsidRPr="000F4F90">
              <w:rPr>
                <w:rFonts w:cs="Open Sans"/>
              </w:rPr>
              <w:t>Autonomous processes</w:t>
            </w:r>
          </w:p>
          <w:p w14:paraId="54071D11" w14:textId="77777777" w:rsidR="003E7C9B" w:rsidRPr="000F4F90" w:rsidRDefault="003E7C9B" w:rsidP="008D2921">
            <w:pPr>
              <w:numPr>
                <w:ilvl w:val="0"/>
                <w:numId w:val="59"/>
              </w:numPr>
              <w:spacing w:beforeLines="1" w:before="2" w:afterLines="1" w:after="2" w:line="360" w:lineRule="auto"/>
              <w:rPr>
                <w:rFonts w:cs="Open Sans"/>
              </w:rPr>
            </w:pPr>
            <w:r w:rsidRPr="000F4F90">
              <w:rPr>
                <w:rFonts w:cs="Open Sans"/>
              </w:rPr>
              <w:t>Intellectual engagement (</w:t>
            </w:r>
            <w:proofErr w:type="gramStart"/>
            <w:r w:rsidRPr="000F4F90">
              <w:rPr>
                <w:rFonts w:cs="Open Sans"/>
              </w:rPr>
              <w:t>e.g.</w:t>
            </w:r>
            <w:proofErr w:type="gramEnd"/>
            <w:r w:rsidRPr="000F4F90">
              <w:rPr>
                <w:rFonts w:cs="Open Sans"/>
              </w:rPr>
              <w:t xml:space="preserve"> devising and sustaining arguments and/or solving problems)</w:t>
            </w:r>
          </w:p>
          <w:p w14:paraId="2FF30A71" w14:textId="77777777" w:rsidR="003E7C9B" w:rsidRPr="000F4F90" w:rsidRDefault="003E7C9B" w:rsidP="008D2921">
            <w:pPr>
              <w:numPr>
                <w:ilvl w:val="0"/>
                <w:numId w:val="59"/>
              </w:numPr>
              <w:spacing w:beforeLines="1" w:before="2" w:afterLines="1" w:after="2" w:line="360" w:lineRule="auto"/>
              <w:rPr>
                <w:rFonts w:cs="Open Sans"/>
              </w:rPr>
            </w:pPr>
            <w:r w:rsidRPr="000F4F90">
              <w:rPr>
                <w:rFonts w:cs="Open Sans"/>
              </w:rPr>
              <w:t>Analysis and interrogation, demonstrating knowledge and understanding some of which is at the forefront of the theoretical and practical field/</w:t>
            </w:r>
            <w:proofErr w:type="gramStart"/>
            <w:r w:rsidRPr="000F4F90">
              <w:rPr>
                <w:rFonts w:cs="Open Sans"/>
              </w:rPr>
              <w:t>industry</w:t>
            </w:r>
            <w:proofErr w:type="gramEnd"/>
          </w:p>
          <w:p w14:paraId="19E44ECB" w14:textId="77777777" w:rsidR="003E7C9B" w:rsidRPr="000F4F90" w:rsidRDefault="003E7C9B" w:rsidP="008D2921">
            <w:pPr>
              <w:numPr>
                <w:ilvl w:val="0"/>
                <w:numId w:val="59"/>
              </w:numPr>
              <w:spacing w:beforeLines="1" w:before="2" w:afterLines="1" w:after="2" w:line="360" w:lineRule="auto"/>
              <w:rPr>
                <w:rFonts w:cs="Open Sans"/>
              </w:rPr>
            </w:pPr>
            <w:r w:rsidRPr="000F4F90">
              <w:rPr>
                <w:rFonts w:cs="Open Sans"/>
              </w:rPr>
              <w:t xml:space="preserve">Identifying appropriate opportunities to take creative </w:t>
            </w:r>
            <w:proofErr w:type="gramStart"/>
            <w:r w:rsidRPr="000F4F90">
              <w:rPr>
                <w:rFonts w:cs="Open Sans"/>
              </w:rPr>
              <w:t>risks</w:t>
            </w:r>
            <w:proofErr w:type="gramEnd"/>
          </w:p>
          <w:p w14:paraId="66AF8EFF" w14:textId="77777777" w:rsidR="003E7C9B" w:rsidRDefault="003E7C9B" w:rsidP="008D2921">
            <w:pPr>
              <w:numPr>
                <w:ilvl w:val="0"/>
                <w:numId w:val="59"/>
              </w:numPr>
              <w:spacing w:beforeLines="1" w:before="2" w:afterLines="1" w:after="2" w:line="360" w:lineRule="auto"/>
              <w:rPr>
                <w:rFonts w:cs="Open Sans"/>
              </w:rPr>
            </w:pPr>
            <w:r w:rsidRPr="000F4F90">
              <w:rPr>
                <w:rFonts w:cs="Open Sans"/>
              </w:rPr>
              <w:t>Self-reflection</w:t>
            </w:r>
          </w:p>
          <w:p w14:paraId="780DB0E3" w14:textId="77777777" w:rsidR="003E7C9B" w:rsidRPr="000F4F90" w:rsidRDefault="003E7C9B" w:rsidP="008D2921">
            <w:pPr>
              <w:numPr>
                <w:ilvl w:val="0"/>
                <w:numId w:val="59"/>
              </w:numPr>
              <w:spacing w:beforeLines="1" w:before="2" w:afterLines="1" w:after="2" w:line="360" w:lineRule="auto"/>
              <w:rPr>
                <w:rFonts w:cs="Open Sans"/>
              </w:rPr>
            </w:pPr>
            <w:r w:rsidRPr="000F4F90">
              <w:rPr>
                <w:rFonts w:cs="Open Sans"/>
              </w:rPr>
              <w:t>Communication (of, for example, ideas and concepts)</w:t>
            </w:r>
          </w:p>
          <w:p w14:paraId="4047F604" w14:textId="77777777" w:rsidR="003E7C9B" w:rsidRPr="00B06B7C" w:rsidRDefault="003E7C9B" w:rsidP="00731A79">
            <w:pPr>
              <w:spacing w:beforeLines="1" w:before="2" w:afterLines="1" w:after="2" w:line="360" w:lineRule="auto"/>
              <w:rPr>
                <w:rFonts w:cs="Open Sans"/>
              </w:rPr>
            </w:pPr>
          </w:p>
        </w:tc>
      </w:tr>
    </w:tbl>
    <w:p w14:paraId="1181380B" w14:textId="77777777" w:rsidR="003E7C9B" w:rsidRDefault="003E7C9B" w:rsidP="003E7C9B">
      <w:pPr>
        <w:spacing w:line="360" w:lineRule="auto"/>
      </w:pPr>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7BFF5025" w14:textId="77777777" w:rsidTr="00731A79">
        <w:trPr>
          <w:trHeight w:val="432"/>
        </w:trPr>
        <w:tc>
          <w:tcPr>
            <w:tcW w:w="10320" w:type="dxa"/>
            <w:gridSpan w:val="7"/>
          </w:tcPr>
          <w:p w14:paraId="254FA87B" w14:textId="77777777" w:rsidR="003E7C9B" w:rsidRPr="004779D1" w:rsidRDefault="003E7C9B" w:rsidP="00731A79">
            <w:pPr>
              <w:pStyle w:val="Heading2"/>
              <w:spacing w:line="360" w:lineRule="auto"/>
              <w:rPr>
                <w:rFonts w:ascii="FogertyHairline" w:hAnsi="FogertyHairline"/>
                <w:iCs/>
                <w:color w:val="auto"/>
              </w:rPr>
            </w:pPr>
            <w:bookmarkStart w:id="51" w:name="_Toc117500123"/>
            <w:bookmarkStart w:id="52" w:name="_Toc146613371"/>
            <w:r w:rsidRPr="00AA7A90">
              <w:rPr>
                <w:rFonts w:ascii="FogertyHairline" w:hAnsi="FogertyHairline"/>
                <w:color w:val="auto"/>
              </w:rPr>
              <w:lastRenderedPageBreak/>
              <w:t>Cultural Politics of Performance 1</w:t>
            </w:r>
            <w:bookmarkEnd w:id="51"/>
            <w:bookmarkEnd w:id="52"/>
          </w:p>
        </w:tc>
      </w:tr>
      <w:tr w:rsidR="003E7C9B" w:rsidRPr="00BB5CAD" w14:paraId="59D304B1" w14:textId="77777777" w:rsidTr="00731A79">
        <w:trPr>
          <w:trHeight w:val="432"/>
        </w:trPr>
        <w:tc>
          <w:tcPr>
            <w:tcW w:w="3703" w:type="dxa"/>
            <w:shd w:val="clear" w:color="auto" w:fill="BFBFBF" w:themeFill="background1" w:themeFillShade="BF"/>
          </w:tcPr>
          <w:p w14:paraId="0CB29700"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3A57A2B5" w14:textId="77777777" w:rsidR="003E7C9B" w:rsidRPr="00524570" w:rsidRDefault="003E7C9B" w:rsidP="00731A79">
            <w:pPr>
              <w:spacing w:line="360" w:lineRule="auto"/>
              <w:jc w:val="both"/>
              <w:rPr>
                <w:rFonts w:cs="Open Sans"/>
              </w:rPr>
            </w:pPr>
            <w:r>
              <w:rPr>
                <w:rFonts w:cs="Open Sans"/>
              </w:rPr>
              <w:t>6</w:t>
            </w:r>
          </w:p>
        </w:tc>
        <w:tc>
          <w:tcPr>
            <w:tcW w:w="1526" w:type="dxa"/>
            <w:shd w:val="clear" w:color="auto" w:fill="BFBFBF" w:themeFill="background1" w:themeFillShade="BF"/>
          </w:tcPr>
          <w:p w14:paraId="4F09CD13"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460D2B24" w14:textId="77777777" w:rsidR="003E7C9B" w:rsidRPr="00524570" w:rsidRDefault="003E7C9B" w:rsidP="00731A79">
            <w:pPr>
              <w:spacing w:line="360" w:lineRule="auto"/>
              <w:jc w:val="both"/>
              <w:rPr>
                <w:rFonts w:cs="Open Sans"/>
              </w:rPr>
            </w:pPr>
            <w:r>
              <w:rPr>
                <w:rFonts w:cs="Open Sans"/>
              </w:rPr>
              <w:t>20</w:t>
            </w:r>
          </w:p>
        </w:tc>
        <w:tc>
          <w:tcPr>
            <w:tcW w:w="1270" w:type="dxa"/>
            <w:gridSpan w:val="2"/>
            <w:shd w:val="clear" w:color="auto" w:fill="BFBFBF" w:themeFill="background1" w:themeFillShade="BF"/>
          </w:tcPr>
          <w:p w14:paraId="023CEABC"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7605DBED" w14:textId="77777777" w:rsidR="003E7C9B" w:rsidRPr="00524570" w:rsidRDefault="003E7C9B" w:rsidP="00731A79">
            <w:pPr>
              <w:spacing w:line="360" w:lineRule="auto"/>
              <w:jc w:val="both"/>
              <w:rPr>
                <w:rFonts w:cs="Open Sans"/>
              </w:rPr>
            </w:pPr>
            <w:r>
              <w:rPr>
                <w:rFonts w:cs="Open Sans"/>
              </w:rPr>
              <w:t>10</w:t>
            </w:r>
          </w:p>
        </w:tc>
      </w:tr>
      <w:tr w:rsidR="003E7C9B" w:rsidRPr="00BB5CAD" w14:paraId="2C6E12E4" w14:textId="77777777" w:rsidTr="00731A79">
        <w:trPr>
          <w:trHeight w:val="432"/>
        </w:trPr>
        <w:tc>
          <w:tcPr>
            <w:tcW w:w="3703" w:type="dxa"/>
            <w:shd w:val="clear" w:color="auto" w:fill="BFBFBF" w:themeFill="background1" w:themeFillShade="BF"/>
          </w:tcPr>
          <w:p w14:paraId="0F67D2F2"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1D143CD2" w14:textId="5C450B74" w:rsidR="003E7C9B" w:rsidRPr="009A18A4" w:rsidRDefault="003E7C9B" w:rsidP="00731A79">
            <w:pPr>
              <w:spacing w:line="360" w:lineRule="auto"/>
              <w:rPr>
                <w:rFonts w:cs="Open Sans"/>
                <w:i/>
                <w:iCs/>
              </w:rPr>
            </w:pPr>
            <w:r w:rsidRPr="009A18A4">
              <w:rPr>
                <w:rFonts w:cs="Open Sans"/>
                <w:i/>
                <w:iCs/>
              </w:rPr>
              <w:t>200 hours (</w:t>
            </w:r>
            <w:r w:rsidR="00F40ED0">
              <w:rPr>
                <w:rFonts w:cs="Open Sans"/>
                <w:i/>
                <w:iCs/>
              </w:rPr>
              <w:t>4</w:t>
            </w:r>
            <w:r w:rsidRPr="009A18A4">
              <w:rPr>
                <w:rFonts w:cs="Open Sans"/>
                <w:i/>
                <w:iCs/>
              </w:rPr>
              <w:t>0</w:t>
            </w:r>
            <w:r w:rsidR="004F0F20">
              <w:rPr>
                <w:rFonts w:cs="Open Sans"/>
                <w:i/>
                <w:iCs/>
              </w:rPr>
              <w:t>-</w:t>
            </w:r>
            <w:r w:rsidR="00F40ED0">
              <w:rPr>
                <w:rFonts w:cs="Open Sans"/>
                <w:i/>
                <w:iCs/>
              </w:rPr>
              <w:t>60</w:t>
            </w:r>
            <w:r w:rsidRPr="009A18A4">
              <w:rPr>
                <w:rFonts w:cs="Open Sans"/>
                <w:i/>
                <w:iCs/>
              </w:rPr>
              <w:t xml:space="preserve"> scheduled sessions, 1</w:t>
            </w:r>
            <w:r w:rsidR="00F40ED0">
              <w:rPr>
                <w:rFonts w:cs="Open Sans"/>
                <w:i/>
                <w:iCs/>
              </w:rPr>
              <w:t>5</w:t>
            </w:r>
            <w:r w:rsidRPr="009A18A4">
              <w:rPr>
                <w:rFonts w:cs="Open Sans"/>
                <w:i/>
                <w:iCs/>
              </w:rPr>
              <w:t xml:space="preserve">0 student –led and independent) </w:t>
            </w:r>
          </w:p>
        </w:tc>
      </w:tr>
      <w:tr w:rsidR="003E7C9B" w:rsidRPr="00BB5CAD" w14:paraId="2E599BD5" w14:textId="77777777" w:rsidTr="00731A79">
        <w:trPr>
          <w:trHeight w:val="432"/>
        </w:trPr>
        <w:tc>
          <w:tcPr>
            <w:tcW w:w="3703" w:type="dxa"/>
            <w:shd w:val="clear" w:color="auto" w:fill="BFBFBF" w:themeFill="background1" w:themeFillShade="BF"/>
          </w:tcPr>
          <w:p w14:paraId="15D77D10"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06E58630" w14:textId="77777777" w:rsidR="003E7C9B" w:rsidRPr="009A18A4" w:rsidRDefault="003E7C9B" w:rsidP="00731A79">
            <w:pPr>
              <w:spacing w:line="360" w:lineRule="auto"/>
              <w:rPr>
                <w:rFonts w:cs="Open Sans"/>
              </w:rPr>
            </w:pPr>
            <w:r w:rsidRPr="009A18A4">
              <w:rPr>
                <w:rFonts w:cs="Open Sans"/>
              </w:rPr>
              <w:t xml:space="preserve">Diana Damian Martin \ The Programme Team </w:t>
            </w:r>
          </w:p>
        </w:tc>
      </w:tr>
      <w:tr w:rsidR="003E7C9B" w:rsidRPr="00BB5CAD" w14:paraId="589582A5" w14:textId="77777777" w:rsidTr="00731A79">
        <w:trPr>
          <w:cantSplit/>
          <w:trHeight w:val="820"/>
        </w:trPr>
        <w:tc>
          <w:tcPr>
            <w:tcW w:w="3703" w:type="dxa"/>
            <w:shd w:val="clear" w:color="auto" w:fill="BFBFBF" w:themeFill="background1" w:themeFillShade="BF"/>
          </w:tcPr>
          <w:p w14:paraId="3EBBFD4A"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4CF0E197" w14:textId="77777777" w:rsidR="003E7C9B" w:rsidRPr="009A18A4" w:rsidRDefault="003E7C9B" w:rsidP="00731A79">
            <w:pPr>
              <w:spacing w:line="360" w:lineRule="auto"/>
              <w:rPr>
                <w:rFonts w:cs="Open Sans"/>
                <w:i/>
              </w:rPr>
            </w:pPr>
            <w:r w:rsidRPr="009A18A4">
              <w:rPr>
                <w:rFonts w:cs="Open Sans"/>
              </w:rPr>
              <w:t xml:space="preserve">Contemporary Performance Practice: </w:t>
            </w:r>
            <w:r>
              <w:rPr>
                <w:rFonts w:cs="Open Sans"/>
              </w:rPr>
              <w:t>Experimental Arts and Performance / Performance Arts</w:t>
            </w:r>
          </w:p>
        </w:tc>
        <w:tc>
          <w:tcPr>
            <w:tcW w:w="2099" w:type="dxa"/>
            <w:gridSpan w:val="2"/>
          </w:tcPr>
          <w:p w14:paraId="500B324D" w14:textId="77777777" w:rsidR="003E7C9B" w:rsidRPr="00524570" w:rsidDel="008D31DF" w:rsidRDefault="003E7C9B" w:rsidP="00731A79">
            <w:pPr>
              <w:spacing w:line="360" w:lineRule="auto"/>
              <w:rPr>
                <w:rFonts w:cs="Open Sans"/>
              </w:rPr>
            </w:pPr>
            <w:r>
              <w:rPr>
                <w:rFonts w:cs="Open Sans"/>
              </w:rPr>
              <w:t>Core</w:t>
            </w:r>
          </w:p>
        </w:tc>
      </w:tr>
      <w:tr w:rsidR="003E7C9B" w:rsidRPr="00BB5CAD" w14:paraId="1EE8D274" w14:textId="77777777" w:rsidTr="00731A79">
        <w:trPr>
          <w:trHeight w:val="432"/>
        </w:trPr>
        <w:tc>
          <w:tcPr>
            <w:tcW w:w="3703" w:type="dxa"/>
            <w:shd w:val="clear" w:color="auto" w:fill="BFBFBF" w:themeFill="background1" w:themeFillShade="BF"/>
          </w:tcPr>
          <w:p w14:paraId="7AC1E980"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7C27D379" w14:textId="77777777" w:rsidR="003E7C9B" w:rsidRPr="00524570" w:rsidRDefault="003E7C9B" w:rsidP="00731A79">
            <w:pPr>
              <w:widowControl w:val="0"/>
              <w:spacing w:line="360" w:lineRule="auto"/>
              <w:rPr>
                <w:rFonts w:cs="Open Sans"/>
              </w:rPr>
            </w:pPr>
            <w:r>
              <w:rPr>
                <w:rFonts w:cs="Open Sans"/>
              </w:rPr>
              <w:t>None</w:t>
            </w:r>
          </w:p>
        </w:tc>
      </w:tr>
    </w:tbl>
    <w:p w14:paraId="64DE6B9A" w14:textId="77777777" w:rsidR="003E7C9B" w:rsidRDefault="003E7C9B" w:rsidP="003E7C9B">
      <w:pPr>
        <w:spacing w:line="360" w:lineRule="auto"/>
        <w:rPr>
          <w:rFonts w:cs="Open Sans"/>
          <w:b/>
        </w:rPr>
      </w:pPr>
    </w:p>
    <w:p w14:paraId="43D2ED61"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0DE97470" w14:textId="77777777" w:rsidR="003E7C9B" w:rsidRDefault="003E7C9B" w:rsidP="003E7C9B">
      <w:pPr>
        <w:spacing w:line="360" w:lineRule="auto"/>
      </w:pPr>
    </w:p>
    <w:p w14:paraId="5024AA21" w14:textId="77777777" w:rsidR="003E7C9B" w:rsidRPr="00AA7A90" w:rsidRDefault="003E7C9B" w:rsidP="003E7C9B">
      <w:pPr>
        <w:spacing w:line="360" w:lineRule="auto"/>
      </w:pPr>
      <w:r w:rsidRPr="00AA7A90">
        <w:t xml:space="preserve">The aim of the unit is to provide students with understanding and critical awareness of the relationship between contemporary performance practice and the politics of representation. Students will engage with relevant histories, genealogies and concepts of representation and anti-representation in performance and live art from a diversity of perspectives, considering questions of equality and social justice, </w:t>
      </w:r>
      <w:proofErr w:type="gramStart"/>
      <w:r w:rsidRPr="00AA7A90">
        <w:t>politics</w:t>
      </w:r>
      <w:proofErr w:type="gramEnd"/>
      <w:r w:rsidRPr="00AA7A90">
        <w:t xml:space="preserve"> and aesthetics. Students will develop an understanding of the relationship between theory and practice in their own develop</w:t>
      </w:r>
      <w:r>
        <w:t>ing</w:t>
      </w:r>
      <w:r w:rsidRPr="00AA7A90">
        <w:t xml:space="preserve"> practice, engage with practice-based research, and develop an understanding of different models of practice.  </w:t>
      </w:r>
    </w:p>
    <w:p w14:paraId="299F8BBB" w14:textId="77777777" w:rsidR="003E7C9B" w:rsidRDefault="003E7C9B" w:rsidP="003E7C9B">
      <w:pPr>
        <w:spacing w:line="360" w:lineRule="auto"/>
      </w:pPr>
    </w:p>
    <w:p w14:paraId="68C0534E"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3548D764" w14:textId="77777777" w:rsidR="003E7C9B" w:rsidRDefault="003E7C9B" w:rsidP="003E7C9B">
      <w:pPr>
        <w:spacing w:line="360" w:lineRule="auto"/>
      </w:pPr>
    </w:p>
    <w:p w14:paraId="467BDB10" w14:textId="77777777" w:rsidR="003E7C9B" w:rsidRPr="00AA7A90" w:rsidRDefault="003E7C9B" w:rsidP="003E7C9B">
      <w:pPr>
        <w:spacing w:line="360" w:lineRule="auto"/>
      </w:pPr>
      <w:r w:rsidRPr="00AA7A90">
        <w:t>You will obtain a knowledge and understanding of:</w:t>
      </w:r>
    </w:p>
    <w:p w14:paraId="188FD672" w14:textId="77777777" w:rsidR="003E7C9B" w:rsidRPr="00AA7A90" w:rsidRDefault="003E7C9B" w:rsidP="008D2921">
      <w:pPr>
        <w:numPr>
          <w:ilvl w:val="0"/>
          <w:numId w:val="62"/>
        </w:numPr>
        <w:spacing w:line="360" w:lineRule="auto"/>
      </w:pPr>
      <w:r w:rsidRPr="00AA7A90">
        <w:t xml:space="preserve">the interplay between theory and practice, </w:t>
      </w:r>
      <w:proofErr w:type="gramStart"/>
      <w:r w:rsidRPr="00AA7A90">
        <w:t>action</w:t>
      </w:r>
      <w:proofErr w:type="gramEnd"/>
      <w:r w:rsidRPr="00AA7A90">
        <w:t xml:space="preserve"> and critical reflection.</w:t>
      </w:r>
      <w:r>
        <w:t xml:space="preserve"> </w:t>
      </w:r>
      <w:r w:rsidRPr="00AA7A90">
        <w:t>[A2] </w:t>
      </w:r>
    </w:p>
    <w:p w14:paraId="6122A0E3" w14:textId="77777777" w:rsidR="003E7C9B" w:rsidRPr="00AA7A90" w:rsidRDefault="003E7C9B" w:rsidP="008D2921">
      <w:pPr>
        <w:numPr>
          <w:ilvl w:val="0"/>
          <w:numId w:val="62"/>
        </w:numPr>
        <w:spacing w:line="360" w:lineRule="auto"/>
      </w:pPr>
      <w:r w:rsidRPr="00AA7A90">
        <w:t>practices relevant to your specialism, including their histories, terminologies, and interconnections. [A3] </w:t>
      </w:r>
    </w:p>
    <w:p w14:paraId="08831DA1" w14:textId="77777777" w:rsidR="003E7C9B" w:rsidRPr="00AA7A90" w:rsidRDefault="003E7C9B" w:rsidP="008D2921">
      <w:pPr>
        <w:numPr>
          <w:ilvl w:val="0"/>
          <w:numId w:val="62"/>
        </w:numPr>
        <w:spacing w:line="360" w:lineRule="auto"/>
      </w:pPr>
      <w:r w:rsidRPr="00AA7A90">
        <w:t>the ethical and political implications of your practice and practices relevant to your specialism. [A4] </w:t>
      </w:r>
    </w:p>
    <w:p w14:paraId="291451F4" w14:textId="77777777" w:rsidR="003E7C9B" w:rsidRDefault="003E7C9B" w:rsidP="003E7C9B">
      <w:pPr>
        <w:spacing w:line="360" w:lineRule="auto"/>
      </w:pPr>
    </w:p>
    <w:p w14:paraId="0B98B46B" w14:textId="77777777" w:rsidR="003E7C9B" w:rsidRDefault="003E7C9B" w:rsidP="003E7C9B">
      <w:pPr>
        <w:spacing w:line="360" w:lineRule="auto"/>
      </w:pPr>
      <w:r>
        <w:t xml:space="preserve">You will develop </w:t>
      </w:r>
      <w:r w:rsidRPr="00AA7A90">
        <w:t>skills that will enable you</w:t>
      </w:r>
      <w:r>
        <w:t xml:space="preserve"> to:</w:t>
      </w:r>
    </w:p>
    <w:p w14:paraId="7C4E17E0" w14:textId="77777777" w:rsidR="003E7C9B" w:rsidRPr="00AA7A90" w:rsidRDefault="003E7C9B" w:rsidP="008D2921">
      <w:pPr>
        <w:pStyle w:val="ListParagraph"/>
        <w:numPr>
          <w:ilvl w:val="0"/>
          <w:numId w:val="63"/>
        </w:numPr>
        <w:spacing w:line="360" w:lineRule="auto"/>
      </w:pPr>
      <w:r w:rsidRPr="00AA7A90">
        <w:t>engage in independent research at a graduate level of scholarship. [B1] </w:t>
      </w:r>
    </w:p>
    <w:p w14:paraId="5AF6F69E" w14:textId="77777777" w:rsidR="003E7C9B" w:rsidRDefault="003E7C9B" w:rsidP="003E7C9B">
      <w:pPr>
        <w:spacing w:line="360" w:lineRule="auto"/>
      </w:pPr>
    </w:p>
    <w:p w14:paraId="4F5FEA2F"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2DA7DE4C" w14:textId="77777777" w:rsidR="003E7C9B" w:rsidRDefault="003E7C9B" w:rsidP="003E7C9B">
      <w:pPr>
        <w:spacing w:line="360" w:lineRule="auto"/>
      </w:pPr>
    </w:p>
    <w:p w14:paraId="1C07DF8E" w14:textId="77777777" w:rsidR="003E7C9B" w:rsidRDefault="003E7C9B" w:rsidP="003E7C9B">
      <w:pPr>
        <w:spacing w:line="360" w:lineRule="auto"/>
      </w:pPr>
      <w:r w:rsidRPr="00AA7A90">
        <w:t>Communicati</w:t>
      </w:r>
      <w:r>
        <w:t>on; critical analysis; research.</w:t>
      </w:r>
    </w:p>
    <w:p w14:paraId="75180B2C" w14:textId="77777777" w:rsidR="003E7C9B" w:rsidRDefault="003E7C9B" w:rsidP="003E7C9B">
      <w:pPr>
        <w:spacing w:line="360" w:lineRule="auto"/>
      </w:pPr>
    </w:p>
    <w:p w14:paraId="367186DA"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3C4F3A61" w14:textId="77777777" w:rsidR="003E7C9B" w:rsidRDefault="003E7C9B" w:rsidP="003E7C9B">
      <w:pPr>
        <w:spacing w:line="360" w:lineRule="auto"/>
      </w:pPr>
    </w:p>
    <w:p w14:paraId="467F6544" w14:textId="77777777" w:rsidR="003E7C9B" w:rsidRPr="00AA7A90" w:rsidRDefault="003E7C9B" w:rsidP="003E7C9B">
      <w:pPr>
        <w:spacing w:line="360" w:lineRule="auto"/>
      </w:pPr>
      <w:r w:rsidRPr="00AA7A90">
        <w:t xml:space="preserve">This seminar-series explores the different ways in which performance work is framed and conducted, the processes fundamental to practice-based research, and the relationship between formal and aesthetic innovation, </w:t>
      </w:r>
      <w:proofErr w:type="gramStart"/>
      <w:r w:rsidRPr="00AA7A90">
        <w:t>activism</w:t>
      </w:r>
      <w:proofErr w:type="gramEnd"/>
      <w:r w:rsidRPr="00AA7A90">
        <w:t xml:space="preserve"> and controversy. During these sessions, students reflect on their own developing practice, conduct research that supports this practice, as well as critique </w:t>
      </w:r>
      <w:r>
        <w:t xml:space="preserve">and analyse the works of others. </w:t>
      </w:r>
    </w:p>
    <w:p w14:paraId="205CCD3A" w14:textId="77777777" w:rsidR="003E7C9B" w:rsidRPr="00AA7A90" w:rsidRDefault="003E7C9B" w:rsidP="003E7C9B">
      <w:pPr>
        <w:spacing w:line="360" w:lineRule="auto"/>
      </w:pPr>
    </w:p>
    <w:p w14:paraId="2339F6A6" w14:textId="77777777" w:rsidR="003E7C9B" w:rsidRPr="00AA7A90" w:rsidRDefault="003E7C9B" w:rsidP="003E7C9B">
      <w:pPr>
        <w:spacing w:line="360" w:lineRule="auto"/>
      </w:pPr>
      <w:r w:rsidRPr="00AA7A90">
        <w:t xml:space="preserve">Through a range of fieldwork, seminars and performance trips, students will explore key philosophical, </w:t>
      </w:r>
      <w:proofErr w:type="gramStart"/>
      <w:r w:rsidRPr="00AA7A90">
        <w:t>ethical</w:t>
      </w:r>
      <w:proofErr w:type="gramEnd"/>
      <w:r w:rsidRPr="00AA7A90">
        <w:t xml:space="preserve"> and practical debates about performance-making, representation and the interplay between the cultural and the political</w:t>
      </w:r>
      <w:r>
        <w:t>, drawing on fields such as critical race theory, queer theory, feminist theory and performance studies</w:t>
      </w:r>
      <w:r w:rsidRPr="00AA7A90">
        <w:t xml:space="preserve">. Practical tasks are attached to the fieldwork, and the unit includes student-led research. </w:t>
      </w:r>
    </w:p>
    <w:p w14:paraId="01B80A36" w14:textId="77777777" w:rsidR="003E7C9B" w:rsidRDefault="003E7C9B" w:rsidP="003E7C9B">
      <w:pPr>
        <w:spacing w:line="360" w:lineRule="auto"/>
      </w:pPr>
    </w:p>
    <w:p w14:paraId="0C6C6D2C"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36A4E344" w14:textId="77777777" w:rsidR="003E7C9B" w:rsidRDefault="003E7C9B" w:rsidP="003E7C9B">
      <w:pPr>
        <w:spacing w:line="360" w:lineRule="auto"/>
      </w:pPr>
    </w:p>
    <w:p w14:paraId="6EAF6D99" w14:textId="77777777" w:rsidR="003E7C9B" w:rsidRPr="00AA7A90" w:rsidRDefault="003E7C9B" w:rsidP="008D2921">
      <w:pPr>
        <w:numPr>
          <w:ilvl w:val="0"/>
          <w:numId w:val="63"/>
        </w:numPr>
        <w:spacing w:line="360" w:lineRule="auto"/>
      </w:pPr>
      <w:r w:rsidRPr="00AA7A90">
        <w:t xml:space="preserve">Lectures and presentations from staff and visiting </w:t>
      </w:r>
      <w:proofErr w:type="gramStart"/>
      <w:r w:rsidRPr="00AA7A90">
        <w:t>practitioners</w:t>
      </w:r>
      <w:proofErr w:type="gramEnd"/>
      <w:r w:rsidRPr="00AA7A90">
        <w:t xml:space="preserve"> </w:t>
      </w:r>
    </w:p>
    <w:p w14:paraId="5B0C898E" w14:textId="77777777" w:rsidR="003E7C9B" w:rsidRPr="00AA7A90" w:rsidRDefault="003E7C9B" w:rsidP="008D2921">
      <w:pPr>
        <w:pStyle w:val="ListParagraph"/>
        <w:numPr>
          <w:ilvl w:val="0"/>
          <w:numId w:val="63"/>
        </w:numPr>
        <w:spacing w:line="360" w:lineRule="auto"/>
      </w:pPr>
      <w:r w:rsidRPr="00AA7A90">
        <w:t xml:space="preserve">Fieldwork  </w:t>
      </w:r>
    </w:p>
    <w:p w14:paraId="0B05F9E9" w14:textId="77777777" w:rsidR="003E7C9B" w:rsidRPr="00AA7A90" w:rsidRDefault="003E7C9B" w:rsidP="008D2921">
      <w:pPr>
        <w:pStyle w:val="ListParagraph"/>
        <w:numPr>
          <w:ilvl w:val="0"/>
          <w:numId w:val="63"/>
        </w:numPr>
        <w:spacing w:line="360" w:lineRule="auto"/>
      </w:pPr>
      <w:r w:rsidRPr="00AA7A90">
        <w:t xml:space="preserve">Student-led work </w:t>
      </w:r>
    </w:p>
    <w:p w14:paraId="7F5113A4" w14:textId="77777777" w:rsidR="003E7C9B" w:rsidRPr="00AA7A90" w:rsidRDefault="003E7C9B" w:rsidP="008D2921">
      <w:pPr>
        <w:pStyle w:val="ListParagraph"/>
        <w:numPr>
          <w:ilvl w:val="0"/>
          <w:numId w:val="63"/>
        </w:numPr>
        <w:spacing w:line="360" w:lineRule="auto"/>
      </w:pPr>
      <w:r w:rsidRPr="00AA7A90">
        <w:t xml:space="preserve">Staff-led seminars and workshops </w:t>
      </w:r>
    </w:p>
    <w:p w14:paraId="646B7D07" w14:textId="77777777" w:rsidR="003E7C9B" w:rsidRPr="00AA7A90" w:rsidRDefault="003E7C9B" w:rsidP="008D2921">
      <w:pPr>
        <w:pStyle w:val="ListParagraph"/>
        <w:numPr>
          <w:ilvl w:val="0"/>
          <w:numId w:val="63"/>
        </w:numPr>
        <w:spacing w:line="360" w:lineRule="auto"/>
      </w:pPr>
      <w:r w:rsidRPr="00AA7A90">
        <w:t xml:space="preserve">Critical debates and group discussions </w:t>
      </w:r>
    </w:p>
    <w:p w14:paraId="0AA85887" w14:textId="77777777" w:rsidR="003E7C9B" w:rsidRPr="00AA7A90" w:rsidRDefault="003E7C9B" w:rsidP="008D2921">
      <w:pPr>
        <w:pStyle w:val="ListParagraph"/>
        <w:numPr>
          <w:ilvl w:val="0"/>
          <w:numId w:val="63"/>
        </w:numPr>
        <w:spacing w:line="360" w:lineRule="auto"/>
      </w:pPr>
      <w:r w:rsidRPr="00AA7A90">
        <w:t xml:space="preserve">Presentations  </w:t>
      </w:r>
    </w:p>
    <w:p w14:paraId="7758E47E" w14:textId="77777777" w:rsidR="003E7C9B" w:rsidRDefault="003E7C9B" w:rsidP="008D2921">
      <w:pPr>
        <w:pStyle w:val="ListParagraph"/>
        <w:numPr>
          <w:ilvl w:val="0"/>
          <w:numId w:val="63"/>
        </w:numPr>
        <w:spacing w:line="360" w:lineRule="auto"/>
      </w:pPr>
      <w:r w:rsidRPr="00AA7A90">
        <w:t>Peer teaching</w:t>
      </w:r>
    </w:p>
    <w:p w14:paraId="2842B17B"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01970E99"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19F9154"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0869ADAC"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7B736"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77DC4BDC"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5739EF"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02566390"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647B4"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739CE2A2"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9384B77" w14:textId="77777777" w:rsidR="003E7C9B" w:rsidRPr="00AA7A90" w:rsidRDefault="003E7C9B" w:rsidP="00731A79">
            <w:pPr>
              <w:widowControl w:val="0"/>
              <w:spacing w:after="160" w:line="360" w:lineRule="auto"/>
              <w:rPr>
                <w:rFonts w:cs="Open Sans"/>
              </w:rPr>
            </w:pPr>
            <w:r w:rsidRPr="00AA7A90">
              <w:rPr>
                <w:rFonts w:cs="Open Sans"/>
              </w:rPr>
              <w:t xml:space="preserve">Illustrated essay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FB405F8" w14:textId="77777777" w:rsidR="003E7C9B" w:rsidRPr="004937E8" w:rsidRDefault="003E7C9B" w:rsidP="00731A79">
            <w:pPr>
              <w:rPr>
                <w:rFonts w:ascii="PT Sans" w:hAnsi="PT Sans" w:cs="Open Sans"/>
                <w:color w:val="000000" w:themeColor="text1"/>
              </w:rPr>
            </w:pPr>
            <w:r>
              <w:rPr>
                <w:rFonts w:ascii="PT Sans" w:hAnsi="PT Sans" w:cs="Open Sans"/>
                <w:color w:val="000000" w:themeColor="text1"/>
              </w:rPr>
              <w:t xml:space="preserve">3,000-4,000 words illustrated essay with 10-30 other </w:t>
            </w:r>
            <w:proofErr w:type="gramStart"/>
            <w:r>
              <w:rPr>
                <w:rFonts w:ascii="PT Sans" w:hAnsi="PT Sans" w:cs="Open Sans"/>
                <w:color w:val="000000" w:themeColor="text1"/>
              </w:rPr>
              <w:t>elements</w:t>
            </w:r>
            <w:proofErr w:type="gramEnd"/>
            <w:r>
              <w:rPr>
                <w:rFonts w:ascii="PT Sans" w:hAnsi="PT Sans" w:cs="Open Sans"/>
                <w:color w:val="000000" w:themeColor="text1"/>
              </w:rPr>
              <w:t xml:space="preserve"> </w:t>
            </w:r>
          </w:p>
          <w:p w14:paraId="1855F0F5" w14:textId="77777777" w:rsidR="003E7C9B" w:rsidRPr="00AA7A90" w:rsidRDefault="003E7C9B" w:rsidP="00731A79">
            <w:pPr>
              <w:widowControl w:val="0"/>
              <w:tabs>
                <w:tab w:val="num" w:pos="479"/>
              </w:tabs>
              <w:spacing w:after="160" w:line="360" w:lineRule="auto"/>
              <w:rPr>
                <w:rFonts w:cs="Open San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409B621" w14:textId="77777777" w:rsidR="003E7C9B" w:rsidRPr="00AA7A90" w:rsidRDefault="003E7C9B" w:rsidP="00731A79">
            <w:pPr>
              <w:widowControl w:val="0"/>
              <w:tabs>
                <w:tab w:val="num" w:pos="479"/>
              </w:tabs>
              <w:spacing w:line="360" w:lineRule="auto"/>
              <w:rPr>
                <w:rFonts w:cs="Open Sans"/>
                <w:bCs/>
              </w:rPr>
            </w:pPr>
            <w:r w:rsidRPr="00AA7A90">
              <w:rPr>
                <w:rFonts w:cs="Open Sans"/>
                <w:bCs/>
              </w:rPr>
              <w:t>100%</w:t>
            </w:r>
          </w:p>
        </w:tc>
      </w:tr>
      <w:tr w:rsidR="003E7C9B" w:rsidRPr="00B06B7C" w14:paraId="336DF2F9"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4AF481A" w14:textId="77777777" w:rsidR="003E7C9B" w:rsidRPr="00B06B7C" w:rsidRDefault="003E7C9B" w:rsidP="00731A79">
            <w:pPr>
              <w:spacing w:beforeLines="1" w:before="2" w:afterLines="1" w:after="2" w:line="360" w:lineRule="auto"/>
              <w:jc w:val="center"/>
              <w:rPr>
                <w:rFonts w:cs="Open Sans"/>
                <w:b/>
              </w:rPr>
            </w:pPr>
            <w:r w:rsidRPr="00B06B7C">
              <w:rPr>
                <w:rFonts w:cs="Open Sans"/>
                <w:b/>
              </w:rPr>
              <w:lastRenderedPageBreak/>
              <w:t>Assessment Detail</w:t>
            </w:r>
          </w:p>
        </w:tc>
      </w:tr>
      <w:tr w:rsidR="003E7C9B" w:rsidRPr="00B06B7C" w14:paraId="0A3F9123"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0F1905" w14:textId="77777777" w:rsidR="003E7C9B" w:rsidRPr="00B06B7C" w:rsidRDefault="003E7C9B" w:rsidP="00731A79">
            <w:pPr>
              <w:spacing w:beforeLines="1" w:before="2" w:afterLines="1" w:after="2" w:line="360" w:lineRule="auto"/>
              <w:jc w:val="both"/>
              <w:rPr>
                <w:rFonts w:cs="Open Sans"/>
                <w:b/>
              </w:rPr>
            </w:pPr>
            <w:r>
              <w:rPr>
                <w:rFonts w:cs="Open Sans"/>
              </w:rPr>
              <w:t xml:space="preserve">The illustrated essay is accompanied by independent and </w:t>
            </w:r>
            <w:proofErr w:type="gramStart"/>
            <w:r>
              <w:rPr>
                <w:rFonts w:cs="Open Sans"/>
              </w:rPr>
              <w:t>seminar based</w:t>
            </w:r>
            <w:proofErr w:type="gramEnd"/>
            <w:r>
              <w:rPr>
                <w:rFonts w:cs="Open Sans"/>
              </w:rPr>
              <w:t xml:space="preserve"> work from throughout the term, related to the student’s own practice. </w:t>
            </w:r>
          </w:p>
        </w:tc>
      </w:tr>
      <w:tr w:rsidR="003E7C9B" w:rsidRPr="00B06B7C" w14:paraId="44BFBDD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3AFA7A8"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Notes</w:t>
            </w:r>
          </w:p>
        </w:tc>
      </w:tr>
      <w:tr w:rsidR="003E7C9B" w:rsidRPr="00B06B7C" w14:paraId="194BD9C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E374FF" w14:textId="77777777" w:rsidR="003E7C9B" w:rsidRPr="009A18A4" w:rsidRDefault="003E7C9B" w:rsidP="00731A79">
            <w:pPr>
              <w:spacing w:line="360" w:lineRule="auto"/>
              <w:jc w:val="both"/>
              <w:rPr>
                <w:rFonts w:cs="Open Sans"/>
                <w:iCs/>
              </w:rPr>
            </w:pPr>
            <w:r w:rsidRPr="009A18A4">
              <w:rPr>
                <w:rFonts w:cs="Open Sans"/>
                <w:iCs/>
              </w:rPr>
              <w:t>This Unit accounts for 13% of your degree.</w:t>
            </w:r>
          </w:p>
          <w:p w14:paraId="530C0678" w14:textId="77777777" w:rsidR="003E7C9B" w:rsidRDefault="003E7C9B" w:rsidP="00731A79">
            <w:pPr>
              <w:spacing w:beforeLines="1" w:before="2" w:afterLines="1" w:after="2" w:line="360" w:lineRule="auto"/>
              <w:rPr>
                <w:rFonts w:cs="Open Sans"/>
              </w:rPr>
            </w:pPr>
            <w:r>
              <w:rPr>
                <w:rFonts w:cs="Open Sans"/>
              </w:rPr>
              <w:t xml:space="preserve">You must pass all assessments to pass this unit. </w:t>
            </w:r>
          </w:p>
          <w:p w14:paraId="0F610D67" w14:textId="77777777" w:rsidR="003E7C9B" w:rsidRPr="00B06B7C" w:rsidRDefault="003E7C9B" w:rsidP="00731A79">
            <w:pPr>
              <w:spacing w:beforeLines="1" w:before="2" w:afterLines="1" w:after="2" w:line="360" w:lineRule="auto"/>
              <w:rPr>
                <w:rFonts w:cs="Open Sans"/>
              </w:rPr>
            </w:pPr>
          </w:p>
        </w:tc>
      </w:tr>
      <w:tr w:rsidR="003E7C9B" w:rsidRPr="00B06B7C" w14:paraId="2CE3AFBD"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DEF357D"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16CFEB6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D9A965" w14:textId="77777777" w:rsidR="003E7C9B" w:rsidRPr="00AA7A90" w:rsidRDefault="003E7C9B" w:rsidP="008D2921">
            <w:pPr>
              <w:pStyle w:val="ListParagraph"/>
              <w:numPr>
                <w:ilvl w:val="0"/>
                <w:numId w:val="65"/>
              </w:numPr>
              <w:spacing w:beforeLines="1" w:before="2" w:afterLines="1" w:after="2" w:line="360" w:lineRule="auto"/>
              <w:rPr>
                <w:rFonts w:cs="Open Sans"/>
                <w:iCs/>
              </w:rPr>
            </w:pPr>
            <w:r w:rsidRPr="00AA7A90">
              <w:rPr>
                <w:rFonts w:cs="Open Sans"/>
                <w:iCs/>
              </w:rPr>
              <w:t>Intellectual engagement</w:t>
            </w:r>
          </w:p>
          <w:p w14:paraId="7A446952" w14:textId="77777777" w:rsidR="003E7C9B" w:rsidRPr="00AA7A90" w:rsidRDefault="003E7C9B" w:rsidP="008D2921">
            <w:pPr>
              <w:pStyle w:val="ListParagraph"/>
              <w:numPr>
                <w:ilvl w:val="0"/>
                <w:numId w:val="65"/>
              </w:numPr>
              <w:spacing w:beforeLines="1" w:before="2" w:afterLines="1" w:after="2" w:line="360" w:lineRule="auto"/>
              <w:rPr>
                <w:rFonts w:cs="Open Sans"/>
                <w:iCs/>
              </w:rPr>
            </w:pPr>
            <w:r w:rsidRPr="00AA7A90">
              <w:rPr>
                <w:rFonts w:cs="Open Sans"/>
                <w:iCs/>
              </w:rPr>
              <w:t>Analysis and interrogation</w:t>
            </w:r>
          </w:p>
          <w:p w14:paraId="2D8962A1" w14:textId="77777777" w:rsidR="003E7C9B" w:rsidRPr="00AA7A90" w:rsidRDefault="003E7C9B" w:rsidP="008D2921">
            <w:pPr>
              <w:pStyle w:val="ListParagraph"/>
              <w:numPr>
                <w:ilvl w:val="0"/>
                <w:numId w:val="65"/>
              </w:numPr>
              <w:spacing w:beforeLines="1" w:before="2" w:afterLines="1" w:after="2" w:line="360" w:lineRule="auto"/>
              <w:rPr>
                <w:rFonts w:cs="Open Sans"/>
                <w:iCs/>
              </w:rPr>
            </w:pPr>
            <w:r w:rsidRPr="00AA7A90">
              <w:rPr>
                <w:rFonts w:cs="Open Sans"/>
                <w:iCs/>
              </w:rPr>
              <w:t>Progress in practice-based techniques and skills</w:t>
            </w:r>
          </w:p>
          <w:p w14:paraId="0A998D70" w14:textId="77777777" w:rsidR="003E7C9B" w:rsidRPr="00AA7A90" w:rsidRDefault="003E7C9B" w:rsidP="008D2921">
            <w:pPr>
              <w:pStyle w:val="ListParagraph"/>
              <w:numPr>
                <w:ilvl w:val="0"/>
                <w:numId w:val="65"/>
              </w:numPr>
              <w:spacing w:beforeLines="1" w:before="2" w:afterLines="1" w:after="2" w:line="360" w:lineRule="auto"/>
              <w:rPr>
                <w:rFonts w:cs="Open Sans"/>
                <w:iCs/>
              </w:rPr>
            </w:pPr>
            <w:r w:rsidRPr="00AA7A90">
              <w:rPr>
                <w:rFonts w:cs="Open Sans"/>
                <w:iCs/>
              </w:rPr>
              <w:t xml:space="preserve">Taking creative risks </w:t>
            </w:r>
          </w:p>
          <w:p w14:paraId="3FD3B816" w14:textId="77777777" w:rsidR="003E7C9B" w:rsidRPr="00AA7A90" w:rsidRDefault="003E7C9B" w:rsidP="008D2921">
            <w:pPr>
              <w:pStyle w:val="ListParagraph"/>
              <w:numPr>
                <w:ilvl w:val="0"/>
                <w:numId w:val="65"/>
              </w:numPr>
              <w:spacing w:beforeLines="1" w:before="2" w:afterLines="1" w:after="2" w:line="360" w:lineRule="auto"/>
              <w:rPr>
                <w:rFonts w:cs="Open Sans"/>
                <w:iCs/>
              </w:rPr>
            </w:pPr>
            <w:r w:rsidRPr="00AA7A90">
              <w:rPr>
                <w:rFonts w:cs="Open Sans"/>
                <w:iCs/>
              </w:rPr>
              <w:t xml:space="preserve">Effective use of research </w:t>
            </w:r>
          </w:p>
          <w:p w14:paraId="3849F8E3" w14:textId="77777777" w:rsidR="003E7C9B" w:rsidRPr="00AA7A90" w:rsidRDefault="003E7C9B" w:rsidP="008D2921">
            <w:pPr>
              <w:pStyle w:val="ListParagraph"/>
              <w:numPr>
                <w:ilvl w:val="0"/>
                <w:numId w:val="65"/>
              </w:numPr>
              <w:spacing w:beforeLines="1" w:before="2" w:afterLines="1" w:after="2" w:line="360" w:lineRule="auto"/>
              <w:rPr>
                <w:rFonts w:cs="Open Sans"/>
                <w:iCs/>
              </w:rPr>
            </w:pPr>
            <w:r w:rsidRPr="00AA7A90">
              <w:rPr>
                <w:rFonts w:cs="Open Sans"/>
                <w:iCs/>
              </w:rPr>
              <w:t>Communication</w:t>
            </w:r>
          </w:p>
          <w:p w14:paraId="08DDEE97" w14:textId="77777777" w:rsidR="003E7C9B" w:rsidRPr="00AA7A90" w:rsidRDefault="003E7C9B" w:rsidP="008D2921">
            <w:pPr>
              <w:pStyle w:val="ListParagraph"/>
              <w:numPr>
                <w:ilvl w:val="0"/>
                <w:numId w:val="65"/>
              </w:numPr>
              <w:spacing w:beforeLines="1" w:before="2" w:afterLines="1" w:after="2" w:line="360" w:lineRule="auto"/>
              <w:rPr>
                <w:rFonts w:cs="Open Sans"/>
                <w:iCs/>
              </w:rPr>
            </w:pPr>
            <w:r w:rsidRPr="00AA7A90">
              <w:rPr>
                <w:rFonts w:cs="Open Sans"/>
                <w:iCs/>
              </w:rPr>
              <w:t xml:space="preserve">Successful collaborative and/or autonomous processes </w:t>
            </w:r>
          </w:p>
          <w:p w14:paraId="4516CD54" w14:textId="77777777" w:rsidR="003E7C9B" w:rsidRPr="00B06B7C" w:rsidRDefault="003E7C9B" w:rsidP="00731A79">
            <w:pPr>
              <w:spacing w:beforeLines="1" w:before="2" w:afterLines="1" w:after="2" w:line="360" w:lineRule="auto"/>
              <w:rPr>
                <w:rFonts w:cs="Open Sans"/>
              </w:rPr>
            </w:pPr>
          </w:p>
        </w:tc>
      </w:tr>
    </w:tbl>
    <w:p w14:paraId="4185B63D" w14:textId="77777777" w:rsidR="003E7C9B" w:rsidRDefault="003E7C9B" w:rsidP="003E7C9B">
      <w:pPr>
        <w:spacing w:line="360" w:lineRule="auto"/>
      </w:pPr>
    </w:p>
    <w:p w14:paraId="41AD1F5F" w14:textId="77777777" w:rsidR="003E7C9B" w:rsidRDefault="003E7C9B" w:rsidP="003E7C9B">
      <w:pPr>
        <w:spacing w:line="360" w:lineRule="auto"/>
      </w:pPr>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7ACC25F3" w14:textId="77777777" w:rsidTr="00731A79">
        <w:trPr>
          <w:trHeight w:val="432"/>
        </w:trPr>
        <w:tc>
          <w:tcPr>
            <w:tcW w:w="10320" w:type="dxa"/>
            <w:gridSpan w:val="7"/>
          </w:tcPr>
          <w:p w14:paraId="299957DB" w14:textId="77777777" w:rsidR="003E7C9B" w:rsidRPr="004779D1" w:rsidRDefault="003E7C9B" w:rsidP="00731A79">
            <w:pPr>
              <w:pStyle w:val="Heading2"/>
              <w:spacing w:line="360" w:lineRule="auto"/>
              <w:rPr>
                <w:rFonts w:ascii="FogertyHairline" w:hAnsi="FogertyHairline"/>
                <w:iCs/>
                <w:color w:val="auto"/>
              </w:rPr>
            </w:pPr>
            <w:bookmarkStart w:id="53" w:name="_Toc117500124"/>
            <w:bookmarkStart w:id="54" w:name="_Toc146613372"/>
            <w:r w:rsidRPr="00AA7A90">
              <w:rPr>
                <w:rFonts w:ascii="FogertyHairline" w:hAnsi="FogertyHairline"/>
                <w:color w:val="auto"/>
              </w:rPr>
              <w:lastRenderedPageBreak/>
              <w:t>Cultural Politics of Performance 2</w:t>
            </w:r>
            <w:bookmarkEnd w:id="53"/>
            <w:bookmarkEnd w:id="54"/>
          </w:p>
        </w:tc>
      </w:tr>
      <w:tr w:rsidR="003E7C9B" w:rsidRPr="00BB5CAD" w14:paraId="524E34FA" w14:textId="77777777" w:rsidTr="00731A79">
        <w:trPr>
          <w:trHeight w:val="432"/>
        </w:trPr>
        <w:tc>
          <w:tcPr>
            <w:tcW w:w="3703" w:type="dxa"/>
            <w:shd w:val="clear" w:color="auto" w:fill="BFBFBF" w:themeFill="background1" w:themeFillShade="BF"/>
          </w:tcPr>
          <w:p w14:paraId="04D8E0BB"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0F320661" w14:textId="77777777" w:rsidR="003E7C9B" w:rsidRPr="00524570" w:rsidRDefault="003E7C9B" w:rsidP="00731A79">
            <w:pPr>
              <w:spacing w:line="360" w:lineRule="auto"/>
              <w:jc w:val="both"/>
              <w:rPr>
                <w:rFonts w:cs="Open Sans"/>
              </w:rPr>
            </w:pPr>
            <w:r>
              <w:rPr>
                <w:rFonts w:cs="Open Sans"/>
              </w:rPr>
              <w:t>6</w:t>
            </w:r>
          </w:p>
        </w:tc>
        <w:tc>
          <w:tcPr>
            <w:tcW w:w="1526" w:type="dxa"/>
            <w:shd w:val="clear" w:color="auto" w:fill="BFBFBF" w:themeFill="background1" w:themeFillShade="BF"/>
          </w:tcPr>
          <w:p w14:paraId="0D2B83AB"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5966F516" w14:textId="77777777" w:rsidR="003E7C9B" w:rsidRPr="00524570" w:rsidRDefault="003E7C9B" w:rsidP="00731A79">
            <w:pPr>
              <w:spacing w:line="360" w:lineRule="auto"/>
              <w:jc w:val="both"/>
              <w:rPr>
                <w:rFonts w:cs="Open Sans"/>
              </w:rPr>
            </w:pPr>
            <w:r>
              <w:rPr>
                <w:rFonts w:cs="Open Sans"/>
              </w:rPr>
              <w:t>20</w:t>
            </w:r>
          </w:p>
        </w:tc>
        <w:tc>
          <w:tcPr>
            <w:tcW w:w="1270" w:type="dxa"/>
            <w:gridSpan w:val="2"/>
            <w:shd w:val="clear" w:color="auto" w:fill="BFBFBF" w:themeFill="background1" w:themeFillShade="BF"/>
          </w:tcPr>
          <w:p w14:paraId="5DD52F26"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567E9CB2" w14:textId="77777777" w:rsidR="003E7C9B" w:rsidRPr="00524570" w:rsidRDefault="003E7C9B" w:rsidP="00731A79">
            <w:pPr>
              <w:spacing w:line="360" w:lineRule="auto"/>
              <w:jc w:val="both"/>
              <w:rPr>
                <w:rFonts w:cs="Open Sans"/>
              </w:rPr>
            </w:pPr>
            <w:r>
              <w:rPr>
                <w:rFonts w:cs="Open Sans"/>
              </w:rPr>
              <w:t>10</w:t>
            </w:r>
          </w:p>
        </w:tc>
      </w:tr>
      <w:tr w:rsidR="003E7C9B" w:rsidRPr="00BB5CAD" w14:paraId="225256D0" w14:textId="77777777" w:rsidTr="00731A79">
        <w:trPr>
          <w:trHeight w:val="432"/>
        </w:trPr>
        <w:tc>
          <w:tcPr>
            <w:tcW w:w="3703" w:type="dxa"/>
            <w:shd w:val="clear" w:color="auto" w:fill="BFBFBF" w:themeFill="background1" w:themeFillShade="BF"/>
          </w:tcPr>
          <w:p w14:paraId="1D532C45"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1AD6178E" w14:textId="1449E994" w:rsidR="003E7C9B" w:rsidRPr="009A18A4" w:rsidRDefault="003E7C9B" w:rsidP="00731A79">
            <w:pPr>
              <w:spacing w:line="360" w:lineRule="auto"/>
              <w:rPr>
                <w:rFonts w:cs="Open Sans"/>
                <w:iCs/>
              </w:rPr>
            </w:pPr>
            <w:r w:rsidRPr="009A18A4">
              <w:rPr>
                <w:rFonts w:cs="Open Sans"/>
                <w:iCs/>
              </w:rPr>
              <w:t>200 hours (</w:t>
            </w:r>
            <w:r w:rsidR="00F40ED0">
              <w:rPr>
                <w:rFonts w:cs="Open Sans"/>
                <w:iCs/>
              </w:rPr>
              <w:t>40-</w:t>
            </w:r>
            <w:r w:rsidRPr="009A18A4">
              <w:rPr>
                <w:rFonts w:cs="Open Sans"/>
                <w:iCs/>
              </w:rPr>
              <w:t>60 scheduled sessions, 1</w:t>
            </w:r>
            <w:r w:rsidR="00F40ED0">
              <w:rPr>
                <w:rFonts w:cs="Open Sans"/>
                <w:iCs/>
              </w:rPr>
              <w:t>6</w:t>
            </w:r>
            <w:r w:rsidRPr="009A18A4">
              <w:rPr>
                <w:rFonts w:cs="Open Sans"/>
                <w:iCs/>
              </w:rPr>
              <w:t>0 student–</w:t>
            </w:r>
            <w:r w:rsidR="00F40ED0">
              <w:rPr>
                <w:rFonts w:cs="Open Sans"/>
                <w:iCs/>
              </w:rPr>
              <w:t xml:space="preserve">managed </w:t>
            </w:r>
            <w:r w:rsidRPr="009A18A4">
              <w:rPr>
                <w:rFonts w:cs="Open Sans"/>
                <w:iCs/>
              </w:rPr>
              <w:t xml:space="preserve">and independent) </w:t>
            </w:r>
          </w:p>
        </w:tc>
      </w:tr>
      <w:tr w:rsidR="003E7C9B" w:rsidRPr="00BB5CAD" w14:paraId="25308BF1" w14:textId="77777777" w:rsidTr="00731A79">
        <w:trPr>
          <w:trHeight w:val="432"/>
        </w:trPr>
        <w:tc>
          <w:tcPr>
            <w:tcW w:w="3703" w:type="dxa"/>
            <w:shd w:val="clear" w:color="auto" w:fill="BFBFBF" w:themeFill="background1" w:themeFillShade="BF"/>
          </w:tcPr>
          <w:p w14:paraId="4BD93431"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66B41257" w14:textId="77777777" w:rsidR="003E7C9B" w:rsidRPr="009A18A4" w:rsidRDefault="003E7C9B" w:rsidP="00731A79">
            <w:pPr>
              <w:spacing w:line="360" w:lineRule="auto"/>
              <w:rPr>
                <w:rFonts w:cs="Open Sans"/>
              </w:rPr>
            </w:pPr>
            <w:r w:rsidRPr="17B88C8B">
              <w:rPr>
                <w:rFonts w:cs="Open Sans"/>
              </w:rPr>
              <w:t xml:space="preserve">Diana Damian Martin </w:t>
            </w:r>
          </w:p>
        </w:tc>
      </w:tr>
      <w:tr w:rsidR="003E7C9B" w:rsidRPr="00BB5CAD" w14:paraId="19DCEE07" w14:textId="77777777" w:rsidTr="00731A79">
        <w:trPr>
          <w:cantSplit/>
          <w:trHeight w:val="820"/>
        </w:trPr>
        <w:tc>
          <w:tcPr>
            <w:tcW w:w="3703" w:type="dxa"/>
            <w:shd w:val="clear" w:color="auto" w:fill="BFBFBF" w:themeFill="background1" w:themeFillShade="BF"/>
          </w:tcPr>
          <w:p w14:paraId="52756B73"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7DA7FEE1" w14:textId="77777777" w:rsidR="003E7C9B" w:rsidRPr="009A18A4" w:rsidRDefault="003E7C9B" w:rsidP="00731A79">
            <w:pPr>
              <w:spacing w:line="360" w:lineRule="auto"/>
              <w:rPr>
                <w:rFonts w:cs="Open Sans"/>
              </w:rPr>
            </w:pPr>
            <w:r w:rsidRPr="009A18A4">
              <w:rPr>
                <w:rFonts w:cs="Open Sans"/>
              </w:rPr>
              <w:t xml:space="preserve">Contemporary Performance Practice: </w:t>
            </w:r>
            <w:r>
              <w:rPr>
                <w:rFonts w:cs="Open Sans"/>
              </w:rPr>
              <w:t>Experimental Arts and Performance / Performance Arts</w:t>
            </w:r>
            <w:r w:rsidRPr="009A18A4">
              <w:rPr>
                <w:rFonts w:cs="Open Sans"/>
              </w:rPr>
              <w:t xml:space="preserve"> </w:t>
            </w:r>
          </w:p>
        </w:tc>
        <w:tc>
          <w:tcPr>
            <w:tcW w:w="2099" w:type="dxa"/>
            <w:gridSpan w:val="2"/>
          </w:tcPr>
          <w:p w14:paraId="30E9F15B" w14:textId="77777777" w:rsidR="003E7C9B" w:rsidRPr="00524570" w:rsidDel="008D31DF" w:rsidRDefault="003E7C9B" w:rsidP="00731A79">
            <w:pPr>
              <w:spacing w:line="360" w:lineRule="auto"/>
              <w:rPr>
                <w:rFonts w:cs="Open Sans"/>
              </w:rPr>
            </w:pPr>
            <w:r>
              <w:rPr>
                <w:rFonts w:cs="Open Sans"/>
              </w:rPr>
              <w:t>Core</w:t>
            </w:r>
          </w:p>
        </w:tc>
      </w:tr>
      <w:tr w:rsidR="003E7C9B" w:rsidRPr="00BB5CAD" w14:paraId="2CE791AA" w14:textId="77777777" w:rsidTr="00731A79">
        <w:trPr>
          <w:trHeight w:val="432"/>
        </w:trPr>
        <w:tc>
          <w:tcPr>
            <w:tcW w:w="3703" w:type="dxa"/>
            <w:shd w:val="clear" w:color="auto" w:fill="BFBFBF" w:themeFill="background1" w:themeFillShade="BF"/>
          </w:tcPr>
          <w:p w14:paraId="4BA43E56"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76F84121" w14:textId="77777777" w:rsidR="003E7C9B" w:rsidRPr="00524570" w:rsidRDefault="003E7C9B" w:rsidP="00731A79">
            <w:pPr>
              <w:widowControl w:val="0"/>
              <w:spacing w:line="360" w:lineRule="auto"/>
              <w:rPr>
                <w:rFonts w:cs="Open Sans"/>
              </w:rPr>
            </w:pPr>
            <w:r>
              <w:rPr>
                <w:rFonts w:cs="Open Sans"/>
              </w:rPr>
              <w:t>None</w:t>
            </w:r>
          </w:p>
        </w:tc>
      </w:tr>
    </w:tbl>
    <w:p w14:paraId="4ACBF834" w14:textId="77777777" w:rsidR="003E7C9B" w:rsidRDefault="003E7C9B" w:rsidP="003E7C9B">
      <w:pPr>
        <w:spacing w:line="360" w:lineRule="auto"/>
        <w:rPr>
          <w:rFonts w:cs="Open Sans"/>
          <w:b/>
        </w:rPr>
      </w:pPr>
    </w:p>
    <w:p w14:paraId="0DFDCDBE"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5CCAA63F" w14:textId="77777777" w:rsidR="003E7C9B" w:rsidRDefault="003E7C9B" w:rsidP="003E7C9B">
      <w:pPr>
        <w:spacing w:line="360" w:lineRule="auto"/>
      </w:pPr>
    </w:p>
    <w:p w14:paraId="6558AFE0" w14:textId="77777777" w:rsidR="003E7C9B" w:rsidRPr="00AA7A90" w:rsidRDefault="003E7C9B" w:rsidP="003E7C9B">
      <w:pPr>
        <w:spacing w:line="360" w:lineRule="auto"/>
      </w:pPr>
      <w:r w:rsidRPr="00AA7A90">
        <w:t xml:space="preserve">This unit introduces students to issues surrounding cultural policy, cultural </w:t>
      </w:r>
      <w:proofErr w:type="gramStart"/>
      <w:r w:rsidRPr="00AA7A90">
        <w:t>production</w:t>
      </w:r>
      <w:proofErr w:type="gramEnd"/>
      <w:r w:rsidRPr="00AA7A90">
        <w:t xml:space="preserve"> and political change. Students engage critically with primary documentation, including institutional and policy documents, and gain knowledge in the changing cultural landscape of artistic funding and its relationship to artistic practice. They encounter different models and systems of valuation of ‘work’ under </w:t>
      </w:r>
      <w:proofErr w:type="gramStart"/>
      <w:r w:rsidRPr="00AA7A90">
        <w:t>neoliberalism, and</w:t>
      </w:r>
      <w:proofErr w:type="gramEnd"/>
      <w:r w:rsidRPr="00AA7A90">
        <w:t xml:space="preserve"> become familiar with strategies and approaches to developing sustainable practices, considering the ethics of cultural production. Students also gain practical skills in funding, including models and politics of funding, budgeting and project planning and management. </w:t>
      </w:r>
    </w:p>
    <w:p w14:paraId="16602149" w14:textId="77777777" w:rsidR="003E7C9B" w:rsidRDefault="003E7C9B" w:rsidP="003E7C9B">
      <w:pPr>
        <w:spacing w:line="360" w:lineRule="auto"/>
      </w:pPr>
    </w:p>
    <w:p w14:paraId="00E99922"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1CA455E4" w14:textId="77777777" w:rsidR="003E7C9B" w:rsidRDefault="003E7C9B" w:rsidP="003E7C9B">
      <w:pPr>
        <w:spacing w:line="360" w:lineRule="auto"/>
      </w:pPr>
    </w:p>
    <w:p w14:paraId="677FC991" w14:textId="77777777" w:rsidR="003E7C9B" w:rsidRDefault="003E7C9B" w:rsidP="003E7C9B">
      <w:pPr>
        <w:spacing w:line="360" w:lineRule="auto"/>
      </w:pPr>
      <w:r w:rsidRPr="00AA7A90">
        <w:t>You will obtain a knowledge and understanding of:</w:t>
      </w:r>
    </w:p>
    <w:p w14:paraId="2C64BECB" w14:textId="77777777" w:rsidR="003E7C9B" w:rsidRPr="00AA7A90" w:rsidRDefault="003E7C9B" w:rsidP="008D2921">
      <w:pPr>
        <w:numPr>
          <w:ilvl w:val="0"/>
          <w:numId w:val="66"/>
        </w:numPr>
        <w:spacing w:line="360" w:lineRule="auto"/>
      </w:pPr>
      <w:r w:rsidRPr="00AA7A90">
        <w:t xml:space="preserve">current critical and cultural discourses relevant to your specialism (including contemporary, </w:t>
      </w:r>
      <w:proofErr w:type="gramStart"/>
      <w:r w:rsidRPr="00AA7A90">
        <w:t>historical</w:t>
      </w:r>
      <w:proofErr w:type="gramEnd"/>
      <w:r w:rsidRPr="00AA7A90">
        <w:t xml:space="preserve"> and conceptual frameworks of performance). [A1] </w:t>
      </w:r>
    </w:p>
    <w:p w14:paraId="2FF83E53" w14:textId="77777777" w:rsidR="003E7C9B" w:rsidRDefault="003E7C9B" w:rsidP="003E7C9B">
      <w:pPr>
        <w:spacing w:line="360" w:lineRule="auto"/>
      </w:pPr>
    </w:p>
    <w:p w14:paraId="617BC20E" w14:textId="77777777" w:rsidR="003E7C9B" w:rsidRDefault="003E7C9B" w:rsidP="003E7C9B">
      <w:pPr>
        <w:spacing w:line="360" w:lineRule="auto"/>
      </w:pPr>
      <w:r w:rsidRPr="00AA7A90">
        <w:t>You will develop practical skills that will enable you:</w:t>
      </w:r>
    </w:p>
    <w:p w14:paraId="63D06CFF" w14:textId="77777777" w:rsidR="003E7C9B" w:rsidRPr="00AA7A90" w:rsidRDefault="003E7C9B" w:rsidP="008D2921">
      <w:pPr>
        <w:numPr>
          <w:ilvl w:val="0"/>
          <w:numId w:val="66"/>
        </w:numPr>
        <w:spacing w:line="360" w:lineRule="auto"/>
      </w:pPr>
      <w:r w:rsidRPr="00AA7A90">
        <w:t xml:space="preserve">Developed practical skills that will enable you to </w:t>
      </w:r>
      <w:proofErr w:type="spellStart"/>
      <w:r w:rsidRPr="00AA7A90">
        <w:t>to</w:t>
      </w:r>
      <w:proofErr w:type="spellEnd"/>
      <w:r w:rsidRPr="00AA7A90">
        <w:t xml:space="preserve"> use techniques, practices, models and approaches appropriate to your specialism, demonstrating inclusivity and professional standards. [C2] </w:t>
      </w:r>
    </w:p>
    <w:p w14:paraId="4DF271A4" w14:textId="77777777" w:rsidR="003E7C9B" w:rsidRDefault="003E7C9B" w:rsidP="003E7C9B">
      <w:pPr>
        <w:spacing w:line="360" w:lineRule="auto"/>
      </w:pPr>
    </w:p>
    <w:p w14:paraId="68FE75D8" w14:textId="77777777" w:rsidR="003E7C9B" w:rsidRDefault="003E7C9B" w:rsidP="003E7C9B">
      <w:pPr>
        <w:spacing w:line="360" w:lineRule="auto"/>
      </w:pPr>
      <w:r w:rsidRPr="00AA7A90">
        <w:t>You will develop the broader life skills that will enable you to:</w:t>
      </w:r>
    </w:p>
    <w:p w14:paraId="04FBD470" w14:textId="77777777" w:rsidR="003E7C9B" w:rsidRPr="00AA7A90" w:rsidRDefault="003E7C9B" w:rsidP="008D2921">
      <w:pPr>
        <w:numPr>
          <w:ilvl w:val="0"/>
          <w:numId w:val="66"/>
        </w:numPr>
        <w:spacing w:line="360" w:lineRule="auto"/>
      </w:pPr>
      <w:r w:rsidRPr="00AA7A90">
        <w:lastRenderedPageBreak/>
        <w:t>Developed the broader life skills that will enable you to use a range of relevant technologies.  [D2] </w:t>
      </w:r>
    </w:p>
    <w:p w14:paraId="4C116E8E" w14:textId="77777777" w:rsidR="003E7C9B" w:rsidRDefault="003E7C9B" w:rsidP="003E7C9B">
      <w:pPr>
        <w:spacing w:line="360" w:lineRule="auto"/>
      </w:pPr>
    </w:p>
    <w:p w14:paraId="53CB1B52"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31E3FB8C" w14:textId="77777777" w:rsidR="003E7C9B" w:rsidRDefault="003E7C9B" w:rsidP="003E7C9B">
      <w:pPr>
        <w:spacing w:line="360" w:lineRule="auto"/>
      </w:pPr>
    </w:p>
    <w:p w14:paraId="1235ECC6" w14:textId="77777777" w:rsidR="003E7C9B" w:rsidRDefault="003E7C9B" w:rsidP="003E7C9B">
      <w:pPr>
        <w:spacing w:line="360" w:lineRule="auto"/>
      </w:pPr>
      <w:r w:rsidRPr="00AA7A90">
        <w:t>Communicati</w:t>
      </w:r>
      <w:r>
        <w:t>on; critical analysis; research.</w:t>
      </w:r>
    </w:p>
    <w:p w14:paraId="39C92346" w14:textId="77777777" w:rsidR="003E7C9B" w:rsidRDefault="003E7C9B" w:rsidP="003E7C9B">
      <w:pPr>
        <w:spacing w:line="360" w:lineRule="auto"/>
      </w:pPr>
    </w:p>
    <w:p w14:paraId="745B08DF"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6370480C" w14:textId="77777777" w:rsidR="003E7C9B" w:rsidRDefault="003E7C9B" w:rsidP="003E7C9B">
      <w:pPr>
        <w:spacing w:line="360" w:lineRule="auto"/>
      </w:pPr>
    </w:p>
    <w:p w14:paraId="6588EA12" w14:textId="77777777" w:rsidR="003E7C9B" w:rsidRPr="00AA7A90" w:rsidRDefault="003E7C9B" w:rsidP="003E7C9B">
      <w:pPr>
        <w:spacing w:line="360" w:lineRule="auto"/>
      </w:pPr>
      <w:r w:rsidRPr="00AA7A90">
        <w:t xml:space="preserve">This seminar-series explores the infrastructures and processes that support how artists work and how work is curated, produced, </w:t>
      </w:r>
      <w:proofErr w:type="gramStart"/>
      <w:r w:rsidRPr="00AA7A90">
        <w:t>valued</w:t>
      </w:r>
      <w:proofErr w:type="gramEnd"/>
      <w:r w:rsidRPr="00AA7A90">
        <w:t xml:space="preserve"> and funded. It investigates recent developments in arts funding and cultural policy, and how these have shaped the concerns and expressions of contemporary theatre, performance and live art. Students engage with primary documentation, including white papers, </w:t>
      </w:r>
      <w:proofErr w:type="gramStart"/>
      <w:r w:rsidRPr="00AA7A90">
        <w:t>reports</w:t>
      </w:r>
      <w:proofErr w:type="gramEnd"/>
      <w:r w:rsidRPr="00AA7A90">
        <w:t xml:space="preserve"> and organisational and policy documents, and examine the relationship between political change and cultural production. Students also engage with the ethics and practices of funding and strategies for developing sustainable practices in a neoliberal cultural ecology. </w:t>
      </w:r>
    </w:p>
    <w:p w14:paraId="50889C17" w14:textId="77777777" w:rsidR="003E7C9B" w:rsidRPr="00AA7A90" w:rsidRDefault="003E7C9B" w:rsidP="003E7C9B">
      <w:pPr>
        <w:spacing w:line="360" w:lineRule="auto"/>
      </w:pPr>
    </w:p>
    <w:p w14:paraId="23D8F93F" w14:textId="77777777" w:rsidR="003E7C9B" w:rsidRPr="00AA7A90" w:rsidRDefault="003E7C9B" w:rsidP="003E7C9B">
      <w:pPr>
        <w:spacing w:line="360" w:lineRule="auto"/>
      </w:pPr>
      <w:r w:rsidRPr="00AA7A90">
        <w:t xml:space="preserve">Students will undertake some independent and collaborative research as part of the seminar-series, as well as regularly examine how these questions fold into your own developing practice. There will be additional workshops that support the work undertaken in this seminar-series.  </w:t>
      </w:r>
    </w:p>
    <w:p w14:paraId="55DEA606" w14:textId="77777777" w:rsidR="003E7C9B" w:rsidRDefault="003E7C9B" w:rsidP="003E7C9B">
      <w:pPr>
        <w:spacing w:line="360" w:lineRule="auto"/>
      </w:pPr>
    </w:p>
    <w:p w14:paraId="5994209A"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22B3876B" w14:textId="77777777" w:rsidR="003E7C9B" w:rsidRDefault="003E7C9B" w:rsidP="003E7C9B">
      <w:pPr>
        <w:spacing w:line="360" w:lineRule="auto"/>
      </w:pPr>
    </w:p>
    <w:p w14:paraId="5C5ED4AF" w14:textId="77777777" w:rsidR="003E7C9B" w:rsidRPr="00AA7A90" w:rsidRDefault="003E7C9B" w:rsidP="008D2921">
      <w:pPr>
        <w:pStyle w:val="ListParagraph"/>
        <w:numPr>
          <w:ilvl w:val="0"/>
          <w:numId w:val="67"/>
        </w:numPr>
        <w:spacing w:line="360" w:lineRule="auto"/>
      </w:pPr>
      <w:r w:rsidRPr="00AA7A90">
        <w:t xml:space="preserve">Fieldwork </w:t>
      </w:r>
    </w:p>
    <w:p w14:paraId="3D121BFC" w14:textId="77777777" w:rsidR="003E7C9B" w:rsidRPr="00AA7A90" w:rsidRDefault="003E7C9B" w:rsidP="008D2921">
      <w:pPr>
        <w:pStyle w:val="ListParagraph"/>
        <w:numPr>
          <w:ilvl w:val="0"/>
          <w:numId w:val="67"/>
        </w:numPr>
        <w:spacing w:line="360" w:lineRule="auto"/>
      </w:pPr>
      <w:r w:rsidRPr="00AA7A90">
        <w:t xml:space="preserve">Student-led work </w:t>
      </w:r>
    </w:p>
    <w:p w14:paraId="7AC8674A" w14:textId="77777777" w:rsidR="003E7C9B" w:rsidRPr="00AA7A90" w:rsidRDefault="003E7C9B" w:rsidP="008D2921">
      <w:pPr>
        <w:pStyle w:val="ListParagraph"/>
        <w:numPr>
          <w:ilvl w:val="0"/>
          <w:numId w:val="67"/>
        </w:numPr>
        <w:spacing w:line="360" w:lineRule="auto"/>
      </w:pPr>
      <w:r w:rsidRPr="00AA7A90">
        <w:t xml:space="preserve">Staff-led seminars and workshops </w:t>
      </w:r>
    </w:p>
    <w:p w14:paraId="752F6C6E" w14:textId="77777777" w:rsidR="003E7C9B" w:rsidRPr="00AA7A90" w:rsidRDefault="003E7C9B" w:rsidP="008D2921">
      <w:pPr>
        <w:pStyle w:val="ListParagraph"/>
        <w:numPr>
          <w:ilvl w:val="0"/>
          <w:numId w:val="67"/>
        </w:numPr>
        <w:spacing w:line="360" w:lineRule="auto"/>
      </w:pPr>
      <w:r w:rsidRPr="00AA7A90">
        <w:t xml:space="preserve">Critical debates and group discussions </w:t>
      </w:r>
    </w:p>
    <w:p w14:paraId="375F9D31" w14:textId="77777777" w:rsidR="003E7C9B" w:rsidRPr="00AA7A90" w:rsidRDefault="003E7C9B" w:rsidP="008D2921">
      <w:pPr>
        <w:pStyle w:val="ListParagraph"/>
        <w:numPr>
          <w:ilvl w:val="0"/>
          <w:numId w:val="67"/>
        </w:numPr>
        <w:spacing w:line="360" w:lineRule="auto"/>
      </w:pPr>
      <w:r w:rsidRPr="00AA7A90">
        <w:t xml:space="preserve">Presentations  </w:t>
      </w:r>
    </w:p>
    <w:p w14:paraId="6A1E238F" w14:textId="77777777" w:rsidR="003E7C9B" w:rsidRPr="00AA7A90" w:rsidRDefault="003E7C9B" w:rsidP="008D2921">
      <w:pPr>
        <w:pStyle w:val="ListParagraph"/>
        <w:numPr>
          <w:ilvl w:val="0"/>
          <w:numId w:val="64"/>
        </w:numPr>
        <w:spacing w:line="360" w:lineRule="auto"/>
      </w:pPr>
      <w:r w:rsidRPr="00AA7A90">
        <w:t xml:space="preserve">Peer teaching </w:t>
      </w:r>
    </w:p>
    <w:p w14:paraId="21471F16" w14:textId="77777777" w:rsidR="003E7C9B" w:rsidRPr="00AA7A90" w:rsidRDefault="003E7C9B" w:rsidP="008D2921">
      <w:pPr>
        <w:numPr>
          <w:ilvl w:val="0"/>
          <w:numId w:val="67"/>
        </w:numPr>
        <w:spacing w:line="360" w:lineRule="auto"/>
      </w:pPr>
      <w:r w:rsidRPr="00AA7A90">
        <w:t xml:space="preserve">Lectures and presentations from visiting practitioners </w:t>
      </w:r>
    </w:p>
    <w:p w14:paraId="40804551"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79970CE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3F0025B"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058D9CF4"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82FA6" w14:textId="77777777" w:rsidR="003E7C9B" w:rsidRPr="00B06B7C" w:rsidRDefault="003E7C9B" w:rsidP="00731A79">
            <w:pPr>
              <w:spacing w:beforeLines="1" w:before="2" w:afterLines="1" w:after="2" w:line="360" w:lineRule="auto"/>
              <w:rPr>
                <w:rFonts w:cs="Open Sans"/>
              </w:rPr>
            </w:pPr>
            <w:r w:rsidRPr="00B06B7C">
              <w:rPr>
                <w:rFonts w:cs="Open Sans"/>
              </w:rPr>
              <w:lastRenderedPageBreak/>
              <w:t xml:space="preserve">Type of task </w:t>
            </w:r>
          </w:p>
          <w:p w14:paraId="2AA8D2D7"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AD4C49"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78545F9D"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4F4BB"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7ACFFA7A"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4CAE926" w14:textId="77777777" w:rsidR="003E7C9B" w:rsidRPr="009A18A4" w:rsidRDefault="003E7C9B" w:rsidP="00731A79">
            <w:pPr>
              <w:pStyle w:val="Default"/>
              <w:widowControl w:val="0"/>
              <w:tabs>
                <w:tab w:val="left" w:pos="3210"/>
              </w:tabs>
              <w:spacing w:line="360" w:lineRule="auto"/>
              <w:rPr>
                <w:rFonts w:ascii="Open Sans" w:hAnsi="Open Sans" w:cs="Open Sans"/>
              </w:rPr>
            </w:pPr>
            <w:r w:rsidRPr="009A18A4">
              <w:rPr>
                <w:rFonts w:ascii="Open Sans" w:hAnsi="Open Sans" w:cs="Open Sans"/>
              </w:rPr>
              <w:t xml:space="preserve">Illustrated </w:t>
            </w:r>
            <w:proofErr w:type="gramStart"/>
            <w:r w:rsidRPr="009A18A4">
              <w:rPr>
                <w:rFonts w:ascii="Open Sans" w:hAnsi="Open Sans" w:cs="Open Sans"/>
              </w:rPr>
              <w:t>essay</w:t>
            </w:r>
            <w:proofErr w:type="gramEnd"/>
            <w:r w:rsidRPr="009A18A4">
              <w:rPr>
                <w:rFonts w:ascii="Open Sans" w:hAnsi="Open Sans" w:cs="Open Sans"/>
              </w:rPr>
              <w:t xml:space="preserve"> </w:t>
            </w:r>
          </w:p>
          <w:p w14:paraId="175F2C9A" w14:textId="77777777" w:rsidR="003E7C9B" w:rsidRPr="009A18A4" w:rsidRDefault="003E7C9B" w:rsidP="00731A79">
            <w:pPr>
              <w:widowControl w:val="0"/>
              <w:spacing w:after="160" w:line="360" w:lineRule="auto"/>
              <w:rPr>
                <w:rFonts w:cs="Open Sans"/>
                <w:iC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93EC299" w14:textId="77777777" w:rsidR="003E7C9B" w:rsidRPr="004937E8" w:rsidRDefault="003E7C9B" w:rsidP="00731A79">
            <w:pPr>
              <w:rPr>
                <w:rFonts w:ascii="PT Sans" w:hAnsi="PT Sans" w:cs="Open Sans"/>
                <w:color w:val="000000" w:themeColor="text1"/>
              </w:rPr>
            </w:pPr>
            <w:r>
              <w:rPr>
                <w:rFonts w:ascii="PT Sans" w:hAnsi="PT Sans" w:cs="Open Sans"/>
                <w:color w:val="000000" w:themeColor="text1"/>
              </w:rPr>
              <w:t xml:space="preserve">3,000-4,000 words illustrated essay with 10-30 other </w:t>
            </w:r>
            <w:proofErr w:type="gramStart"/>
            <w:r>
              <w:rPr>
                <w:rFonts w:ascii="PT Sans" w:hAnsi="PT Sans" w:cs="Open Sans"/>
                <w:color w:val="000000" w:themeColor="text1"/>
              </w:rPr>
              <w:t>elements</w:t>
            </w:r>
            <w:proofErr w:type="gramEnd"/>
            <w:r>
              <w:rPr>
                <w:rFonts w:ascii="PT Sans" w:hAnsi="PT Sans" w:cs="Open Sans"/>
                <w:color w:val="000000" w:themeColor="text1"/>
              </w:rPr>
              <w:t xml:space="preserve"> </w:t>
            </w:r>
          </w:p>
          <w:p w14:paraId="37BC3954" w14:textId="77777777" w:rsidR="003E7C9B" w:rsidRPr="009A18A4" w:rsidRDefault="003E7C9B" w:rsidP="00731A79">
            <w:pPr>
              <w:widowControl w:val="0"/>
              <w:tabs>
                <w:tab w:val="num" w:pos="479"/>
              </w:tabs>
              <w:spacing w:line="360" w:lineRule="auto"/>
              <w:rPr>
                <w:rFonts w:cs="Open San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AF02BE0" w14:textId="77777777" w:rsidR="003E7C9B" w:rsidRPr="009A18A4" w:rsidRDefault="003E7C9B" w:rsidP="00731A79">
            <w:pPr>
              <w:widowControl w:val="0"/>
              <w:tabs>
                <w:tab w:val="num" w:pos="479"/>
              </w:tabs>
              <w:spacing w:line="360" w:lineRule="auto"/>
              <w:rPr>
                <w:rFonts w:cs="Open Sans"/>
                <w:iCs/>
              </w:rPr>
            </w:pPr>
            <w:r w:rsidRPr="009A18A4">
              <w:rPr>
                <w:rFonts w:cs="Open Sans"/>
                <w:iCs/>
              </w:rPr>
              <w:t>100%</w:t>
            </w:r>
          </w:p>
        </w:tc>
      </w:tr>
      <w:tr w:rsidR="003E7C9B" w:rsidRPr="00B06B7C" w14:paraId="16FD5005"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7C90CD0"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Notes</w:t>
            </w:r>
          </w:p>
        </w:tc>
      </w:tr>
      <w:tr w:rsidR="003E7C9B" w:rsidRPr="00B06B7C" w14:paraId="5DFE172E"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F39C19" w14:textId="77777777" w:rsidR="003E7C9B" w:rsidRDefault="003E7C9B" w:rsidP="00731A79">
            <w:pPr>
              <w:spacing w:beforeLines="1" w:before="2" w:afterLines="1" w:after="2" w:line="360" w:lineRule="auto"/>
              <w:jc w:val="both"/>
              <w:rPr>
                <w:rFonts w:cs="Open Sans"/>
              </w:rPr>
            </w:pPr>
            <w:r w:rsidRPr="00AA7A90">
              <w:rPr>
                <w:rFonts w:cs="Open Sans"/>
              </w:rPr>
              <w:t>This unit accounts for 12% of your degree.</w:t>
            </w:r>
          </w:p>
          <w:p w14:paraId="32B81B1D" w14:textId="77777777" w:rsidR="003E7C9B" w:rsidRDefault="003E7C9B" w:rsidP="00731A79">
            <w:pPr>
              <w:spacing w:beforeLines="1" w:before="2" w:afterLines="1" w:after="2" w:line="360" w:lineRule="auto"/>
              <w:jc w:val="both"/>
              <w:rPr>
                <w:rFonts w:cs="Open Sans"/>
              </w:rPr>
            </w:pPr>
            <w:r>
              <w:rPr>
                <w:rFonts w:cs="Open Sans"/>
              </w:rPr>
              <w:t xml:space="preserve">You must pass all elements of assessment to pass the unit. </w:t>
            </w:r>
          </w:p>
          <w:p w14:paraId="5BF4EB92" w14:textId="77777777" w:rsidR="003E7C9B" w:rsidRPr="00AA7A90" w:rsidRDefault="003E7C9B" w:rsidP="00731A79">
            <w:pPr>
              <w:spacing w:beforeLines="1" w:before="2" w:afterLines="1" w:after="2" w:line="360" w:lineRule="auto"/>
              <w:jc w:val="both"/>
              <w:rPr>
                <w:rFonts w:cs="Open Sans"/>
              </w:rPr>
            </w:pPr>
          </w:p>
        </w:tc>
      </w:tr>
      <w:tr w:rsidR="003E7C9B" w:rsidRPr="00B06B7C" w14:paraId="6D6A177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7CC2310"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4373D89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133DC6" w14:textId="77777777" w:rsidR="003E7C9B" w:rsidRPr="00AA7A90" w:rsidRDefault="003E7C9B" w:rsidP="008D2921">
            <w:pPr>
              <w:pStyle w:val="ListParagraph"/>
              <w:numPr>
                <w:ilvl w:val="0"/>
                <w:numId w:val="67"/>
              </w:numPr>
              <w:spacing w:beforeLines="1" w:before="2" w:afterLines="1" w:after="2" w:line="360" w:lineRule="auto"/>
              <w:rPr>
                <w:rFonts w:cs="Open Sans"/>
                <w:iCs/>
              </w:rPr>
            </w:pPr>
            <w:r w:rsidRPr="00AA7A90">
              <w:rPr>
                <w:rFonts w:cs="Open Sans"/>
                <w:iCs/>
              </w:rPr>
              <w:t>Intellectual engagement</w:t>
            </w:r>
          </w:p>
          <w:p w14:paraId="6F358D0C" w14:textId="77777777" w:rsidR="003E7C9B" w:rsidRPr="00AA7A90" w:rsidRDefault="003E7C9B" w:rsidP="008D2921">
            <w:pPr>
              <w:pStyle w:val="ListParagraph"/>
              <w:numPr>
                <w:ilvl w:val="0"/>
                <w:numId w:val="67"/>
              </w:numPr>
              <w:spacing w:beforeLines="1" w:before="2" w:afterLines="1" w:after="2" w:line="360" w:lineRule="auto"/>
              <w:rPr>
                <w:rFonts w:cs="Open Sans"/>
                <w:iCs/>
              </w:rPr>
            </w:pPr>
            <w:r w:rsidRPr="00AA7A90">
              <w:rPr>
                <w:rFonts w:cs="Open Sans"/>
                <w:iCs/>
              </w:rPr>
              <w:t>Analysis and interrogation</w:t>
            </w:r>
          </w:p>
          <w:p w14:paraId="7471076F" w14:textId="77777777" w:rsidR="003E7C9B" w:rsidRPr="00AA7A90" w:rsidRDefault="003E7C9B" w:rsidP="008D2921">
            <w:pPr>
              <w:pStyle w:val="ListParagraph"/>
              <w:numPr>
                <w:ilvl w:val="0"/>
                <w:numId w:val="67"/>
              </w:numPr>
              <w:spacing w:beforeLines="1" w:before="2" w:afterLines="1" w:after="2" w:line="360" w:lineRule="auto"/>
              <w:rPr>
                <w:rFonts w:cs="Open Sans"/>
                <w:iCs/>
              </w:rPr>
            </w:pPr>
            <w:r w:rsidRPr="00AA7A90">
              <w:rPr>
                <w:rFonts w:cs="Open Sans"/>
                <w:iCs/>
              </w:rPr>
              <w:t>Progress in practice-based techniques and skills</w:t>
            </w:r>
          </w:p>
          <w:p w14:paraId="2F3713C1" w14:textId="77777777" w:rsidR="003E7C9B" w:rsidRPr="00AA7A90" w:rsidRDefault="003E7C9B" w:rsidP="008D2921">
            <w:pPr>
              <w:pStyle w:val="ListParagraph"/>
              <w:numPr>
                <w:ilvl w:val="0"/>
                <w:numId w:val="67"/>
              </w:numPr>
              <w:spacing w:beforeLines="1" w:before="2" w:afterLines="1" w:after="2" w:line="360" w:lineRule="auto"/>
              <w:rPr>
                <w:rFonts w:cs="Open Sans"/>
                <w:iCs/>
              </w:rPr>
            </w:pPr>
            <w:r w:rsidRPr="00AA7A90">
              <w:rPr>
                <w:rFonts w:cs="Open Sans"/>
                <w:iCs/>
              </w:rPr>
              <w:t xml:space="preserve">Taking creative risks </w:t>
            </w:r>
          </w:p>
          <w:p w14:paraId="6EFD9246" w14:textId="77777777" w:rsidR="003E7C9B" w:rsidRPr="00AA7A90" w:rsidRDefault="003E7C9B" w:rsidP="008D2921">
            <w:pPr>
              <w:pStyle w:val="ListParagraph"/>
              <w:numPr>
                <w:ilvl w:val="0"/>
                <w:numId w:val="67"/>
              </w:numPr>
              <w:spacing w:beforeLines="1" w:before="2" w:afterLines="1" w:after="2" w:line="360" w:lineRule="auto"/>
              <w:rPr>
                <w:rFonts w:cs="Open Sans"/>
                <w:iCs/>
              </w:rPr>
            </w:pPr>
            <w:r w:rsidRPr="00AA7A90">
              <w:rPr>
                <w:rFonts w:cs="Open Sans"/>
                <w:iCs/>
              </w:rPr>
              <w:t xml:space="preserve">Effective use of research </w:t>
            </w:r>
          </w:p>
          <w:p w14:paraId="10E18C5B" w14:textId="77777777" w:rsidR="003E7C9B" w:rsidRPr="00AA7A90" w:rsidRDefault="003E7C9B" w:rsidP="008D2921">
            <w:pPr>
              <w:pStyle w:val="ListParagraph"/>
              <w:numPr>
                <w:ilvl w:val="0"/>
                <w:numId w:val="67"/>
              </w:numPr>
              <w:spacing w:beforeLines="1" w:before="2" w:afterLines="1" w:after="2" w:line="360" w:lineRule="auto"/>
              <w:rPr>
                <w:rFonts w:cs="Open Sans"/>
                <w:iCs/>
              </w:rPr>
            </w:pPr>
            <w:r w:rsidRPr="00AA7A90">
              <w:rPr>
                <w:rFonts w:cs="Open Sans"/>
                <w:iCs/>
              </w:rPr>
              <w:t>Communication</w:t>
            </w:r>
          </w:p>
          <w:p w14:paraId="37D23B87" w14:textId="77777777" w:rsidR="003E7C9B" w:rsidRPr="00AA7A90" w:rsidRDefault="003E7C9B" w:rsidP="008D2921">
            <w:pPr>
              <w:pStyle w:val="ListParagraph"/>
              <w:numPr>
                <w:ilvl w:val="0"/>
                <w:numId w:val="67"/>
              </w:numPr>
              <w:spacing w:beforeLines="1" w:before="2" w:afterLines="1" w:after="2" w:line="360" w:lineRule="auto"/>
              <w:rPr>
                <w:rFonts w:cs="Open Sans"/>
                <w:iCs/>
              </w:rPr>
            </w:pPr>
            <w:r w:rsidRPr="00AA7A90">
              <w:rPr>
                <w:rFonts w:cs="Open Sans"/>
                <w:iCs/>
              </w:rPr>
              <w:t xml:space="preserve">Successful collaborative and/or autonomous processes </w:t>
            </w:r>
          </w:p>
          <w:p w14:paraId="174273ED" w14:textId="77777777" w:rsidR="003E7C9B" w:rsidRPr="00B06B7C" w:rsidRDefault="003E7C9B" w:rsidP="00731A79">
            <w:pPr>
              <w:spacing w:beforeLines="1" w:before="2" w:afterLines="1" w:after="2" w:line="360" w:lineRule="auto"/>
              <w:rPr>
                <w:rFonts w:cs="Open Sans"/>
              </w:rPr>
            </w:pPr>
          </w:p>
          <w:p w14:paraId="6B660251" w14:textId="77777777" w:rsidR="003E7C9B" w:rsidRPr="00B06B7C" w:rsidRDefault="003E7C9B" w:rsidP="00731A79">
            <w:pPr>
              <w:spacing w:beforeLines="1" w:before="2" w:afterLines="1" w:after="2" w:line="360" w:lineRule="auto"/>
              <w:rPr>
                <w:rFonts w:cs="Open Sans"/>
              </w:rPr>
            </w:pPr>
          </w:p>
        </w:tc>
      </w:tr>
    </w:tbl>
    <w:p w14:paraId="4E49A3D3" w14:textId="77777777" w:rsidR="003E7C9B" w:rsidRDefault="003E7C9B" w:rsidP="003E7C9B">
      <w:pPr>
        <w:spacing w:line="360" w:lineRule="auto"/>
      </w:pPr>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3E7C9B" w:rsidRPr="00BB5CAD" w14:paraId="07505A2A" w14:textId="77777777" w:rsidTr="00731A79">
        <w:trPr>
          <w:trHeight w:val="432"/>
        </w:trPr>
        <w:tc>
          <w:tcPr>
            <w:tcW w:w="10320" w:type="dxa"/>
            <w:gridSpan w:val="7"/>
          </w:tcPr>
          <w:p w14:paraId="7A1EB69B" w14:textId="77777777" w:rsidR="003E7C9B" w:rsidRPr="004779D1" w:rsidRDefault="003E7C9B" w:rsidP="00731A79">
            <w:pPr>
              <w:pStyle w:val="Heading2"/>
              <w:spacing w:line="360" w:lineRule="auto"/>
              <w:rPr>
                <w:rFonts w:ascii="FogertyHairline" w:hAnsi="FogertyHairline"/>
                <w:iCs/>
                <w:color w:val="auto"/>
              </w:rPr>
            </w:pPr>
            <w:bookmarkStart w:id="55" w:name="_Toc117500125"/>
            <w:bookmarkStart w:id="56" w:name="_Toc146613373"/>
            <w:r w:rsidRPr="00AA7A90">
              <w:rPr>
                <w:rFonts w:ascii="FogertyHairline" w:hAnsi="FogertyHairline"/>
                <w:color w:val="auto"/>
              </w:rPr>
              <w:lastRenderedPageBreak/>
              <w:t>Future Practice</w:t>
            </w:r>
            <w:bookmarkEnd w:id="55"/>
            <w:bookmarkEnd w:id="56"/>
            <w:r w:rsidRPr="00AA7A90">
              <w:rPr>
                <w:rFonts w:ascii="FogertyHairline" w:hAnsi="FogertyHairline"/>
                <w:color w:val="auto"/>
              </w:rPr>
              <w:t xml:space="preserve">  </w:t>
            </w:r>
          </w:p>
        </w:tc>
      </w:tr>
      <w:tr w:rsidR="003E7C9B" w:rsidRPr="00BB5CAD" w14:paraId="6D11C9D1" w14:textId="77777777" w:rsidTr="00731A79">
        <w:trPr>
          <w:trHeight w:val="432"/>
        </w:trPr>
        <w:tc>
          <w:tcPr>
            <w:tcW w:w="3703" w:type="dxa"/>
            <w:shd w:val="clear" w:color="auto" w:fill="BFBFBF" w:themeFill="background1" w:themeFillShade="BF"/>
          </w:tcPr>
          <w:p w14:paraId="309FA87E" w14:textId="77777777" w:rsidR="003E7C9B" w:rsidRPr="00524570" w:rsidRDefault="003E7C9B" w:rsidP="00731A79">
            <w:pPr>
              <w:spacing w:line="360" w:lineRule="auto"/>
              <w:jc w:val="both"/>
              <w:rPr>
                <w:rFonts w:cs="Open Sans"/>
                <w:b/>
              </w:rPr>
            </w:pPr>
            <w:r w:rsidRPr="00524570">
              <w:rPr>
                <w:rFonts w:cs="Open Sans"/>
                <w:b/>
              </w:rPr>
              <w:t>Level</w:t>
            </w:r>
          </w:p>
        </w:tc>
        <w:tc>
          <w:tcPr>
            <w:tcW w:w="1109" w:type="dxa"/>
          </w:tcPr>
          <w:p w14:paraId="780FBC31" w14:textId="77777777" w:rsidR="003E7C9B" w:rsidRPr="00524570" w:rsidRDefault="003E7C9B" w:rsidP="00731A79">
            <w:pPr>
              <w:spacing w:line="360" w:lineRule="auto"/>
              <w:jc w:val="both"/>
              <w:rPr>
                <w:rFonts w:cs="Open Sans"/>
              </w:rPr>
            </w:pPr>
            <w:r>
              <w:rPr>
                <w:rFonts w:cs="Open Sans"/>
              </w:rPr>
              <w:t>6</w:t>
            </w:r>
          </w:p>
        </w:tc>
        <w:tc>
          <w:tcPr>
            <w:tcW w:w="1526" w:type="dxa"/>
            <w:shd w:val="clear" w:color="auto" w:fill="BFBFBF" w:themeFill="background1" w:themeFillShade="BF"/>
          </w:tcPr>
          <w:p w14:paraId="0EB39C83"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1B88190C" w14:textId="77777777" w:rsidR="003E7C9B" w:rsidRPr="00524570" w:rsidRDefault="003E7C9B" w:rsidP="00731A79">
            <w:pPr>
              <w:spacing w:line="360" w:lineRule="auto"/>
              <w:jc w:val="both"/>
              <w:rPr>
                <w:rFonts w:cs="Open Sans"/>
              </w:rPr>
            </w:pPr>
            <w:r>
              <w:rPr>
                <w:rFonts w:cs="Open Sans"/>
              </w:rPr>
              <w:t>20</w:t>
            </w:r>
          </w:p>
        </w:tc>
        <w:tc>
          <w:tcPr>
            <w:tcW w:w="1270" w:type="dxa"/>
            <w:gridSpan w:val="2"/>
            <w:shd w:val="clear" w:color="auto" w:fill="BFBFBF" w:themeFill="background1" w:themeFillShade="BF"/>
          </w:tcPr>
          <w:p w14:paraId="4F359176"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551A4D3C" w14:textId="77777777" w:rsidR="003E7C9B" w:rsidRPr="00524570" w:rsidRDefault="003E7C9B" w:rsidP="00731A79">
            <w:pPr>
              <w:spacing w:line="360" w:lineRule="auto"/>
              <w:jc w:val="both"/>
              <w:rPr>
                <w:rFonts w:cs="Open Sans"/>
              </w:rPr>
            </w:pPr>
            <w:r>
              <w:rPr>
                <w:rFonts w:cs="Open Sans"/>
              </w:rPr>
              <w:t>10</w:t>
            </w:r>
          </w:p>
        </w:tc>
      </w:tr>
      <w:tr w:rsidR="003E7C9B" w:rsidRPr="00BB5CAD" w14:paraId="50C10434" w14:textId="77777777" w:rsidTr="00731A79">
        <w:trPr>
          <w:trHeight w:val="432"/>
        </w:trPr>
        <w:tc>
          <w:tcPr>
            <w:tcW w:w="3703" w:type="dxa"/>
            <w:shd w:val="clear" w:color="auto" w:fill="BFBFBF" w:themeFill="background1" w:themeFillShade="BF"/>
          </w:tcPr>
          <w:p w14:paraId="5E783AA7"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456F0FE1" w14:textId="77777777" w:rsidR="003E7C9B" w:rsidRPr="009A18A4" w:rsidRDefault="003E7C9B" w:rsidP="00731A79">
            <w:pPr>
              <w:spacing w:line="360" w:lineRule="auto"/>
              <w:rPr>
                <w:rFonts w:cs="Open Sans"/>
                <w:i/>
                <w:iCs/>
              </w:rPr>
            </w:pPr>
            <w:r w:rsidRPr="009A18A4">
              <w:rPr>
                <w:rFonts w:cs="Open Sans"/>
                <w:i/>
                <w:iCs/>
              </w:rPr>
              <w:t xml:space="preserve">200 hours (40 scheduled sessions, 160 student –led and independent) </w:t>
            </w:r>
          </w:p>
        </w:tc>
      </w:tr>
      <w:tr w:rsidR="003E7C9B" w:rsidRPr="00BB5CAD" w14:paraId="5B04617A" w14:textId="77777777" w:rsidTr="00731A79">
        <w:trPr>
          <w:trHeight w:val="432"/>
        </w:trPr>
        <w:tc>
          <w:tcPr>
            <w:tcW w:w="3703" w:type="dxa"/>
            <w:shd w:val="clear" w:color="auto" w:fill="BFBFBF" w:themeFill="background1" w:themeFillShade="BF"/>
          </w:tcPr>
          <w:p w14:paraId="17CB1416" w14:textId="77777777" w:rsidR="003E7C9B" w:rsidRPr="00524570" w:rsidRDefault="003E7C9B" w:rsidP="00731A79">
            <w:pPr>
              <w:pStyle w:val="BodyText"/>
              <w:spacing w:line="360" w:lineRule="auto"/>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64CE579F" w14:textId="77777777" w:rsidR="003E7C9B" w:rsidRPr="009A18A4" w:rsidRDefault="003E7C9B" w:rsidP="00731A79">
            <w:pPr>
              <w:spacing w:line="360" w:lineRule="auto"/>
              <w:rPr>
                <w:rFonts w:cs="Open Sans"/>
              </w:rPr>
            </w:pPr>
            <w:r w:rsidRPr="009A18A4">
              <w:rPr>
                <w:rFonts w:cs="Open Sans"/>
              </w:rPr>
              <w:t xml:space="preserve">Diana Damian Martin </w:t>
            </w:r>
          </w:p>
        </w:tc>
      </w:tr>
      <w:tr w:rsidR="003E7C9B" w:rsidRPr="00BB5CAD" w14:paraId="10E0D8EF" w14:textId="77777777" w:rsidTr="00731A79">
        <w:trPr>
          <w:cantSplit/>
          <w:trHeight w:val="820"/>
        </w:trPr>
        <w:tc>
          <w:tcPr>
            <w:tcW w:w="3703" w:type="dxa"/>
            <w:shd w:val="clear" w:color="auto" w:fill="BFBFBF" w:themeFill="background1" w:themeFillShade="BF"/>
          </w:tcPr>
          <w:p w14:paraId="521C62AE" w14:textId="77777777" w:rsidR="003E7C9B" w:rsidRPr="00524570" w:rsidRDefault="003E7C9B" w:rsidP="00731A79">
            <w:pPr>
              <w:pStyle w:val="BodyText"/>
              <w:spacing w:line="360" w:lineRule="auto"/>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2602937D" w14:textId="77777777" w:rsidR="003E7C9B" w:rsidRPr="009A18A4" w:rsidRDefault="003E7C9B" w:rsidP="00731A79">
            <w:pPr>
              <w:spacing w:line="360" w:lineRule="auto"/>
              <w:rPr>
                <w:rFonts w:cs="Open Sans"/>
              </w:rPr>
            </w:pPr>
            <w:r w:rsidRPr="009A18A4">
              <w:rPr>
                <w:rFonts w:cs="Open Sans"/>
              </w:rPr>
              <w:t xml:space="preserve">Contemporary Performance Practice: </w:t>
            </w:r>
            <w:r>
              <w:rPr>
                <w:rFonts w:cs="Open Sans"/>
              </w:rPr>
              <w:t>Experimental Arts and Performance / Performance Arts</w:t>
            </w:r>
            <w:r w:rsidRPr="009A18A4">
              <w:rPr>
                <w:rFonts w:cs="Open Sans"/>
              </w:rPr>
              <w:t xml:space="preserve"> </w:t>
            </w:r>
          </w:p>
        </w:tc>
        <w:tc>
          <w:tcPr>
            <w:tcW w:w="2099" w:type="dxa"/>
            <w:gridSpan w:val="2"/>
          </w:tcPr>
          <w:p w14:paraId="4BE0F9ED" w14:textId="77777777" w:rsidR="003E7C9B" w:rsidRPr="00524570" w:rsidDel="008D31DF" w:rsidRDefault="003E7C9B" w:rsidP="00731A79">
            <w:pPr>
              <w:spacing w:line="360" w:lineRule="auto"/>
              <w:rPr>
                <w:rFonts w:cs="Open Sans"/>
              </w:rPr>
            </w:pPr>
            <w:r>
              <w:rPr>
                <w:rFonts w:cs="Open Sans"/>
              </w:rPr>
              <w:t>Core</w:t>
            </w:r>
          </w:p>
        </w:tc>
      </w:tr>
      <w:tr w:rsidR="003E7C9B" w:rsidRPr="00BB5CAD" w14:paraId="7305EA82" w14:textId="77777777" w:rsidTr="00731A79">
        <w:trPr>
          <w:trHeight w:val="432"/>
        </w:trPr>
        <w:tc>
          <w:tcPr>
            <w:tcW w:w="3703" w:type="dxa"/>
            <w:shd w:val="clear" w:color="auto" w:fill="BFBFBF" w:themeFill="background1" w:themeFillShade="BF"/>
          </w:tcPr>
          <w:p w14:paraId="1CEF0884" w14:textId="77777777" w:rsidR="003E7C9B" w:rsidRPr="00524570" w:rsidRDefault="003E7C9B" w:rsidP="00731A79">
            <w:pPr>
              <w:spacing w:line="360" w:lineRule="auto"/>
              <w:jc w:val="both"/>
              <w:rPr>
                <w:rFonts w:cs="Open Sans"/>
                <w:b/>
                <w:bCs/>
              </w:rPr>
            </w:pPr>
            <w:r w:rsidRPr="00524570">
              <w:rPr>
                <w:rFonts w:cs="Open Sans"/>
                <w:b/>
                <w:bCs/>
              </w:rPr>
              <w:t>Prerequisite Learning</w:t>
            </w:r>
          </w:p>
        </w:tc>
        <w:tc>
          <w:tcPr>
            <w:tcW w:w="6617" w:type="dxa"/>
            <w:gridSpan w:val="6"/>
          </w:tcPr>
          <w:p w14:paraId="19267291" w14:textId="77777777" w:rsidR="003E7C9B" w:rsidRPr="00524570" w:rsidRDefault="003E7C9B" w:rsidP="00731A79">
            <w:pPr>
              <w:widowControl w:val="0"/>
              <w:spacing w:line="360" w:lineRule="auto"/>
              <w:rPr>
                <w:rFonts w:cs="Open Sans"/>
              </w:rPr>
            </w:pPr>
            <w:r>
              <w:rPr>
                <w:rFonts w:cs="Open Sans"/>
              </w:rPr>
              <w:t>None</w:t>
            </w:r>
          </w:p>
        </w:tc>
      </w:tr>
    </w:tbl>
    <w:p w14:paraId="45026228" w14:textId="77777777" w:rsidR="003E7C9B" w:rsidRDefault="003E7C9B" w:rsidP="003E7C9B">
      <w:pPr>
        <w:spacing w:line="360" w:lineRule="auto"/>
        <w:rPr>
          <w:rFonts w:cs="Open Sans"/>
          <w:b/>
        </w:rPr>
      </w:pPr>
    </w:p>
    <w:p w14:paraId="077C65C9"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Aims </w:t>
      </w:r>
    </w:p>
    <w:p w14:paraId="4A598DE9" w14:textId="77777777" w:rsidR="003E7C9B" w:rsidRDefault="003E7C9B" w:rsidP="003E7C9B">
      <w:pPr>
        <w:spacing w:line="360" w:lineRule="auto"/>
      </w:pPr>
    </w:p>
    <w:p w14:paraId="68A5FED5" w14:textId="77777777" w:rsidR="003E7C9B" w:rsidRDefault="003E7C9B" w:rsidP="003E7C9B">
      <w:pPr>
        <w:spacing w:line="360" w:lineRule="auto"/>
      </w:pPr>
      <w:r>
        <w:t xml:space="preserve">This unit concerns your performance practice and its professional contexts. As part of the unit, you will develop skills in the presentation, production, </w:t>
      </w:r>
      <w:proofErr w:type="gramStart"/>
      <w:r>
        <w:t>communication</w:t>
      </w:r>
      <w:proofErr w:type="gramEnd"/>
      <w:r>
        <w:t xml:space="preserve"> and self-evaluation of your work.</w:t>
      </w:r>
    </w:p>
    <w:p w14:paraId="432E0D64" w14:textId="77777777" w:rsidR="003E7C9B" w:rsidRDefault="003E7C9B" w:rsidP="003E7C9B">
      <w:pPr>
        <w:spacing w:line="360" w:lineRule="auto"/>
      </w:pPr>
    </w:p>
    <w:p w14:paraId="58C49144" w14:textId="77777777" w:rsidR="003E7C9B" w:rsidRDefault="003E7C9B" w:rsidP="003E7C9B">
      <w:pPr>
        <w:spacing w:line="360" w:lineRule="auto"/>
      </w:pPr>
      <w:r>
        <w:t xml:space="preserve">You will develop a portfolio appropriate to your chosen area of practice, demonstrate an understanding of the ethical and political implications of your work as well as experimentation and risk-taking, collate a CV of relevant experience and undertake research into adjacent areas of contemporary performance practice.   </w:t>
      </w:r>
    </w:p>
    <w:p w14:paraId="0805B2AD" w14:textId="77777777" w:rsidR="003E7C9B" w:rsidRDefault="003E7C9B" w:rsidP="003E7C9B">
      <w:pPr>
        <w:spacing w:line="360" w:lineRule="auto"/>
      </w:pPr>
    </w:p>
    <w:p w14:paraId="5DA44993" w14:textId="77777777" w:rsidR="003E7C9B" w:rsidRPr="00B06B7C" w:rsidRDefault="003E7C9B" w:rsidP="003E7C9B">
      <w:pPr>
        <w:shd w:val="clear" w:color="auto" w:fill="D9D9D9"/>
        <w:spacing w:line="360" w:lineRule="auto"/>
        <w:jc w:val="both"/>
        <w:rPr>
          <w:rFonts w:cs="Open Sans"/>
          <w:b/>
        </w:rPr>
      </w:pPr>
      <w:r w:rsidRPr="00B06B7C">
        <w:rPr>
          <w:rFonts w:cs="Open Sans"/>
          <w:b/>
        </w:rPr>
        <w:t xml:space="preserve">Learning Outcomes </w:t>
      </w:r>
    </w:p>
    <w:p w14:paraId="02A7651F" w14:textId="77777777" w:rsidR="003E7C9B" w:rsidRDefault="003E7C9B" w:rsidP="003E7C9B">
      <w:pPr>
        <w:spacing w:line="360" w:lineRule="auto"/>
      </w:pPr>
    </w:p>
    <w:p w14:paraId="6ADF0C22" w14:textId="77777777" w:rsidR="003E7C9B" w:rsidRPr="00AA7A90" w:rsidRDefault="003E7C9B" w:rsidP="003E7C9B">
      <w:pPr>
        <w:spacing w:line="360" w:lineRule="auto"/>
      </w:pPr>
      <w:r w:rsidRPr="00AA7A90">
        <w:t>By the end of this unit, you will have: </w:t>
      </w:r>
    </w:p>
    <w:p w14:paraId="09E16533" w14:textId="77777777" w:rsidR="003E7C9B" w:rsidRPr="00AA7A90" w:rsidRDefault="003E7C9B" w:rsidP="008D2921">
      <w:pPr>
        <w:numPr>
          <w:ilvl w:val="0"/>
          <w:numId w:val="68"/>
        </w:numPr>
        <w:spacing w:line="360" w:lineRule="auto"/>
      </w:pPr>
      <w:r w:rsidRPr="00AA7A90">
        <w:t>Obtained a knowledge and understanding of the ethical and political implications of your practice and practices relevant to your specialism. [A4] </w:t>
      </w:r>
    </w:p>
    <w:p w14:paraId="26F40ED9" w14:textId="77777777" w:rsidR="003E7C9B" w:rsidRPr="00AA7A90" w:rsidRDefault="003E7C9B" w:rsidP="008D2921">
      <w:pPr>
        <w:numPr>
          <w:ilvl w:val="0"/>
          <w:numId w:val="68"/>
        </w:numPr>
        <w:spacing w:line="360" w:lineRule="auto"/>
      </w:pPr>
      <w:r w:rsidRPr="00AA7A90">
        <w:t>Developed skills that will enable you to analyse and debate relevant theories and practices and critically reflect on your own and others’ work. [B2] </w:t>
      </w:r>
    </w:p>
    <w:p w14:paraId="7BEA72F2" w14:textId="77777777" w:rsidR="003E7C9B" w:rsidRPr="00AA7A90" w:rsidRDefault="003E7C9B" w:rsidP="008D2921">
      <w:pPr>
        <w:numPr>
          <w:ilvl w:val="0"/>
          <w:numId w:val="68"/>
        </w:numPr>
        <w:spacing w:line="360" w:lineRule="auto"/>
      </w:pPr>
      <w:r w:rsidRPr="00AA7A90">
        <w:t>And practical skills that will enable you to</w:t>
      </w:r>
      <w:r w:rsidRPr="00AA7A90">
        <w:rPr>
          <w:rFonts w:ascii="Arial" w:hAnsi="Arial" w:cs="Arial"/>
        </w:rPr>
        <w:t> </w:t>
      </w:r>
      <w:r w:rsidRPr="00AA7A90">
        <w:t>present, document and critically reflect upon your practice in the most appropriate form for your specialism. [C4]</w:t>
      </w:r>
      <w:r w:rsidRPr="00AA7A90">
        <w:rPr>
          <w:rFonts w:ascii="Arial" w:hAnsi="Arial" w:cs="Arial"/>
        </w:rPr>
        <w:t> </w:t>
      </w:r>
      <w:r w:rsidRPr="00AA7A90">
        <w:t> </w:t>
      </w:r>
    </w:p>
    <w:p w14:paraId="6C489F21" w14:textId="77777777" w:rsidR="003E7C9B" w:rsidRPr="00AA7A90" w:rsidRDefault="003E7C9B" w:rsidP="008D2921">
      <w:pPr>
        <w:numPr>
          <w:ilvl w:val="0"/>
          <w:numId w:val="68"/>
        </w:numPr>
        <w:spacing w:line="360" w:lineRule="auto"/>
      </w:pPr>
      <w:r w:rsidRPr="00AA7A90">
        <w:t>Developed the broader life skills that will enable you to use a range of relevant technologies. [D2]</w:t>
      </w:r>
    </w:p>
    <w:p w14:paraId="390DA083" w14:textId="77777777" w:rsidR="003E7C9B" w:rsidRDefault="003E7C9B" w:rsidP="003E7C9B">
      <w:pPr>
        <w:spacing w:line="360" w:lineRule="auto"/>
      </w:pPr>
    </w:p>
    <w:p w14:paraId="5AD38E3D"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0104B366" w14:textId="77777777" w:rsidR="003E7C9B" w:rsidRDefault="003E7C9B" w:rsidP="003E7C9B">
      <w:pPr>
        <w:spacing w:line="360" w:lineRule="auto"/>
      </w:pPr>
    </w:p>
    <w:p w14:paraId="2C62FF7C" w14:textId="77777777" w:rsidR="003E7C9B" w:rsidRDefault="003E7C9B" w:rsidP="003E7C9B">
      <w:pPr>
        <w:spacing w:line="360" w:lineRule="auto"/>
      </w:pPr>
      <w:r w:rsidRPr="00AA7A90">
        <w:t>Producing; project management; communication; marke</w:t>
      </w:r>
      <w:r>
        <w:t>ting; evaluation; collaboration.</w:t>
      </w:r>
    </w:p>
    <w:p w14:paraId="6CF0110F" w14:textId="77777777" w:rsidR="003E7C9B" w:rsidRDefault="003E7C9B" w:rsidP="003E7C9B">
      <w:pPr>
        <w:spacing w:line="360" w:lineRule="auto"/>
      </w:pPr>
    </w:p>
    <w:p w14:paraId="50CB700F" w14:textId="77777777" w:rsidR="003E7C9B" w:rsidRPr="00B06B7C" w:rsidRDefault="003E7C9B" w:rsidP="003E7C9B">
      <w:pPr>
        <w:pStyle w:val="BodyText"/>
        <w:shd w:val="clear" w:color="auto" w:fill="D9D9D9"/>
        <w:spacing w:line="360" w:lineRule="auto"/>
        <w:jc w:val="both"/>
        <w:rPr>
          <w:rFonts w:ascii="Open Sans" w:hAnsi="Open Sans" w:cs="Open Sans"/>
          <w:b w:val="0"/>
          <w:bCs/>
          <w:i/>
          <w:sz w:val="22"/>
          <w:szCs w:val="22"/>
        </w:rPr>
      </w:pPr>
      <w:r>
        <w:rPr>
          <w:rFonts w:ascii="Open Sans" w:hAnsi="Open Sans" w:cs="Open Sans"/>
          <w:sz w:val="22"/>
          <w:szCs w:val="22"/>
        </w:rPr>
        <w:t>Indicative Unit Content</w:t>
      </w:r>
    </w:p>
    <w:p w14:paraId="2796DE92" w14:textId="77777777" w:rsidR="003E7C9B" w:rsidRDefault="003E7C9B" w:rsidP="003E7C9B">
      <w:pPr>
        <w:spacing w:line="360" w:lineRule="auto"/>
      </w:pPr>
    </w:p>
    <w:p w14:paraId="61E548D3" w14:textId="77777777" w:rsidR="003E7C9B" w:rsidRDefault="003E7C9B" w:rsidP="003E7C9B">
      <w:pPr>
        <w:spacing w:line="360" w:lineRule="auto"/>
      </w:pPr>
      <w:r w:rsidRPr="00AA7A90">
        <w:t>As part of this unit, you will reflect, interrogate, contextualise and evaluative your developing performance practice/s. You will consider the ways in which your practice/s engages with adjacent contemporary work, familiarise yourself with discourses at the fore.</w:t>
      </w:r>
    </w:p>
    <w:p w14:paraId="3427B2ED" w14:textId="77777777" w:rsidR="003E7C9B" w:rsidRDefault="003E7C9B" w:rsidP="003E7C9B">
      <w:pPr>
        <w:spacing w:line="360" w:lineRule="auto"/>
      </w:pPr>
    </w:p>
    <w:p w14:paraId="7207F3A1" w14:textId="77777777" w:rsidR="003E7C9B" w:rsidRPr="00B06B7C" w:rsidRDefault="003E7C9B" w:rsidP="003E7C9B">
      <w:pPr>
        <w:shd w:val="clear" w:color="auto" w:fill="D9D9D9"/>
        <w:spacing w:line="360" w:lineRule="auto"/>
        <w:jc w:val="both"/>
        <w:rPr>
          <w:rFonts w:cs="Open Sans"/>
          <w:b/>
        </w:rPr>
      </w:pPr>
      <w:r w:rsidRPr="00B06B7C">
        <w:rPr>
          <w:rFonts w:cs="Open Sans"/>
          <w:b/>
        </w:rPr>
        <w:t>How You Learn</w:t>
      </w:r>
      <w:r w:rsidRPr="00B06B7C">
        <w:rPr>
          <w:rFonts w:cs="Open Sans"/>
          <w:b/>
        </w:rPr>
        <w:tab/>
      </w:r>
    </w:p>
    <w:p w14:paraId="361A56E8" w14:textId="77777777" w:rsidR="003E7C9B" w:rsidRDefault="003E7C9B" w:rsidP="003E7C9B">
      <w:pPr>
        <w:spacing w:line="360" w:lineRule="auto"/>
      </w:pPr>
    </w:p>
    <w:p w14:paraId="2B84E005" w14:textId="77777777" w:rsidR="003E7C9B" w:rsidRPr="00AA7A90" w:rsidRDefault="003E7C9B" w:rsidP="008D2921">
      <w:pPr>
        <w:numPr>
          <w:ilvl w:val="0"/>
          <w:numId w:val="69"/>
        </w:numPr>
        <w:spacing w:line="360" w:lineRule="auto"/>
      </w:pPr>
      <w:r w:rsidRPr="00AA7A90">
        <w:t xml:space="preserve">Lectures and presentations from staff and visiting </w:t>
      </w:r>
      <w:proofErr w:type="gramStart"/>
      <w:r w:rsidRPr="00AA7A90">
        <w:t>practitioners</w:t>
      </w:r>
      <w:proofErr w:type="gramEnd"/>
      <w:r w:rsidRPr="00AA7A90">
        <w:t xml:space="preserve"> </w:t>
      </w:r>
    </w:p>
    <w:p w14:paraId="2392DC36" w14:textId="77777777" w:rsidR="003E7C9B" w:rsidRPr="00AA7A90" w:rsidRDefault="003E7C9B" w:rsidP="008D2921">
      <w:pPr>
        <w:pStyle w:val="ListParagraph"/>
        <w:numPr>
          <w:ilvl w:val="0"/>
          <w:numId w:val="69"/>
        </w:numPr>
        <w:spacing w:line="360" w:lineRule="auto"/>
      </w:pPr>
      <w:r w:rsidRPr="00AA7A90">
        <w:t xml:space="preserve">Fieldwork  </w:t>
      </w:r>
    </w:p>
    <w:p w14:paraId="5416C687" w14:textId="77777777" w:rsidR="003E7C9B" w:rsidRPr="00AA7A90" w:rsidRDefault="003E7C9B" w:rsidP="008D2921">
      <w:pPr>
        <w:pStyle w:val="ListParagraph"/>
        <w:numPr>
          <w:ilvl w:val="0"/>
          <w:numId w:val="69"/>
        </w:numPr>
        <w:spacing w:line="360" w:lineRule="auto"/>
      </w:pPr>
      <w:r w:rsidRPr="00AA7A90">
        <w:t xml:space="preserve">Student-led work </w:t>
      </w:r>
    </w:p>
    <w:p w14:paraId="08CB0AC1" w14:textId="77777777" w:rsidR="003E7C9B" w:rsidRPr="00AA7A90" w:rsidRDefault="003E7C9B" w:rsidP="008D2921">
      <w:pPr>
        <w:pStyle w:val="ListParagraph"/>
        <w:numPr>
          <w:ilvl w:val="0"/>
          <w:numId w:val="69"/>
        </w:numPr>
        <w:spacing w:line="360" w:lineRule="auto"/>
      </w:pPr>
      <w:r w:rsidRPr="00AA7A90">
        <w:t xml:space="preserve">Staff-led seminars and workshops </w:t>
      </w:r>
    </w:p>
    <w:p w14:paraId="70683C31" w14:textId="77777777" w:rsidR="003E7C9B" w:rsidRPr="00AA7A90" w:rsidRDefault="003E7C9B" w:rsidP="008D2921">
      <w:pPr>
        <w:pStyle w:val="ListParagraph"/>
        <w:numPr>
          <w:ilvl w:val="0"/>
          <w:numId w:val="69"/>
        </w:numPr>
        <w:spacing w:line="360" w:lineRule="auto"/>
      </w:pPr>
      <w:r w:rsidRPr="00AA7A90">
        <w:t xml:space="preserve">Critical debates and group discussions </w:t>
      </w:r>
    </w:p>
    <w:p w14:paraId="69DA18D6" w14:textId="77777777" w:rsidR="003E7C9B" w:rsidRPr="00AA7A90" w:rsidRDefault="003E7C9B" w:rsidP="008D2921">
      <w:pPr>
        <w:pStyle w:val="ListParagraph"/>
        <w:numPr>
          <w:ilvl w:val="0"/>
          <w:numId w:val="69"/>
        </w:numPr>
        <w:spacing w:line="360" w:lineRule="auto"/>
      </w:pPr>
      <w:r w:rsidRPr="00AA7A90">
        <w:t xml:space="preserve">Presentations  </w:t>
      </w:r>
    </w:p>
    <w:p w14:paraId="6EF7BF74" w14:textId="77777777" w:rsidR="003E7C9B" w:rsidRPr="00AA7A90" w:rsidRDefault="003E7C9B" w:rsidP="008D2921">
      <w:pPr>
        <w:pStyle w:val="ListParagraph"/>
        <w:numPr>
          <w:ilvl w:val="0"/>
          <w:numId w:val="69"/>
        </w:numPr>
        <w:spacing w:line="360" w:lineRule="auto"/>
      </w:pPr>
      <w:r w:rsidRPr="00AA7A90">
        <w:t xml:space="preserve">Peer teaching </w:t>
      </w:r>
    </w:p>
    <w:p w14:paraId="3178ACB1" w14:textId="77777777" w:rsidR="003E7C9B" w:rsidRDefault="003E7C9B" w:rsidP="003E7C9B">
      <w:pPr>
        <w:spacing w:line="360" w:lineRule="auto"/>
      </w:pP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3E7C9B" w:rsidRPr="00B06B7C" w14:paraId="138920AF" w14:textId="77777777" w:rsidTr="00731A79">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D85DD56"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Summary</w:t>
            </w:r>
          </w:p>
        </w:tc>
      </w:tr>
      <w:tr w:rsidR="003E7C9B" w:rsidRPr="00B06B7C" w14:paraId="0CA1ACF2" w14:textId="77777777" w:rsidTr="00731A79">
        <w:tc>
          <w:tcPr>
            <w:tcW w:w="21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B7978B" w14:textId="77777777" w:rsidR="003E7C9B" w:rsidRPr="00B06B7C" w:rsidRDefault="003E7C9B" w:rsidP="00731A79">
            <w:pPr>
              <w:spacing w:beforeLines="1" w:before="2" w:afterLines="1" w:after="2" w:line="360" w:lineRule="auto"/>
              <w:rPr>
                <w:rFonts w:cs="Open Sans"/>
              </w:rPr>
            </w:pPr>
            <w:r w:rsidRPr="00B06B7C">
              <w:rPr>
                <w:rFonts w:cs="Open Sans"/>
              </w:rPr>
              <w:t xml:space="preserve">Type of task </w:t>
            </w:r>
          </w:p>
          <w:p w14:paraId="343D6B4A"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49CDC6" w14:textId="77777777" w:rsidR="003E7C9B" w:rsidRPr="00B06B7C" w:rsidRDefault="003E7C9B" w:rsidP="00731A79">
            <w:pPr>
              <w:spacing w:beforeLines="1" w:before="2" w:afterLines="1" w:after="2" w:line="360" w:lineRule="auto"/>
              <w:rPr>
                <w:rFonts w:cs="Open Sans"/>
              </w:rPr>
            </w:pPr>
            <w:r w:rsidRPr="00B06B7C">
              <w:rPr>
                <w:rFonts w:cs="Open Sans"/>
              </w:rPr>
              <w:t xml:space="preserve">Magnitude </w:t>
            </w:r>
          </w:p>
          <w:p w14:paraId="3168013E" w14:textId="77777777" w:rsidR="003E7C9B" w:rsidRPr="00B06B7C" w:rsidRDefault="003E7C9B" w:rsidP="00731A79">
            <w:pPr>
              <w:spacing w:beforeLines="1" w:before="2" w:afterLines="1" w:after="2" w:line="360" w:lineRule="auto"/>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0478F8" w14:textId="77777777" w:rsidR="003E7C9B" w:rsidRPr="00B06B7C" w:rsidRDefault="003E7C9B" w:rsidP="00731A79">
            <w:pPr>
              <w:spacing w:beforeLines="1" w:before="2" w:afterLines="1" w:after="2" w:line="360" w:lineRule="auto"/>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3E7C9B" w:rsidRPr="00B06B7C" w14:paraId="3A995EFD" w14:textId="77777777" w:rsidTr="00731A79">
        <w:tc>
          <w:tcPr>
            <w:tcW w:w="21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74744A" w14:textId="77777777" w:rsidR="003E7C9B" w:rsidRPr="009A18A4" w:rsidRDefault="003E7C9B" w:rsidP="00731A79">
            <w:pPr>
              <w:spacing w:line="360" w:lineRule="auto"/>
            </w:pPr>
            <w:r w:rsidRPr="009A18A4">
              <w:t>Portfolio</w:t>
            </w:r>
          </w:p>
        </w:tc>
        <w:tc>
          <w:tcPr>
            <w:tcW w:w="15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9E1372" w14:textId="77777777" w:rsidR="003E7C9B" w:rsidRPr="009A18A4" w:rsidRDefault="003E7C9B" w:rsidP="00731A79">
            <w:pPr>
              <w:spacing w:line="360" w:lineRule="auto"/>
            </w:pPr>
            <w:r>
              <w:t xml:space="preserve"> 2-10 case studies/ elements of documentation</w:t>
            </w:r>
          </w:p>
        </w:tc>
        <w:tc>
          <w:tcPr>
            <w:tcW w:w="13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5CF113" w14:textId="77777777" w:rsidR="003E7C9B" w:rsidRPr="009A18A4" w:rsidRDefault="003E7C9B" w:rsidP="00731A79">
            <w:pPr>
              <w:spacing w:line="360" w:lineRule="auto"/>
              <w:rPr>
                <w:b/>
                <w:bCs/>
              </w:rPr>
            </w:pPr>
            <w:r w:rsidRPr="009A18A4">
              <w:t>5</w:t>
            </w:r>
            <w:r>
              <w:t>0%</w:t>
            </w:r>
          </w:p>
        </w:tc>
      </w:tr>
      <w:tr w:rsidR="003E7C9B" w:rsidRPr="00B06B7C" w14:paraId="12D59BB0" w14:textId="77777777" w:rsidTr="00731A79">
        <w:tc>
          <w:tcPr>
            <w:tcW w:w="215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DDD7C5" w14:textId="77777777" w:rsidR="003E7C9B" w:rsidRPr="009A18A4" w:rsidRDefault="003E7C9B" w:rsidP="00731A79">
            <w:pPr>
              <w:spacing w:line="360" w:lineRule="auto"/>
            </w:pPr>
            <w:r w:rsidRPr="009A18A4">
              <w:t xml:space="preserve">Essay </w:t>
            </w:r>
          </w:p>
        </w:tc>
        <w:tc>
          <w:tcPr>
            <w:tcW w:w="15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AB5B75" w14:textId="77777777" w:rsidR="003E7C9B" w:rsidRPr="009A18A4" w:rsidRDefault="003E7C9B" w:rsidP="00731A79">
            <w:pPr>
              <w:spacing w:line="360" w:lineRule="auto"/>
            </w:pPr>
            <w:r w:rsidRPr="009A18A4">
              <w:t>3</w:t>
            </w:r>
            <w:r>
              <w:t>,</w:t>
            </w:r>
            <w:r w:rsidRPr="009A18A4">
              <w:t xml:space="preserve">500 </w:t>
            </w:r>
            <w:r>
              <w:t>–</w:t>
            </w:r>
            <w:r w:rsidRPr="009A18A4">
              <w:t xml:space="preserve"> 4</w:t>
            </w:r>
            <w:r>
              <w:t>,</w:t>
            </w:r>
            <w:r w:rsidRPr="009A18A4">
              <w:t xml:space="preserve">000 words </w:t>
            </w:r>
          </w:p>
        </w:tc>
        <w:tc>
          <w:tcPr>
            <w:tcW w:w="13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E08EDE" w14:textId="77777777" w:rsidR="003E7C9B" w:rsidRPr="009A18A4" w:rsidRDefault="003E7C9B" w:rsidP="00731A79">
            <w:pPr>
              <w:spacing w:line="360" w:lineRule="auto"/>
              <w:rPr>
                <w:b/>
                <w:bCs/>
              </w:rPr>
            </w:pPr>
            <w:r>
              <w:t>50%</w:t>
            </w:r>
          </w:p>
        </w:tc>
      </w:tr>
      <w:tr w:rsidR="003E7C9B" w:rsidRPr="00B06B7C" w14:paraId="6B17A235" w14:textId="77777777" w:rsidTr="00731A79">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7C27BE4"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Detail</w:t>
            </w:r>
          </w:p>
        </w:tc>
      </w:tr>
      <w:tr w:rsidR="003E7C9B" w:rsidRPr="00B06B7C" w14:paraId="0B803692" w14:textId="77777777" w:rsidTr="00731A79">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B6B6EE" w14:textId="77777777" w:rsidR="003E7C9B" w:rsidRPr="00E53C3D" w:rsidRDefault="003E7C9B" w:rsidP="00731A79">
            <w:pPr>
              <w:spacing w:line="360" w:lineRule="auto"/>
              <w:rPr>
                <w:rFonts w:cs="Open Sans"/>
              </w:rPr>
            </w:pPr>
            <w:r w:rsidRPr="00E53C3D">
              <w:rPr>
                <w:rFonts w:cs="Open Sans"/>
              </w:rPr>
              <w:t>The creative portfolio should relate to the student’s developing practice, containing 2-10 case studies/elements of documentation. The portfolio reflects student’s own distinct practice, and can take the form of websites, paper portfolios, or industry equivalent, as appropriate. There is a minimum requirement of 2 projects or works mentioned, and a maximum of 10. There is flexibility in the presentation and form of the portfolio.</w:t>
            </w:r>
          </w:p>
          <w:p w14:paraId="70947CAF" w14:textId="77777777" w:rsidR="003E7C9B" w:rsidRPr="00E53C3D" w:rsidRDefault="003E7C9B" w:rsidP="00731A79">
            <w:pPr>
              <w:pStyle w:val="NormalWeb"/>
              <w:spacing w:line="360" w:lineRule="auto"/>
              <w:rPr>
                <w:rFonts w:ascii="Open Sans" w:hAnsi="Open Sans" w:cs="Open Sans"/>
                <w:sz w:val="22"/>
                <w:szCs w:val="22"/>
              </w:rPr>
            </w:pPr>
            <w:r w:rsidRPr="00E53C3D">
              <w:rPr>
                <w:rFonts w:ascii="Open Sans" w:hAnsi="Open Sans" w:cs="Open Sans"/>
                <w:sz w:val="22"/>
                <w:szCs w:val="22"/>
              </w:rPr>
              <w:lastRenderedPageBreak/>
              <w:t xml:space="preserve">The essay asks students to actively reflect on the future of your practice/s. As part of this essay, students are to include a mid-term (five years) career </w:t>
            </w:r>
            <w:proofErr w:type="gramStart"/>
            <w:r w:rsidRPr="00E53C3D">
              <w:rPr>
                <w:rFonts w:ascii="Open Sans" w:hAnsi="Open Sans" w:cs="Open Sans"/>
                <w:sz w:val="22"/>
                <w:szCs w:val="22"/>
              </w:rPr>
              <w:t>plan, and</w:t>
            </w:r>
            <w:proofErr w:type="gramEnd"/>
            <w:r w:rsidRPr="00E53C3D">
              <w:rPr>
                <w:rFonts w:ascii="Open Sans" w:hAnsi="Open Sans" w:cs="Open Sans"/>
                <w:sz w:val="22"/>
                <w:szCs w:val="22"/>
              </w:rPr>
              <w:t xml:space="preserve"> accompanying essay that situates these visions and plans for their future work. Students are encouraged to evaluate professional and personal development through reflection and peer networks, engage with feedback from industry professionals and tutors, and show ability to formulate strategies for life-long learning. The essay should demonstrate critical understanding of relevant competencies related to their area of work, and discourses and challenges as they related to their developing practice.</w:t>
            </w:r>
          </w:p>
        </w:tc>
      </w:tr>
      <w:tr w:rsidR="003E7C9B" w:rsidRPr="00B06B7C" w14:paraId="11B24952" w14:textId="77777777" w:rsidTr="00731A79">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0BA2F38" w14:textId="77777777" w:rsidR="003E7C9B" w:rsidRPr="00B06B7C" w:rsidRDefault="003E7C9B" w:rsidP="00731A79">
            <w:pPr>
              <w:spacing w:beforeLines="1" w:before="2" w:afterLines="1" w:after="2" w:line="360" w:lineRule="auto"/>
              <w:jc w:val="center"/>
              <w:rPr>
                <w:rFonts w:cs="Open Sans"/>
                <w:b/>
              </w:rPr>
            </w:pPr>
            <w:r w:rsidRPr="00B06B7C">
              <w:rPr>
                <w:rFonts w:cs="Open Sans"/>
                <w:b/>
              </w:rPr>
              <w:lastRenderedPageBreak/>
              <w:t>Assessment Notes</w:t>
            </w:r>
          </w:p>
        </w:tc>
      </w:tr>
      <w:tr w:rsidR="003E7C9B" w:rsidRPr="00B06B7C" w14:paraId="3EFA2953" w14:textId="77777777" w:rsidTr="00731A79">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B37752" w14:textId="77777777" w:rsidR="003E7C9B" w:rsidRPr="009A18A4" w:rsidRDefault="003E7C9B" w:rsidP="00731A79">
            <w:pPr>
              <w:pStyle w:val="ListParagraph"/>
              <w:spacing w:line="360" w:lineRule="auto"/>
              <w:ind w:left="0"/>
              <w:jc w:val="both"/>
              <w:rPr>
                <w:rFonts w:cs="Open Sans"/>
                <w:iCs/>
              </w:rPr>
            </w:pPr>
            <w:r w:rsidRPr="009A18A4">
              <w:rPr>
                <w:rFonts w:cs="Open Sans"/>
                <w:iCs/>
              </w:rPr>
              <w:t>This unit accounts for 1</w:t>
            </w:r>
            <w:r>
              <w:rPr>
                <w:rFonts w:cs="Open Sans"/>
                <w:iCs/>
              </w:rPr>
              <w:t>2</w:t>
            </w:r>
            <w:r w:rsidRPr="009A18A4">
              <w:rPr>
                <w:rFonts w:cs="Open Sans"/>
                <w:iCs/>
              </w:rPr>
              <w:t xml:space="preserve">% of your degree. </w:t>
            </w:r>
          </w:p>
          <w:p w14:paraId="22F58F42" w14:textId="77777777" w:rsidR="003E7C9B" w:rsidRDefault="003E7C9B" w:rsidP="00731A79">
            <w:pPr>
              <w:spacing w:beforeLines="1" w:before="2" w:afterLines="1" w:after="2" w:line="360" w:lineRule="auto"/>
              <w:jc w:val="both"/>
              <w:rPr>
                <w:rFonts w:cs="Open Sans"/>
              </w:rPr>
            </w:pPr>
            <w:r>
              <w:rPr>
                <w:rFonts w:cs="Open Sans"/>
              </w:rPr>
              <w:t xml:space="preserve">You must pass all elements of assessment to pass the unit. </w:t>
            </w:r>
          </w:p>
          <w:p w14:paraId="4185A43A" w14:textId="77777777" w:rsidR="003E7C9B" w:rsidRPr="00B06B7C" w:rsidRDefault="003E7C9B" w:rsidP="00731A79">
            <w:pPr>
              <w:spacing w:beforeLines="1" w:before="2" w:afterLines="1" w:after="2" w:line="360" w:lineRule="auto"/>
              <w:rPr>
                <w:rFonts w:cs="Open Sans"/>
              </w:rPr>
            </w:pPr>
          </w:p>
        </w:tc>
      </w:tr>
      <w:tr w:rsidR="003E7C9B" w:rsidRPr="00B06B7C" w14:paraId="6E1B559D" w14:textId="77777777" w:rsidTr="00731A79">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E103058" w14:textId="77777777" w:rsidR="003E7C9B" w:rsidRPr="00B06B7C" w:rsidRDefault="003E7C9B" w:rsidP="00731A79">
            <w:pPr>
              <w:spacing w:beforeLines="1" w:before="2" w:afterLines="1" w:after="2" w:line="360" w:lineRule="auto"/>
              <w:jc w:val="center"/>
              <w:rPr>
                <w:rFonts w:cs="Open Sans"/>
                <w:b/>
              </w:rPr>
            </w:pPr>
            <w:r w:rsidRPr="00B06B7C">
              <w:rPr>
                <w:rFonts w:cs="Open Sans"/>
                <w:b/>
              </w:rPr>
              <w:t>Assessment Criteria</w:t>
            </w:r>
          </w:p>
        </w:tc>
      </w:tr>
      <w:tr w:rsidR="003E7C9B" w:rsidRPr="00B06B7C" w14:paraId="242A1FDD" w14:textId="77777777" w:rsidTr="00731A79">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B06A56" w14:textId="77777777" w:rsidR="003E7C9B" w:rsidRPr="008E2825" w:rsidRDefault="003E7C9B" w:rsidP="008D2921">
            <w:pPr>
              <w:pStyle w:val="ListParagraph"/>
              <w:numPr>
                <w:ilvl w:val="0"/>
                <w:numId w:val="70"/>
              </w:numPr>
              <w:spacing w:beforeLines="1" w:before="2" w:afterLines="1" w:after="2" w:line="360" w:lineRule="auto"/>
              <w:rPr>
                <w:rFonts w:cs="Open Sans"/>
                <w:iCs/>
              </w:rPr>
            </w:pPr>
            <w:r w:rsidRPr="008E2825">
              <w:rPr>
                <w:rFonts w:cs="Open Sans"/>
                <w:iCs/>
              </w:rPr>
              <w:t>Intellectual engagement</w:t>
            </w:r>
          </w:p>
          <w:p w14:paraId="6FEC3A48" w14:textId="77777777" w:rsidR="003E7C9B" w:rsidRPr="008E2825" w:rsidRDefault="003E7C9B" w:rsidP="008D2921">
            <w:pPr>
              <w:pStyle w:val="ListParagraph"/>
              <w:numPr>
                <w:ilvl w:val="0"/>
                <w:numId w:val="70"/>
              </w:numPr>
              <w:spacing w:beforeLines="1" w:before="2" w:afterLines="1" w:after="2" w:line="360" w:lineRule="auto"/>
              <w:rPr>
                <w:rFonts w:cs="Open Sans"/>
                <w:iCs/>
              </w:rPr>
            </w:pPr>
            <w:r w:rsidRPr="008E2825">
              <w:rPr>
                <w:rFonts w:cs="Open Sans"/>
                <w:iCs/>
              </w:rPr>
              <w:t>Analysis and interrogation</w:t>
            </w:r>
          </w:p>
          <w:p w14:paraId="5484E294" w14:textId="77777777" w:rsidR="003E7C9B" w:rsidRPr="008E2825" w:rsidRDefault="003E7C9B" w:rsidP="008D2921">
            <w:pPr>
              <w:pStyle w:val="ListParagraph"/>
              <w:numPr>
                <w:ilvl w:val="0"/>
                <w:numId w:val="70"/>
              </w:numPr>
              <w:spacing w:beforeLines="1" w:before="2" w:afterLines="1" w:after="2" w:line="360" w:lineRule="auto"/>
              <w:rPr>
                <w:rFonts w:cs="Open Sans"/>
                <w:iCs/>
              </w:rPr>
            </w:pPr>
            <w:r w:rsidRPr="008E2825">
              <w:rPr>
                <w:rFonts w:cs="Open Sans"/>
                <w:iCs/>
              </w:rPr>
              <w:t>Progress in practice-based techniques and skills</w:t>
            </w:r>
          </w:p>
          <w:p w14:paraId="08F51C83" w14:textId="77777777" w:rsidR="003E7C9B" w:rsidRPr="008E2825" w:rsidRDefault="003E7C9B" w:rsidP="008D2921">
            <w:pPr>
              <w:pStyle w:val="ListParagraph"/>
              <w:numPr>
                <w:ilvl w:val="0"/>
                <w:numId w:val="70"/>
              </w:numPr>
              <w:spacing w:beforeLines="1" w:before="2" w:afterLines="1" w:after="2" w:line="360" w:lineRule="auto"/>
              <w:rPr>
                <w:rFonts w:cs="Open Sans"/>
                <w:iCs/>
              </w:rPr>
            </w:pPr>
            <w:r w:rsidRPr="008E2825">
              <w:rPr>
                <w:rFonts w:cs="Open Sans"/>
                <w:iCs/>
              </w:rPr>
              <w:t xml:space="preserve">Taking creative risks </w:t>
            </w:r>
          </w:p>
          <w:p w14:paraId="3E5391C6" w14:textId="77777777" w:rsidR="003E7C9B" w:rsidRPr="008E2825" w:rsidRDefault="003E7C9B" w:rsidP="008D2921">
            <w:pPr>
              <w:pStyle w:val="ListParagraph"/>
              <w:numPr>
                <w:ilvl w:val="0"/>
                <w:numId w:val="70"/>
              </w:numPr>
              <w:spacing w:beforeLines="1" w:before="2" w:afterLines="1" w:after="2" w:line="360" w:lineRule="auto"/>
              <w:rPr>
                <w:rFonts w:cs="Open Sans"/>
                <w:iCs/>
              </w:rPr>
            </w:pPr>
            <w:r w:rsidRPr="008E2825">
              <w:rPr>
                <w:rFonts w:cs="Open Sans"/>
                <w:iCs/>
              </w:rPr>
              <w:t xml:space="preserve">Effective use of research </w:t>
            </w:r>
          </w:p>
          <w:p w14:paraId="270C3E03" w14:textId="77777777" w:rsidR="003E7C9B" w:rsidRPr="008E2825" w:rsidRDefault="003E7C9B" w:rsidP="008D2921">
            <w:pPr>
              <w:pStyle w:val="ListParagraph"/>
              <w:numPr>
                <w:ilvl w:val="0"/>
                <w:numId w:val="70"/>
              </w:numPr>
              <w:spacing w:beforeLines="1" w:before="2" w:afterLines="1" w:after="2" w:line="360" w:lineRule="auto"/>
              <w:rPr>
                <w:rFonts w:cs="Open Sans"/>
                <w:iCs/>
              </w:rPr>
            </w:pPr>
            <w:r w:rsidRPr="008E2825">
              <w:rPr>
                <w:rFonts w:cs="Open Sans"/>
                <w:iCs/>
              </w:rPr>
              <w:t>Communication</w:t>
            </w:r>
          </w:p>
          <w:p w14:paraId="5720E626" w14:textId="356C1C93" w:rsidR="003E7C9B" w:rsidRPr="003E7C9B" w:rsidRDefault="003E7C9B" w:rsidP="008D2921">
            <w:pPr>
              <w:pStyle w:val="ListParagraph"/>
              <w:numPr>
                <w:ilvl w:val="0"/>
                <w:numId w:val="70"/>
              </w:numPr>
              <w:spacing w:beforeLines="1" w:before="2" w:afterLines="1" w:after="2" w:line="360" w:lineRule="auto"/>
              <w:rPr>
                <w:rFonts w:cs="Open Sans"/>
                <w:iCs/>
              </w:rPr>
            </w:pPr>
            <w:r w:rsidRPr="008E2825">
              <w:rPr>
                <w:rFonts w:cs="Open Sans"/>
                <w:iCs/>
              </w:rPr>
              <w:t xml:space="preserve">Successful collaborative and/or autonomous processes </w:t>
            </w:r>
          </w:p>
        </w:tc>
      </w:tr>
    </w:tbl>
    <w:p w14:paraId="6A71DE05" w14:textId="77777777" w:rsidR="00BA0A47" w:rsidRDefault="00BA0A47" w:rsidP="00BA0A47">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2D5F5AB5" w14:textId="77777777" w:rsidR="00BA0A47" w:rsidRPr="004779D1" w:rsidRDefault="00BA0A47" w:rsidP="00BA0A47">
      <w:pPr>
        <w:pStyle w:val="Heading1"/>
        <w:shd w:val="clear" w:color="auto" w:fill="FF0000"/>
        <w:jc w:val="center"/>
        <w:rPr>
          <w:rFonts w:ascii="FogertyHairline" w:hAnsi="FogertyHairline"/>
          <w:b/>
          <w:color w:val="FFFFFF" w:themeColor="background1"/>
        </w:rPr>
      </w:pPr>
      <w:bookmarkStart w:id="57" w:name="_Toc146613374"/>
      <w:r>
        <w:rPr>
          <w:rFonts w:ascii="FogertyHairline" w:hAnsi="FogertyHairline"/>
          <w:b/>
          <w:color w:val="FFFFFF" w:themeColor="background1"/>
        </w:rPr>
        <w:lastRenderedPageBreak/>
        <w:t>READING LIST</w:t>
      </w:r>
      <w:bookmarkEnd w:id="57"/>
    </w:p>
    <w:p w14:paraId="3E279304" w14:textId="77777777" w:rsidR="00BA0A47" w:rsidRDefault="00BA0A47" w:rsidP="00BA0A47"/>
    <w:p w14:paraId="1BDFF60C" w14:textId="77777777" w:rsidR="008D2921" w:rsidRPr="008E2825" w:rsidRDefault="008D2921" w:rsidP="008D2921">
      <w:pPr>
        <w:spacing w:line="360" w:lineRule="auto"/>
        <w:rPr>
          <w:rFonts w:cs="Open Sans"/>
          <w:b/>
          <w:u w:val="single"/>
        </w:rPr>
      </w:pPr>
      <w:r w:rsidRPr="008E2825">
        <w:rPr>
          <w:rFonts w:cs="Open Sans"/>
          <w:b/>
          <w:u w:val="single"/>
        </w:rPr>
        <w:t>Performance as Event 1 &amp; 2</w:t>
      </w:r>
    </w:p>
    <w:p w14:paraId="79EEDD15" w14:textId="77777777" w:rsidR="008D2921" w:rsidRPr="00E53C3D" w:rsidRDefault="008D2921" w:rsidP="008D2921">
      <w:pPr>
        <w:spacing w:line="360" w:lineRule="auto"/>
        <w:rPr>
          <w:rFonts w:cs="Open Sans"/>
          <w:b/>
        </w:rPr>
      </w:pPr>
    </w:p>
    <w:p w14:paraId="5BA46DB5" w14:textId="77777777" w:rsidR="008D2921" w:rsidRPr="00E53C3D" w:rsidRDefault="008D2921" w:rsidP="008D2921">
      <w:pPr>
        <w:spacing w:line="360" w:lineRule="auto"/>
        <w:rPr>
          <w:rFonts w:cs="Open Sans"/>
          <w:b/>
          <w:bCs/>
        </w:rPr>
      </w:pPr>
      <w:r w:rsidRPr="00E53C3D">
        <w:rPr>
          <w:rFonts w:cs="Open Sans"/>
          <w:b/>
          <w:bCs/>
        </w:rPr>
        <w:t>Key Texts</w:t>
      </w:r>
    </w:p>
    <w:p w14:paraId="4E1194FD" w14:textId="77777777" w:rsidR="008D2921" w:rsidRPr="00E53C3D" w:rsidRDefault="008D2921" w:rsidP="008D2921">
      <w:pPr>
        <w:rPr>
          <w:rFonts w:eastAsia="Times New Roman" w:cs="Open Sans"/>
          <w:lang w:eastAsia="en-GB"/>
        </w:rPr>
      </w:pPr>
      <w:r w:rsidRPr="00E53C3D">
        <w:rPr>
          <w:rFonts w:eastAsia="Times New Roman" w:cs="Open Sans"/>
          <w:lang w:eastAsia="en-GB"/>
        </w:rPr>
        <w:t>Bal, Mieke. 2001. Louise Bourgeois’ Spider: The Architecture of Art Writing (Chicago: University of Chicago Press) </w:t>
      </w:r>
    </w:p>
    <w:p w14:paraId="138D9EC1" w14:textId="77777777" w:rsidR="008D2921" w:rsidRPr="00E53C3D" w:rsidRDefault="008D2921" w:rsidP="008D2921">
      <w:pPr>
        <w:spacing w:before="100" w:beforeAutospacing="1" w:after="100" w:afterAutospacing="1"/>
        <w:rPr>
          <w:rFonts w:eastAsia="Times New Roman" w:cs="Open Sans"/>
          <w:lang w:eastAsia="en-GB"/>
        </w:rPr>
      </w:pPr>
      <w:r w:rsidRPr="00E53C3D">
        <w:rPr>
          <w:rFonts w:eastAsia="Times New Roman" w:cs="Open Sans"/>
          <w:lang w:eastAsia="en-GB"/>
        </w:rPr>
        <w:t>Bleeker, Maaike et all (eds). 2019. Thinking through theatre and performance (London: Methuen Drama) </w:t>
      </w:r>
    </w:p>
    <w:p w14:paraId="3B101AB8" w14:textId="77777777" w:rsidR="008D2921" w:rsidRPr="00E53C3D" w:rsidRDefault="008D2921" w:rsidP="008D2921">
      <w:pPr>
        <w:spacing w:before="100" w:beforeAutospacing="1" w:after="100" w:afterAutospacing="1"/>
        <w:rPr>
          <w:rFonts w:eastAsia="Times New Roman" w:cs="Open Sans"/>
          <w:lang w:eastAsia="en-GB"/>
        </w:rPr>
      </w:pPr>
      <w:r w:rsidRPr="00E53C3D">
        <w:rPr>
          <w:rFonts w:eastAsia="Times New Roman" w:cs="Open Sans"/>
          <w:lang w:eastAsia="en-GB"/>
        </w:rPr>
        <w:t>Clarke, Paul et all (eds). 2018. Artists in the Archive: Creative and Curatorial Engagements with Documents of Art and Performance (London: Routledge) </w:t>
      </w:r>
    </w:p>
    <w:p w14:paraId="73DDDF0E" w14:textId="77777777" w:rsidR="008D2921" w:rsidRPr="00E53C3D" w:rsidRDefault="008D2921" w:rsidP="008D2921">
      <w:pPr>
        <w:spacing w:before="100" w:beforeAutospacing="1" w:after="100" w:afterAutospacing="1"/>
        <w:rPr>
          <w:rFonts w:eastAsia="Times New Roman" w:cs="Open Sans"/>
          <w:lang w:eastAsia="en-GB"/>
        </w:rPr>
      </w:pPr>
      <w:r w:rsidRPr="00E53C3D">
        <w:rPr>
          <w:rFonts w:eastAsia="Times New Roman" w:cs="Open Sans"/>
          <w:lang w:eastAsia="en-GB"/>
        </w:rPr>
        <w:t>Borggreen, Gunhild and Rune Gade (eds). 2013. Performing Archives/Archives of Performance (Copenhagen: Museum </w:t>
      </w:r>
      <w:proofErr w:type="spellStart"/>
      <w:r w:rsidRPr="00E53C3D">
        <w:rPr>
          <w:rFonts w:eastAsia="Times New Roman" w:cs="Open Sans"/>
          <w:lang w:eastAsia="en-GB"/>
        </w:rPr>
        <w:t>Tusculanum</w:t>
      </w:r>
      <w:proofErr w:type="spellEnd"/>
      <w:r w:rsidRPr="00E53C3D">
        <w:rPr>
          <w:rFonts w:eastAsia="Times New Roman" w:cs="Open Sans"/>
          <w:lang w:eastAsia="en-GB"/>
        </w:rPr>
        <w:t> Press, University of Copenhagen). </w:t>
      </w:r>
    </w:p>
    <w:p w14:paraId="21C3109A" w14:textId="77777777" w:rsidR="008D2921" w:rsidRPr="00E53C3D" w:rsidRDefault="008D2921" w:rsidP="008D2921">
      <w:pPr>
        <w:spacing w:before="100" w:beforeAutospacing="1" w:after="100" w:afterAutospacing="1"/>
        <w:rPr>
          <w:rFonts w:eastAsia="Times New Roman" w:cs="Open Sans"/>
          <w:lang w:eastAsia="en-GB"/>
        </w:rPr>
      </w:pPr>
      <w:r w:rsidRPr="00E53C3D">
        <w:rPr>
          <w:rFonts w:eastAsia="Times New Roman" w:cs="Open Sans"/>
          <w:lang w:eastAsia="en-GB"/>
        </w:rPr>
        <w:t>Jones, Amelia and Heathfield, Adrian. 2012. Perform, Repeat, Record: Live Art in History (Bristol: Intellect) </w:t>
      </w:r>
    </w:p>
    <w:p w14:paraId="5360A8CE" w14:textId="77777777" w:rsidR="008D2921" w:rsidRPr="00E53C3D" w:rsidRDefault="008D2921" w:rsidP="008D2921">
      <w:pPr>
        <w:spacing w:before="100" w:beforeAutospacing="1" w:after="100" w:afterAutospacing="1"/>
        <w:rPr>
          <w:rFonts w:eastAsia="Times New Roman" w:cs="Open Sans"/>
          <w:lang w:eastAsia="en-GB"/>
        </w:rPr>
      </w:pPr>
      <w:r w:rsidRPr="00E53C3D">
        <w:rPr>
          <w:rFonts w:eastAsia="Times New Roman" w:cs="Open Sans"/>
          <w:lang w:eastAsia="en-GB"/>
        </w:rPr>
        <w:t>Muñoz, José E. 1999. Disidentifications: queers of </w:t>
      </w:r>
      <w:proofErr w:type="spellStart"/>
      <w:r w:rsidRPr="00E53C3D">
        <w:rPr>
          <w:rFonts w:eastAsia="Times New Roman" w:cs="Open Sans"/>
          <w:lang w:eastAsia="en-GB"/>
        </w:rPr>
        <w:t>color</w:t>
      </w:r>
      <w:proofErr w:type="spellEnd"/>
      <w:r w:rsidRPr="00E53C3D">
        <w:rPr>
          <w:rFonts w:eastAsia="Times New Roman" w:cs="Open Sans"/>
          <w:lang w:eastAsia="en-GB"/>
        </w:rPr>
        <w:t> and the performance of politics (Minneapolis: University of Minnesota Press) </w:t>
      </w:r>
    </w:p>
    <w:p w14:paraId="3E38BDE7" w14:textId="77777777" w:rsidR="008D2921" w:rsidRPr="00E53C3D" w:rsidRDefault="008D2921" w:rsidP="008D2921">
      <w:pPr>
        <w:spacing w:before="100" w:beforeAutospacing="1" w:after="100" w:afterAutospacing="1"/>
        <w:rPr>
          <w:rFonts w:eastAsia="Times New Roman" w:cs="Open Sans"/>
          <w:lang w:eastAsia="en-GB"/>
        </w:rPr>
      </w:pPr>
      <w:r w:rsidRPr="00E53C3D">
        <w:rPr>
          <w:rFonts w:eastAsia="Times New Roman" w:cs="Open Sans"/>
          <w:lang w:eastAsia="en-GB"/>
        </w:rPr>
        <w:t>Phelan, Peggy. 1993. Unmarked: the politics of performance (London: Routledge) </w:t>
      </w:r>
    </w:p>
    <w:p w14:paraId="21DA234F" w14:textId="72929F44" w:rsidR="008D2921" w:rsidRPr="00E53C3D" w:rsidRDefault="00F72CE1" w:rsidP="008D2921">
      <w:pPr>
        <w:spacing w:before="100" w:beforeAutospacing="1" w:after="100" w:afterAutospacing="1"/>
        <w:rPr>
          <w:rFonts w:eastAsia="Times New Roman" w:cs="Open Sans"/>
          <w:lang w:eastAsia="en-GB"/>
        </w:rPr>
      </w:pPr>
      <w:r w:rsidRPr="00E53C3D">
        <w:rPr>
          <w:rFonts w:eastAsia="Times New Roman" w:cs="Open Sans"/>
          <w:lang w:eastAsia="en-GB"/>
        </w:rPr>
        <w:t>Schneider</w:t>
      </w:r>
      <w:r w:rsidR="008D2921" w:rsidRPr="00E53C3D">
        <w:rPr>
          <w:rFonts w:eastAsia="Times New Roman" w:cs="Open Sans"/>
          <w:lang w:eastAsia="en-GB"/>
        </w:rPr>
        <w:t>, Rebecca. 2011. Performing Remains: Art and War in Times of Theatrical Reenactment, (London: Routledge) </w:t>
      </w:r>
    </w:p>
    <w:p w14:paraId="48893FC0" w14:textId="77777777" w:rsidR="008D2921" w:rsidRPr="00E53C3D" w:rsidRDefault="008D2921" w:rsidP="008D2921">
      <w:pPr>
        <w:spacing w:before="100" w:beforeAutospacing="1" w:after="100" w:afterAutospacing="1"/>
        <w:rPr>
          <w:rFonts w:eastAsia="Times New Roman" w:cs="Open Sans"/>
          <w:lang w:eastAsia="en-GB"/>
        </w:rPr>
      </w:pPr>
      <w:r w:rsidRPr="00E53C3D">
        <w:rPr>
          <w:rFonts w:eastAsia="Times New Roman" w:cs="Open Sans"/>
          <w:lang w:eastAsia="en-GB"/>
        </w:rPr>
        <w:t>Singh, Julietta. 2018. No Archive Will Restore You (Santa Barbara, CA: Punctum) </w:t>
      </w:r>
    </w:p>
    <w:p w14:paraId="545F8F7A" w14:textId="77777777" w:rsidR="008D2921" w:rsidRPr="00E53C3D" w:rsidRDefault="008D2921" w:rsidP="008D2921">
      <w:pPr>
        <w:spacing w:before="100" w:beforeAutospacing="1" w:after="100" w:afterAutospacing="1"/>
        <w:rPr>
          <w:rFonts w:eastAsia="Times New Roman" w:cs="Open Sans"/>
          <w:lang w:eastAsia="en-GB"/>
        </w:rPr>
      </w:pPr>
      <w:r w:rsidRPr="00E53C3D">
        <w:rPr>
          <w:rFonts w:eastAsia="Times New Roman" w:cs="Open Sans"/>
          <w:lang w:eastAsia="en-GB"/>
        </w:rPr>
        <w:t>Taylor, Diana. 2003. The Archive and the Repertoire: Performing Cultural Memory in the Americas. (Durham: Duke University Press) </w:t>
      </w:r>
    </w:p>
    <w:p w14:paraId="71101648" w14:textId="77777777" w:rsidR="008D2921" w:rsidRPr="00E53C3D" w:rsidRDefault="008D2921" w:rsidP="008D2921">
      <w:pPr>
        <w:rPr>
          <w:rFonts w:eastAsia="Times New Roman" w:cs="Open Sans"/>
          <w:lang w:eastAsia="en-GB"/>
        </w:rPr>
      </w:pPr>
      <w:proofErr w:type="spellStart"/>
      <w:r w:rsidRPr="00E53C3D">
        <w:rPr>
          <w:rFonts w:eastAsia="Times New Roman" w:cs="Open Sans"/>
          <w:lang w:eastAsia="en-GB"/>
        </w:rPr>
        <w:t>Wagaine</w:t>
      </w:r>
      <w:proofErr w:type="spellEnd"/>
      <w:r w:rsidRPr="00E53C3D">
        <w:rPr>
          <w:rFonts w:eastAsia="Times New Roman" w:cs="Open Sans"/>
          <w:lang w:eastAsia="en-GB"/>
        </w:rPr>
        <w:t>, Salome, Wong Davies, Ava and </w:t>
      </w:r>
      <w:proofErr w:type="spellStart"/>
      <w:r w:rsidRPr="00E53C3D">
        <w:rPr>
          <w:rFonts w:eastAsia="Times New Roman" w:cs="Open Sans"/>
          <w:lang w:eastAsia="en-GB"/>
        </w:rPr>
        <w:t>Kluchvit</w:t>
      </w:r>
      <w:proofErr w:type="spellEnd"/>
      <w:r w:rsidRPr="00E53C3D">
        <w:rPr>
          <w:rFonts w:eastAsia="Times New Roman" w:cs="Open Sans"/>
          <w:lang w:eastAsia="en-GB"/>
        </w:rPr>
        <w:t>, Ben. (eds). 2020. Vanishing Points (London: The Live Art Development Agency)  </w:t>
      </w:r>
    </w:p>
    <w:p w14:paraId="1133B5A1" w14:textId="77777777" w:rsidR="008D2921" w:rsidRPr="00E53C3D" w:rsidRDefault="008D2921" w:rsidP="008D2921">
      <w:pPr>
        <w:spacing w:line="360" w:lineRule="auto"/>
        <w:rPr>
          <w:rFonts w:cs="Open Sans"/>
          <w:b/>
        </w:rPr>
      </w:pPr>
    </w:p>
    <w:p w14:paraId="07CBA381" w14:textId="77777777" w:rsidR="008D2921" w:rsidRPr="00E53C3D" w:rsidRDefault="008D2921" w:rsidP="008D2921">
      <w:pPr>
        <w:spacing w:line="360" w:lineRule="auto"/>
        <w:rPr>
          <w:rFonts w:cs="Open Sans"/>
          <w:b/>
        </w:rPr>
      </w:pPr>
      <w:r w:rsidRPr="00E53C3D">
        <w:rPr>
          <w:rFonts w:cs="Open Sans"/>
          <w:b/>
        </w:rPr>
        <w:t>Supportive Reading</w:t>
      </w:r>
    </w:p>
    <w:p w14:paraId="2A4C4051" w14:textId="77777777" w:rsidR="008D2921" w:rsidRPr="00E53C3D" w:rsidRDefault="008D2921" w:rsidP="008D2921">
      <w:pPr>
        <w:spacing w:line="360" w:lineRule="auto"/>
        <w:rPr>
          <w:rFonts w:cs="Open Sans"/>
        </w:rPr>
      </w:pPr>
      <w:r w:rsidRPr="00E53C3D">
        <w:rPr>
          <w:rFonts w:cs="Open Sans"/>
          <w:lang w:val="en-US"/>
        </w:rPr>
        <w:t>Dolan, Jill. 1988. </w:t>
      </w:r>
      <w:r w:rsidRPr="00E53C3D">
        <w:rPr>
          <w:rFonts w:cs="Open Sans"/>
          <w:i/>
          <w:iCs/>
          <w:lang w:val="en-US"/>
        </w:rPr>
        <w:t>The Feminist Spectator as Critic</w:t>
      </w:r>
      <w:r w:rsidRPr="00E53C3D">
        <w:rPr>
          <w:rFonts w:cs="Open Sans"/>
          <w:lang w:val="en-US"/>
        </w:rPr>
        <w:t> (Michigan: University of Michigan Press)</w:t>
      </w:r>
      <w:r w:rsidRPr="00E53C3D">
        <w:rPr>
          <w:rFonts w:cs="Open Sans"/>
        </w:rPr>
        <w:t> </w:t>
      </w:r>
    </w:p>
    <w:p w14:paraId="4A4C1C99" w14:textId="77777777" w:rsidR="008D2921" w:rsidRPr="00E53C3D" w:rsidRDefault="008D2921" w:rsidP="008D2921">
      <w:pPr>
        <w:spacing w:line="360" w:lineRule="auto"/>
        <w:rPr>
          <w:rFonts w:cs="Open Sans"/>
        </w:rPr>
      </w:pPr>
      <w:r w:rsidRPr="00E53C3D">
        <w:rPr>
          <w:rFonts w:cs="Open Sans"/>
          <w:lang w:val="en-US"/>
        </w:rPr>
        <w:t>Damian Martin, Diana. 2016 'Deliberation, Embodiment and Oral Criticism' in </w:t>
      </w:r>
      <w:r w:rsidRPr="00E53C3D">
        <w:rPr>
          <w:rFonts w:cs="Open Sans"/>
          <w:i/>
          <w:iCs/>
          <w:lang w:val="en-US"/>
        </w:rPr>
        <w:t>Critical Stages</w:t>
      </w:r>
      <w:r w:rsidRPr="00E53C3D">
        <w:rPr>
          <w:rFonts w:cs="Open Sans"/>
          <w:lang w:val="en-US"/>
        </w:rPr>
        <w:t> 13:1 (International Association of Theatre Critics) </w:t>
      </w:r>
      <w:r w:rsidRPr="00E53C3D">
        <w:rPr>
          <w:rFonts w:cs="Open Sans"/>
        </w:rPr>
        <w:t> </w:t>
      </w:r>
    </w:p>
    <w:p w14:paraId="64F1E3C2" w14:textId="77777777" w:rsidR="008D2921" w:rsidRPr="00E53C3D" w:rsidRDefault="008D2921" w:rsidP="008D2921">
      <w:pPr>
        <w:spacing w:line="360" w:lineRule="auto"/>
        <w:rPr>
          <w:rFonts w:cs="Open Sans"/>
        </w:rPr>
      </w:pPr>
      <w:r w:rsidRPr="00E53C3D">
        <w:rPr>
          <w:rFonts w:cs="Open Sans"/>
        </w:rPr>
        <w:t xml:space="preserve">Fraser, Nancy et all (ed.). 2014. </w:t>
      </w:r>
      <w:r w:rsidRPr="00E53C3D">
        <w:rPr>
          <w:rFonts w:cs="Open Sans"/>
          <w:i/>
          <w:iCs/>
        </w:rPr>
        <w:t xml:space="preserve">Transnationalising the Public Sphere </w:t>
      </w:r>
      <w:r w:rsidRPr="00E53C3D">
        <w:rPr>
          <w:rFonts w:cs="Open Sans"/>
        </w:rPr>
        <w:t>(London: Polity)</w:t>
      </w:r>
    </w:p>
    <w:p w14:paraId="2EBB82F0" w14:textId="77777777" w:rsidR="008D2921" w:rsidRPr="00E53C3D" w:rsidRDefault="008D2921" w:rsidP="008D2921">
      <w:pPr>
        <w:spacing w:line="360" w:lineRule="auto"/>
        <w:rPr>
          <w:rFonts w:cs="Open Sans"/>
        </w:rPr>
      </w:pPr>
      <w:r w:rsidRPr="00E53C3D">
        <w:rPr>
          <w:rFonts w:cs="Open Sans"/>
          <w:lang w:val="en-US"/>
        </w:rPr>
        <w:t>Horwitz, Andy. 2012. ‘Culturebot and the New Criticism’, Culturebot, 31 March &lt;http://www.culturebot.org/2012/03/12883/culturebot-and-the-new-criticism/&gt;</w:t>
      </w:r>
      <w:r w:rsidRPr="00E53C3D">
        <w:rPr>
          <w:rFonts w:cs="Open Sans"/>
        </w:rPr>
        <w:t> </w:t>
      </w:r>
    </w:p>
    <w:p w14:paraId="6A9AF585" w14:textId="77777777" w:rsidR="008D2921" w:rsidRPr="00E53C3D" w:rsidRDefault="008D2921" w:rsidP="008D2921">
      <w:pPr>
        <w:spacing w:line="360" w:lineRule="auto"/>
        <w:rPr>
          <w:rFonts w:cs="Open Sans"/>
        </w:rPr>
      </w:pPr>
      <w:proofErr w:type="spellStart"/>
      <w:r w:rsidRPr="00E53C3D">
        <w:rPr>
          <w:rFonts w:cs="Open Sans"/>
        </w:rPr>
        <w:lastRenderedPageBreak/>
        <w:t>Kosofksy</w:t>
      </w:r>
      <w:proofErr w:type="spellEnd"/>
      <w:r w:rsidRPr="00E53C3D">
        <w:rPr>
          <w:rFonts w:cs="Open Sans"/>
        </w:rPr>
        <w:t xml:space="preserve"> </w:t>
      </w:r>
      <w:proofErr w:type="spellStart"/>
      <w:proofErr w:type="gramStart"/>
      <w:r w:rsidRPr="00E53C3D">
        <w:rPr>
          <w:rFonts w:cs="Open Sans"/>
        </w:rPr>
        <w:t>Segdwick,Eve</w:t>
      </w:r>
      <w:proofErr w:type="spellEnd"/>
      <w:proofErr w:type="gramEnd"/>
      <w:r w:rsidRPr="00E53C3D">
        <w:rPr>
          <w:rFonts w:cs="Open Sans"/>
        </w:rPr>
        <w:t xml:space="preserve">. 2003. </w:t>
      </w:r>
      <w:r w:rsidRPr="00E53C3D">
        <w:rPr>
          <w:rFonts w:cs="Open Sans"/>
          <w:i/>
          <w:iCs/>
        </w:rPr>
        <w:t xml:space="preserve">Touching, Feeling: Affect, Pedagogy, Performativity </w:t>
      </w:r>
      <w:r w:rsidRPr="00E53C3D">
        <w:rPr>
          <w:rFonts w:cs="Open Sans"/>
        </w:rPr>
        <w:t xml:space="preserve">(Duke: Duke University Press) </w:t>
      </w:r>
    </w:p>
    <w:p w14:paraId="55C9E255" w14:textId="77777777" w:rsidR="008D2921" w:rsidRPr="00E53C3D" w:rsidRDefault="008D2921" w:rsidP="008D2921">
      <w:pPr>
        <w:spacing w:line="360" w:lineRule="auto"/>
        <w:rPr>
          <w:rFonts w:cs="Open Sans"/>
        </w:rPr>
      </w:pPr>
      <w:r w:rsidRPr="00E53C3D">
        <w:rPr>
          <w:rFonts w:cs="Open Sans"/>
        </w:rPr>
        <w:t xml:space="preserve">Munoz, Jose Esteban. 2004. </w:t>
      </w:r>
      <w:r w:rsidRPr="00E53C3D">
        <w:rPr>
          <w:rFonts w:cs="Open Sans"/>
          <w:i/>
          <w:iCs/>
        </w:rPr>
        <w:t xml:space="preserve">Disidentification: Queers of </w:t>
      </w:r>
      <w:proofErr w:type="spellStart"/>
      <w:r w:rsidRPr="00E53C3D">
        <w:rPr>
          <w:rFonts w:cs="Open Sans"/>
          <w:i/>
          <w:iCs/>
        </w:rPr>
        <w:t>Color</w:t>
      </w:r>
      <w:proofErr w:type="spellEnd"/>
      <w:r w:rsidRPr="00E53C3D">
        <w:rPr>
          <w:rFonts w:cs="Open Sans"/>
          <w:i/>
          <w:iCs/>
        </w:rPr>
        <w:t xml:space="preserve"> and the Performance of Politics </w:t>
      </w:r>
      <w:r w:rsidRPr="00E53C3D">
        <w:rPr>
          <w:rFonts w:cs="Open Sans"/>
        </w:rPr>
        <w:t>(</w:t>
      </w:r>
      <w:proofErr w:type="spellStart"/>
      <w:r w:rsidRPr="00E53C3D">
        <w:rPr>
          <w:rFonts w:cs="Open Sans"/>
        </w:rPr>
        <w:t>Minnessotta</w:t>
      </w:r>
      <w:proofErr w:type="spellEnd"/>
      <w:r w:rsidRPr="00E53C3D">
        <w:rPr>
          <w:rFonts w:cs="Open Sans"/>
        </w:rPr>
        <w:t xml:space="preserve">: University of </w:t>
      </w:r>
      <w:proofErr w:type="spellStart"/>
      <w:r w:rsidRPr="00E53C3D">
        <w:rPr>
          <w:rFonts w:cs="Open Sans"/>
        </w:rPr>
        <w:t>Minnesotta</w:t>
      </w:r>
      <w:proofErr w:type="spellEnd"/>
      <w:r w:rsidRPr="00E53C3D">
        <w:rPr>
          <w:rFonts w:cs="Open Sans"/>
        </w:rPr>
        <w:t xml:space="preserve"> Press) </w:t>
      </w:r>
    </w:p>
    <w:p w14:paraId="3CFCA9C0" w14:textId="77777777" w:rsidR="008D2921" w:rsidRPr="00E53C3D" w:rsidRDefault="008D2921" w:rsidP="008D2921">
      <w:pPr>
        <w:spacing w:line="360" w:lineRule="auto"/>
        <w:rPr>
          <w:rFonts w:cs="Open Sans"/>
        </w:rPr>
      </w:pPr>
      <w:r w:rsidRPr="00E53C3D">
        <w:rPr>
          <w:rFonts w:cs="Open Sans"/>
          <w:lang w:val="en-US"/>
        </w:rPr>
        <w:t>Radosavljević, Duška (ed.) 2016. Theatre Criticism: Changing Landscapes (London: Bloomsbury Methuen) </w:t>
      </w:r>
      <w:r w:rsidRPr="00E53C3D">
        <w:rPr>
          <w:rFonts w:cs="Open Sans"/>
        </w:rPr>
        <w:t> </w:t>
      </w:r>
    </w:p>
    <w:p w14:paraId="4409008B" w14:textId="77777777" w:rsidR="008D2921" w:rsidRPr="00E53C3D" w:rsidRDefault="008D2921" w:rsidP="008D2921">
      <w:pPr>
        <w:spacing w:line="360" w:lineRule="auto"/>
        <w:rPr>
          <w:rFonts w:cs="Open Sans"/>
        </w:rPr>
      </w:pPr>
      <w:r w:rsidRPr="00E53C3D">
        <w:rPr>
          <w:rFonts w:cs="Open Sans"/>
          <w:lang w:val="en-US"/>
        </w:rPr>
        <w:t>Rogoff, Irit. 2003. ‘From Critique to Criticism to Criticality’, Transversal </w:t>
      </w:r>
      <w:proofErr w:type="spellStart"/>
      <w:r w:rsidRPr="00E53C3D">
        <w:rPr>
          <w:rFonts w:cs="Open Sans"/>
          <w:lang w:val="en-US"/>
        </w:rPr>
        <w:t>Webjournal</w:t>
      </w:r>
      <w:proofErr w:type="spellEnd"/>
      <w:r w:rsidRPr="00E53C3D">
        <w:rPr>
          <w:rFonts w:cs="Open Sans"/>
          <w:lang w:val="en-US"/>
        </w:rPr>
        <w:t>, 1 &lt;http://eipcp.net/transversal/0806/rogoff1/en&gt; </w:t>
      </w:r>
      <w:r w:rsidRPr="00E53C3D">
        <w:rPr>
          <w:rFonts w:cs="Open Sans"/>
        </w:rPr>
        <w:t> </w:t>
      </w:r>
    </w:p>
    <w:p w14:paraId="2866AD83" w14:textId="77777777" w:rsidR="008D2921" w:rsidRPr="00E53C3D" w:rsidRDefault="008D2921" w:rsidP="008D2921">
      <w:pPr>
        <w:rPr>
          <w:rFonts w:eastAsia="Times New Roman" w:cs="Open Sans"/>
          <w:lang w:eastAsia="en-GB"/>
        </w:rPr>
      </w:pPr>
      <w:r w:rsidRPr="00E53C3D">
        <w:rPr>
          <w:rFonts w:eastAsia="Times New Roman" w:cs="Open Sans"/>
          <w:lang w:eastAsia="en-GB"/>
        </w:rPr>
        <w:t>Singh, Julieta. 2018. Unthinking Mastery: </w:t>
      </w:r>
      <w:proofErr w:type="spellStart"/>
      <w:r w:rsidRPr="00E53C3D">
        <w:rPr>
          <w:rFonts w:eastAsia="Times New Roman" w:cs="Open Sans"/>
          <w:lang w:eastAsia="en-GB"/>
        </w:rPr>
        <w:t>Dehumanisms</w:t>
      </w:r>
      <w:proofErr w:type="spellEnd"/>
      <w:r w:rsidRPr="00E53C3D">
        <w:rPr>
          <w:rFonts w:eastAsia="Times New Roman" w:cs="Open Sans"/>
          <w:lang w:eastAsia="en-GB"/>
        </w:rPr>
        <w:t> and Decolonial Entanglements (Durham and London: Duke University Press) </w:t>
      </w:r>
    </w:p>
    <w:p w14:paraId="061B4C57" w14:textId="77777777" w:rsidR="008D2921" w:rsidRPr="00E53C3D" w:rsidRDefault="008D2921" w:rsidP="008D2921">
      <w:pPr>
        <w:spacing w:line="360" w:lineRule="auto"/>
        <w:rPr>
          <w:rFonts w:cs="Open Sans"/>
        </w:rPr>
      </w:pPr>
    </w:p>
    <w:p w14:paraId="604C5F99" w14:textId="77777777" w:rsidR="008D2921" w:rsidRPr="00E53C3D" w:rsidRDefault="008D2921" w:rsidP="008D2921">
      <w:pPr>
        <w:spacing w:line="360" w:lineRule="auto"/>
        <w:rPr>
          <w:rFonts w:cs="Open Sans"/>
          <w:b/>
          <w:u w:val="single"/>
        </w:rPr>
      </w:pPr>
      <w:r w:rsidRPr="00E53C3D">
        <w:rPr>
          <w:rFonts w:cs="Open Sans"/>
          <w:b/>
          <w:u w:val="single"/>
        </w:rPr>
        <w:t>Performance Histories</w:t>
      </w:r>
    </w:p>
    <w:p w14:paraId="6CFC610C" w14:textId="77777777" w:rsidR="008D2921" w:rsidRPr="00E53C3D" w:rsidRDefault="008D2921" w:rsidP="008D2921">
      <w:pPr>
        <w:spacing w:line="360" w:lineRule="auto"/>
        <w:rPr>
          <w:rFonts w:cs="Open Sans"/>
          <w:b/>
        </w:rPr>
      </w:pPr>
    </w:p>
    <w:p w14:paraId="2923FBDA" w14:textId="77777777" w:rsidR="008D2921" w:rsidRPr="00E53C3D" w:rsidRDefault="008D2921" w:rsidP="008D2921">
      <w:pPr>
        <w:spacing w:line="360" w:lineRule="auto"/>
        <w:rPr>
          <w:rFonts w:cs="Open Sans"/>
          <w:b/>
        </w:rPr>
      </w:pPr>
      <w:r w:rsidRPr="00E53C3D">
        <w:rPr>
          <w:rFonts w:cs="Open Sans"/>
          <w:b/>
          <w:bCs/>
        </w:rPr>
        <w:t>Key Texts</w:t>
      </w:r>
    </w:p>
    <w:p w14:paraId="6481A2A6" w14:textId="77777777" w:rsidR="008D2921" w:rsidRPr="00E53C3D" w:rsidRDefault="008D2921" w:rsidP="008D2921">
      <w:pPr>
        <w:spacing w:line="360" w:lineRule="auto"/>
        <w:rPr>
          <w:rFonts w:cs="Open Sans"/>
        </w:rPr>
      </w:pPr>
      <w:r w:rsidRPr="00E53C3D">
        <w:rPr>
          <w:rFonts w:cs="Open Sans"/>
          <w:lang w:val="en-US"/>
        </w:rPr>
        <w:t>Fischer-Lichte, Erika. 2004. </w:t>
      </w:r>
      <w:r w:rsidRPr="00E53C3D">
        <w:rPr>
          <w:rFonts w:cs="Open Sans"/>
          <w:i/>
          <w:iCs/>
          <w:lang w:val="en-US"/>
        </w:rPr>
        <w:t>History of European Drama and Theatre</w:t>
      </w:r>
      <w:r w:rsidRPr="00E53C3D">
        <w:rPr>
          <w:rFonts w:cs="Open Sans"/>
          <w:lang w:val="en-US"/>
        </w:rPr>
        <w:t> (London, Routledge)</w:t>
      </w:r>
      <w:r w:rsidRPr="00E53C3D">
        <w:rPr>
          <w:rFonts w:cs="Open Sans"/>
        </w:rPr>
        <w:t> </w:t>
      </w:r>
    </w:p>
    <w:p w14:paraId="5C49ACF2" w14:textId="77777777" w:rsidR="008D2921" w:rsidRPr="00E53C3D" w:rsidRDefault="008D2921" w:rsidP="008D2921">
      <w:pPr>
        <w:spacing w:line="360" w:lineRule="auto"/>
        <w:rPr>
          <w:rFonts w:cs="Open Sans"/>
          <w:lang w:val="en-US"/>
        </w:rPr>
      </w:pPr>
      <w:r w:rsidRPr="00E53C3D">
        <w:rPr>
          <w:rFonts w:cs="Open Sans"/>
          <w:lang w:val="en-US"/>
        </w:rPr>
        <w:t>Heddon, Dee and Klein, Jennie. 2012. </w:t>
      </w:r>
      <w:r w:rsidRPr="00E53C3D">
        <w:rPr>
          <w:rFonts w:cs="Open Sans"/>
          <w:i/>
          <w:iCs/>
          <w:lang w:val="en-US"/>
        </w:rPr>
        <w:t>Histories and Practices of Live Art </w:t>
      </w:r>
      <w:r w:rsidRPr="00E53C3D">
        <w:rPr>
          <w:rFonts w:cs="Open Sans"/>
          <w:lang w:val="en-US"/>
        </w:rPr>
        <w:t>(London: Palgrave)</w:t>
      </w:r>
    </w:p>
    <w:p w14:paraId="117C964F" w14:textId="77777777" w:rsidR="008D2921" w:rsidRPr="00E53C3D" w:rsidRDefault="008D2921" w:rsidP="008D2921">
      <w:pPr>
        <w:spacing w:line="360" w:lineRule="auto"/>
        <w:rPr>
          <w:rFonts w:cs="Open Sans"/>
        </w:rPr>
      </w:pPr>
      <w:r w:rsidRPr="00E53C3D">
        <w:rPr>
          <w:rFonts w:cs="Open Sans"/>
          <w:lang w:val="en-US"/>
        </w:rPr>
        <w:t>Munoz, Jose Esteban. 1999. </w:t>
      </w:r>
      <w:r w:rsidRPr="00E53C3D">
        <w:rPr>
          <w:rFonts w:cs="Open Sans"/>
          <w:i/>
          <w:iCs/>
          <w:lang w:val="en-US"/>
        </w:rPr>
        <w:t>Disidentification: Queers of Color and the Performance of Politics</w:t>
      </w:r>
      <w:r w:rsidRPr="00E53C3D">
        <w:rPr>
          <w:rFonts w:cs="Open Sans"/>
          <w:lang w:val="en-US"/>
        </w:rPr>
        <w:t> (</w:t>
      </w:r>
      <w:proofErr w:type="spellStart"/>
      <w:r w:rsidRPr="00E53C3D">
        <w:rPr>
          <w:rFonts w:cs="Open Sans"/>
          <w:lang w:val="en-US"/>
        </w:rPr>
        <w:t>Minnessotta</w:t>
      </w:r>
      <w:proofErr w:type="spellEnd"/>
      <w:r w:rsidRPr="00E53C3D">
        <w:rPr>
          <w:rFonts w:cs="Open Sans"/>
          <w:lang w:val="en-US"/>
        </w:rPr>
        <w:t>: University of </w:t>
      </w:r>
      <w:proofErr w:type="spellStart"/>
      <w:r w:rsidRPr="00E53C3D">
        <w:rPr>
          <w:rFonts w:cs="Open Sans"/>
          <w:lang w:val="en-US"/>
        </w:rPr>
        <w:t>Minnesotta</w:t>
      </w:r>
      <w:proofErr w:type="spellEnd"/>
      <w:r w:rsidRPr="00E53C3D">
        <w:rPr>
          <w:rFonts w:cs="Open Sans"/>
          <w:lang w:val="en-US"/>
        </w:rPr>
        <w:t> Press) </w:t>
      </w:r>
      <w:r w:rsidRPr="00E53C3D">
        <w:rPr>
          <w:rFonts w:cs="Open Sans"/>
        </w:rPr>
        <w:t> </w:t>
      </w:r>
    </w:p>
    <w:p w14:paraId="739F18BB" w14:textId="77777777" w:rsidR="008D2921" w:rsidRPr="00E53C3D" w:rsidRDefault="008D2921" w:rsidP="008D2921">
      <w:pPr>
        <w:spacing w:line="360" w:lineRule="auto"/>
        <w:rPr>
          <w:rFonts w:cs="Open Sans"/>
          <w:lang w:val="en-US"/>
        </w:rPr>
      </w:pPr>
      <w:r w:rsidRPr="00E53C3D">
        <w:rPr>
          <w:rFonts w:cs="Open Sans"/>
          <w:lang w:val="en-US"/>
        </w:rPr>
        <w:t>Radosavljević, Duška. 2013. </w:t>
      </w:r>
      <w:r w:rsidRPr="00E53C3D">
        <w:rPr>
          <w:rFonts w:cs="Open Sans"/>
          <w:i/>
          <w:iCs/>
          <w:lang w:val="en-US"/>
        </w:rPr>
        <w:t>Theatre-Making: Interplay Between Text and Performance in the 21</w:t>
      </w:r>
      <w:r w:rsidRPr="00E53C3D">
        <w:rPr>
          <w:rFonts w:cs="Open Sans"/>
          <w:i/>
          <w:iCs/>
          <w:vertAlign w:val="superscript"/>
          <w:lang w:val="en-US"/>
        </w:rPr>
        <w:t>st</w:t>
      </w:r>
      <w:r w:rsidRPr="00E53C3D">
        <w:rPr>
          <w:rFonts w:cs="Open Sans"/>
          <w:i/>
          <w:iCs/>
          <w:lang w:val="en-US"/>
        </w:rPr>
        <w:t> Century </w:t>
      </w:r>
      <w:r w:rsidRPr="00E53C3D">
        <w:rPr>
          <w:rFonts w:cs="Open Sans"/>
          <w:lang w:val="en-US"/>
        </w:rPr>
        <w:t>(London: Palgrave) </w:t>
      </w:r>
    </w:p>
    <w:p w14:paraId="3984BB70" w14:textId="77777777" w:rsidR="008D2921" w:rsidRPr="00E53C3D" w:rsidRDefault="008D2921" w:rsidP="008D2921">
      <w:pPr>
        <w:spacing w:line="360" w:lineRule="auto"/>
        <w:rPr>
          <w:rFonts w:cs="Open Sans"/>
        </w:rPr>
      </w:pPr>
      <w:r w:rsidRPr="00E53C3D">
        <w:rPr>
          <w:rFonts w:cs="Open Sans"/>
          <w:lang w:val="en-US"/>
        </w:rPr>
        <w:t>Taylor, Diana. 2003. The Archive and the Repertoire: Performing Cultural Memory in the Americas (Durham: Duke University Press)</w:t>
      </w:r>
      <w:r w:rsidRPr="00E53C3D">
        <w:rPr>
          <w:rFonts w:cs="Open Sans"/>
        </w:rPr>
        <w:t> </w:t>
      </w:r>
    </w:p>
    <w:p w14:paraId="34179B1E" w14:textId="77777777" w:rsidR="008D2921" w:rsidRPr="00E53C3D" w:rsidRDefault="008D2921" w:rsidP="008D2921">
      <w:pPr>
        <w:spacing w:line="360" w:lineRule="auto"/>
        <w:rPr>
          <w:rFonts w:cs="Open Sans"/>
        </w:rPr>
      </w:pPr>
    </w:p>
    <w:p w14:paraId="08A6A92A" w14:textId="77777777" w:rsidR="008D2921" w:rsidRPr="00E53C3D" w:rsidRDefault="008D2921" w:rsidP="008D2921">
      <w:pPr>
        <w:spacing w:line="360" w:lineRule="auto"/>
        <w:rPr>
          <w:rFonts w:cs="Open Sans"/>
          <w:b/>
          <w:lang w:val="en-US"/>
        </w:rPr>
      </w:pPr>
      <w:r w:rsidRPr="00E53C3D">
        <w:rPr>
          <w:rFonts w:cs="Open Sans"/>
          <w:b/>
          <w:bCs/>
          <w:lang w:val="en-US"/>
        </w:rPr>
        <w:t>Supportive Reading</w:t>
      </w:r>
    </w:p>
    <w:p w14:paraId="7CB46CDF" w14:textId="77777777" w:rsidR="008D2921" w:rsidRPr="00E53C3D" w:rsidRDefault="008D2921" w:rsidP="008D2921">
      <w:pPr>
        <w:spacing w:line="360" w:lineRule="auto"/>
        <w:rPr>
          <w:rFonts w:cs="Open Sans"/>
        </w:rPr>
      </w:pPr>
      <w:r w:rsidRPr="00E53C3D">
        <w:rPr>
          <w:rFonts w:cs="Open Sans"/>
          <w:lang w:val="en-US"/>
        </w:rPr>
        <w:t>Carlson, Marvin. 2003. </w:t>
      </w:r>
      <w:r w:rsidRPr="00E53C3D">
        <w:rPr>
          <w:rFonts w:cs="Open Sans"/>
          <w:i/>
          <w:iCs/>
          <w:lang w:val="en-US"/>
        </w:rPr>
        <w:t>Performance: A Critical Introduction </w:t>
      </w:r>
      <w:r w:rsidRPr="00E53C3D">
        <w:rPr>
          <w:rFonts w:cs="Open Sans"/>
          <w:lang w:val="en-US"/>
        </w:rPr>
        <w:t>(London: Routledge)</w:t>
      </w:r>
      <w:r w:rsidRPr="00E53C3D">
        <w:rPr>
          <w:rFonts w:cs="Open Sans"/>
        </w:rPr>
        <w:t> </w:t>
      </w:r>
    </w:p>
    <w:p w14:paraId="30C1A531" w14:textId="77777777" w:rsidR="008D2921" w:rsidRPr="00E53C3D" w:rsidRDefault="008D2921" w:rsidP="008D2921">
      <w:pPr>
        <w:spacing w:line="360" w:lineRule="auto"/>
        <w:rPr>
          <w:rFonts w:cs="Open Sans"/>
        </w:rPr>
      </w:pPr>
      <w:r w:rsidRPr="00E53C3D">
        <w:rPr>
          <w:rFonts w:cs="Open Sans"/>
          <w:lang w:val="en-US"/>
        </w:rPr>
        <w:t>Jackson, Shannon. 2004. Professing Performance (Cambridge: Cambridge University Press)</w:t>
      </w:r>
      <w:r w:rsidRPr="00E53C3D">
        <w:rPr>
          <w:rFonts w:cs="Open Sans"/>
        </w:rPr>
        <w:t> </w:t>
      </w:r>
    </w:p>
    <w:p w14:paraId="0FEB1E26" w14:textId="77777777" w:rsidR="008D2921" w:rsidRPr="00E53C3D" w:rsidRDefault="008D2921" w:rsidP="008D2921">
      <w:pPr>
        <w:spacing w:line="360" w:lineRule="auto"/>
        <w:rPr>
          <w:rFonts w:cs="Open Sans"/>
        </w:rPr>
      </w:pPr>
      <w:r w:rsidRPr="00E53C3D">
        <w:rPr>
          <w:rFonts w:cs="Open Sans"/>
        </w:rPr>
        <w:t xml:space="preserve">Jones, Amy &amp; Heathfield, Adrian 2012. </w:t>
      </w:r>
      <w:r w:rsidRPr="00E53C3D">
        <w:rPr>
          <w:rFonts w:cs="Open Sans"/>
          <w:i/>
        </w:rPr>
        <w:t>Perform, Repeat, Record: Live Art in History</w:t>
      </w:r>
      <w:r w:rsidRPr="00E53C3D">
        <w:rPr>
          <w:rFonts w:cs="Open Sans"/>
        </w:rPr>
        <w:t xml:space="preserve"> (Bristol: Intellect) </w:t>
      </w:r>
    </w:p>
    <w:p w14:paraId="49F04702" w14:textId="77777777" w:rsidR="008D2921" w:rsidRPr="00E53C3D" w:rsidRDefault="008D2921" w:rsidP="008D2921">
      <w:pPr>
        <w:spacing w:line="360" w:lineRule="auto"/>
        <w:rPr>
          <w:rFonts w:cs="Open Sans"/>
        </w:rPr>
      </w:pPr>
      <w:r w:rsidRPr="00E53C3D">
        <w:rPr>
          <w:rFonts w:cs="Open Sans"/>
        </w:rPr>
        <w:t xml:space="preserve">Harney, Stefano and Moten, Fred. 2003. </w:t>
      </w:r>
      <w:proofErr w:type="spellStart"/>
      <w:r w:rsidRPr="00E53C3D">
        <w:rPr>
          <w:rFonts w:cs="Open Sans"/>
          <w:i/>
          <w:iCs/>
        </w:rPr>
        <w:t>Undercommons</w:t>
      </w:r>
      <w:proofErr w:type="spellEnd"/>
      <w:r w:rsidRPr="00E53C3D">
        <w:rPr>
          <w:rFonts w:cs="Open Sans"/>
          <w:i/>
          <w:iCs/>
        </w:rPr>
        <w:t xml:space="preserve">: Fugitive Planning and Black Study </w:t>
      </w:r>
      <w:r w:rsidRPr="00E53C3D">
        <w:rPr>
          <w:rFonts w:cs="Open Sans"/>
        </w:rPr>
        <w:t>(New York: Minor Compositions)</w:t>
      </w:r>
    </w:p>
    <w:p w14:paraId="21E10234" w14:textId="77777777" w:rsidR="008D2921" w:rsidRPr="00E53C3D" w:rsidRDefault="008D2921" w:rsidP="008D2921">
      <w:pPr>
        <w:spacing w:line="360" w:lineRule="auto"/>
        <w:rPr>
          <w:rFonts w:cs="Open Sans"/>
        </w:rPr>
      </w:pPr>
      <w:r w:rsidRPr="00E53C3D">
        <w:rPr>
          <w:rFonts w:cs="Open Sans"/>
          <w:lang w:val="en-US"/>
        </w:rPr>
        <w:t>Schneider, Rebecca. 2011. </w:t>
      </w:r>
      <w:r w:rsidRPr="00E53C3D">
        <w:rPr>
          <w:rFonts w:cs="Open Sans"/>
          <w:i/>
          <w:iCs/>
          <w:lang w:val="en-US"/>
        </w:rPr>
        <w:t>Performing Remains: Art and War in Times of Theatrical Reenactment</w:t>
      </w:r>
      <w:r w:rsidRPr="00E53C3D">
        <w:rPr>
          <w:rFonts w:cs="Open Sans"/>
          <w:lang w:val="en-US"/>
        </w:rPr>
        <w:t> (London: Routledge)</w:t>
      </w:r>
      <w:r w:rsidRPr="00E53C3D">
        <w:rPr>
          <w:rFonts w:cs="Open Sans"/>
        </w:rPr>
        <w:t> </w:t>
      </w:r>
    </w:p>
    <w:p w14:paraId="501E3CA3" w14:textId="77777777" w:rsidR="008D2921" w:rsidRPr="00E53C3D" w:rsidRDefault="008D2921" w:rsidP="008D2921">
      <w:pPr>
        <w:spacing w:line="360" w:lineRule="auto"/>
        <w:rPr>
          <w:rFonts w:cs="Open Sans"/>
        </w:rPr>
      </w:pPr>
      <w:r w:rsidRPr="00E53C3D">
        <w:rPr>
          <w:rFonts w:cs="Open Sans"/>
          <w:lang w:val="en-US"/>
        </w:rPr>
        <w:t xml:space="preserve">Shepherd, Simon. 2016. </w:t>
      </w:r>
      <w:r w:rsidRPr="00E53C3D">
        <w:rPr>
          <w:rFonts w:cs="Open Sans"/>
          <w:i/>
          <w:lang w:val="en-US"/>
        </w:rPr>
        <w:t>The Cambridge Introduction to Performance Theory</w:t>
      </w:r>
      <w:r w:rsidRPr="00E53C3D">
        <w:rPr>
          <w:rFonts w:cs="Open Sans"/>
          <w:lang w:val="en-US"/>
        </w:rPr>
        <w:t xml:space="preserve"> (Cambridge: Cambridge University Press).</w:t>
      </w:r>
      <w:r w:rsidRPr="00E53C3D">
        <w:rPr>
          <w:rFonts w:cs="Open Sans"/>
        </w:rPr>
        <w:t> </w:t>
      </w:r>
    </w:p>
    <w:p w14:paraId="33091873" w14:textId="77777777" w:rsidR="008D2921" w:rsidRPr="00E53C3D" w:rsidRDefault="008D2921" w:rsidP="008D2921">
      <w:pPr>
        <w:spacing w:line="360" w:lineRule="auto"/>
        <w:rPr>
          <w:rFonts w:cs="Open Sans"/>
        </w:rPr>
      </w:pPr>
    </w:p>
    <w:p w14:paraId="7EFBC871" w14:textId="77777777" w:rsidR="008D2921" w:rsidRPr="00E53C3D" w:rsidRDefault="008D2921" w:rsidP="008D2921">
      <w:pPr>
        <w:spacing w:line="360" w:lineRule="auto"/>
        <w:rPr>
          <w:rFonts w:cs="Open Sans"/>
        </w:rPr>
      </w:pPr>
    </w:p>
    <w:p w14:paraId="363E198C" w14:textId="6694EE9C" w:rsidR="008D2921" w:rsidRPr="00E53C3D" w:rsidRDefault="008D2921" w:rsidP="008D2921">
      <w:pPr>
        <w:spacing w:line="360" w:lineRule="auto"/>
        <w:rPr>
          <w:rFonts w:cs="Open Sans"/>
          <w:b/>
          <w:u w:val="single"/>
        </w:rPr>
      </w:pPr>
      <w:r w:rsidRPr="00E53C3D">
        <w:rPr>
          <w:rFonts w:cs="Open Sans"/>
          <w:b/>
          <w:u w:val="single"/>
        </w:rPr>
        <w:t>Performance Skills 1</w:t>
      </w:r>
    </w:p>
    <w:p w14:paraId="3E998963" w14:textId="2672942F" w:rsidR="008D2921" w:rsidRPr="00E53C3D" w:rsidRDefault="008D2921" w:rsidP="008D2921">
      <w:pPr>
        <w:spacing w:line="360" w:lineRule="auto"/>
        <w:rPr>
          <w:rFonts w:cs="Open Sans"/>
        </w:rPr>
      </w:pPr>
      <w:r w:rsidRPr="00E53C3D">
        <w:rPr>
          <w:rFonts w:cs="Open Sans"/>
        </w:rPr>
        <w:t xml:space="preserve">Alexander, F.M. 2018. </w:t>
      </w:r>
      <w:r w:rsidRPr="00E53C3D">
        <w:rPr>
          <w:rFonts w:cs="Open Sans"/>
          <w:i/>
        </w:rPr>
        <w:t>Use of the Self</w:t>
      </w:r>
      <w:r w:rsidRPr="00E53C3D">
        <w:rPr>
          <w:rFonts w:cs="Open Sans"/>
        </w:rPr>
        <w:t>, (London: Orion Spring)</w:t>
      </w:r>
    </w:p>
    <w:p w14:paraId="47DD34E5" w14:textId="773C163E" w:rsidR="008D2921" w:rsidRPr="00E53C3D" w:rsidRDefault="008D2921" w:rsidP="008D2921">
      <w:pPr>
        <w:spacing w:line="360" w:lineRule="auto"/>
        <w:rPr>
          <w:rFonts w:cs="Open Sans"/>
        </w:rPr>
      </w:pPr>
      <w:r w:rsidRPr="00E53C3D">
        <w:rPr>
          <w:rFonts w:cs="Open Sans"/>
        </w:rPr>
        <w:t xml:space="preserve">Houseman, Barbara. 2002. </w:t>
      </w:r>
      <w:r w:rsidRPr="00E53C3D">
        <w:rPr>
          <w:rFonts w:cs="Open Sans"/>
          <w:i/>
        </w:rPr>
        <w:t>Finding Your Voice</w:t>
      </w:r>
      <w:r w:rsidRPr="00E53C3D">
        <w:rPr>
          <w:rFonts w:cs="Open Sans"/>
        </w:rPr>
        <w:t xml:space="preserve"> (London: Nick Hern Books)</w:t>
      </w:r>
    </w:p>
    <w:p w14:paraId="0C431AF3" w14:textId="77777777" w:rsidR="008D2921" w:rsidRPr="00E53C3D" w:rsidRDefault="008D2921" w:rsidP="008D2921">
      <w:pPr>
        <w:spacing w:line="360" w:lineRule="auto"/>
        <w:rPr>
          <w:rFonts w:cs="Open Sans"/>
        </w:rPr>
      </w:pPr>
      <w:r w:rsidRPr="00E53C3D">
        <w:rPr>
          <w:rFonts w:cs="Open Sans"/>
        </w:rPr>
        <w:t xml:space="preserve">Linklater, Kristin and Slob, Andre. 2007. </w:t>
      </w:r>
      <w:r w:rsidRPr="00E53C3D">
        <w:rPr>
          <w:rFonts w:cs="Open Sans"/>
          <w:i/>
        </w:rPr>
        <w:t>Freeing the Natural Voice: Imagery and Art in the Practice of Voice and Language</w:t>
      </w:r>
      <w:r w:rsidRPr="00E53C3D">
        <w:rPr>
          <w:rFonts w:cs="Open Sans"/>
        </w:rPr>
        <w:t xml:space="preserve"> (London: Nicke Hern Books).</w:t>
      </w:r>
    </w:p>
    <w:p w14:paraId="056D8305" w14:textId="77777777" w:rsidR="008D2921" w:rsidRPr="00E53C3D" w:rsidRDefault="008D2921" w:rsidP="008D2921">
      <w:pPr>
        <w:spacing w:line="360" w:lineRule="auto"/>
        <w:rPr>
          <w:rFonts w:cs="Open Sans"/>
          <w:b/>
          <w:u w:val="single"/>
        </w:rPr>
      </w:pPr>
    </w:p>
    <w:p w14:paraId="554806C5" w14:textId="77777777" w:rsidR="008D2921" w:rsidRPr="00E53C3D" w:rsidRDefault="008D2921" w:rsidP="008D2921">
      <w:pPr>
        <w:spacing w:line="360" w:lineRule="auto"/>
        <w:rPr>
          <w:rFonts w:cs="Open Sans"/>
          <w:b/>
        </w:rPr>
      </w:pPr>
    </w:p>
    <w:p w14:paraId="473896FF" w14:textId="77777777" w:rsidR="008D2921" w:rsidRPr="00E53C3D" w:rsidRDefault="008D2921" w:rsidP="008D2921">
      <w:pPr>
        <w:spacing w:line="360" w:lineRule="auto"/>
        <w:rPr>
          <w:rFonts w:cs="Open Sans"/>
          <w:b/>
        </w:rPr>
      </w:pPr>
      <w:r w:rsidRPr="00E53C3D">
        <w:rPr>
          <w:rFonts w:cs="Open Sans"/>
          <w:b/>
        </w:rPr>
        <w:t>Supportive reading</w:t>
      </w:r>
    </w:p>
    <w:p w14:paraId="61058FE6" w14:textId="77777777" w:rsidR="008D2921" w:rsidRPr="00E53C3D" w:rsidRDefault="008D2921" w:rsidP="008D2921">
      <w:pPr>
        <w:spacing w:line="360" w:lineRule="auto"/>
        <w:rPr>
          <w:rFonts w:cs="Open Sans"/>
        </w:rPr>
      </w:pPr>
      <w:r w:rsidRPr="00E53C3D">
        <w:rPr>
          <w:rFonts w:cs="Open Sans"/>
          <w:lang w:val="en-US"/>
        </w:rPr>
        <w:t xml:space="preserve">Lecoq, Jaques. 2009. </w:t>
      </w:r>
      <w:r w:rsidRPr="00E53C3D">
        <w:rPr>
          <w:rFonts w:cs="Open Sans"/>
          <w:i/>
          <w:lang w:val="en-US"/>
        </w:rPr>
        <w:t xml:space="preserve">The Moving Body: Teaching Creative Theatre </w:t>
      </w:r>
      <w:r w:rsidRPr="00E53C3D">
        <w:rPr>
          <w:rFonts w:cs="Open Sans"/>
          <w:lang w:val="en-US"/>
        </w:rPr>
        <w:t>(London: Methuen Bloomsbury)</w:t>
      </w:r>
      <w:r w:rsidRPr="00E53C3D">
        <w:rPr>
          <w:rFonts w:cs="Open Sans"/>
        </w:rPr>
        <w:t> </w:t>
      </w:r>
    </w:p>
    <w:p w14:paraId="2D6E4D89" w14:textId="77777777" w:rsidR="008D2921" w:rsidRPr="00E53C3D" w:rsidRDefault="008D2921" w:rsidP="008D2921">
      <w:pPr>
        <w:spacing w:line="360" w:lineRule="auto"/>
        <w:rPr>
          <w:rFonts w:cs="Open Sans"/>
        </w:rPr>
      </w:pPr>
      <w:r w:rsidRPr="00E53C3D">
        <w:rPr>
          <w:rFonts w:cs="Open Sans"/>
          <w:lang w:val="en-US"/>
        </w:rPr>
        <w:t>Olsen, Andrea and McHose Caryn. 2004. </w:t>
      </w:r>
      <w:proofErr w:type="spellStart"/>
      <w:r w:rsidRPr="00E53C3D">
        <w:rPr>
          <w:rFonts w:cs="Open Sans"/>
          <w:i/>
          <w:lang w:val="en-US"/>
        </w:rPr>
        <w:t>Bodistories</w:t>
      </w:r>
      <w:proofErr w:type="spellEnd"/>
      <w:r w:rsidRPr="00E53C3D">
        <w:rPr>
          <w:rFonts w:cs="Open Sans"/>
          <w:i/>
          <w:lang w:val="en-US"/>
        </w:rPr>
        <w:t>: A Guide to Experiential Anatomy</w:t>
      </w:r>
      <w:r w:rsidRPr="00E53C3D">
        <w:rPr>
          <w:rFonts w:cs="Open Sans"/>
          <w:lang w:val="en-US"/>
        </w:rPr>
        <w:t xml:space="preserve"> (University Press of New England)</w:t>
      </w:r>
      <w:r w:rsidRPr="00E53C3D">
        <w:rPr>
          <w:rFonts w:cs="Open Sans"/>
        </w:rPr>
        <w:t> </w:t>
      </w:r>
    </w:p>
    <w:p w14:paraId="7BA15895" w14:textId="77777777" w:rsidR="008D2921" w:rsidRPr="00E53C3D" w:rsidRDefault="008D2921" w:rsidP="008D2921">
      <w:pPr>
        <w:spacing w:line="360" w:lineRule="auto"/>
        <w:rPr>
          <w:rFonts w:cs="Open Sans"/>
        </w:rPr>
      </w:pPr>
      <w:r w:rsidRPr="00E53C3D">
        <w:rPr>
          <w:rFonts w:cs="Open Sans"/>
          <w:lang w:val="en-US"/>
        </w:rPr>
        <w:t xml:space="preserve">Olsen, Andrea and McKibben, Bill. 2002. </w:t>
      </w:r>
      <w:r w:rsidRPr="00E53C3D">
        <w:rPr>
          <w:rFonts w:cs="Open Sans"/>
          <w:i/>
          <w:lang w:val="en-US"/>
        </w:rPr>
        <w:t>Body and Earth: An Experiential Guide</w:t>
      </w:r>
      <w:r w:rsidRPr="00E53C3D">
        <w:rPr>
          <w:rFonts w:cs="Open Sans"/>
          <w:lang w:val="en-US"/>
        </w:rPr>
        <w:t xml:space="preserve"> (Middlebury College Press)</w:t>
      </w:r>
      <w:r w:rsidRPr="00E53C3D">
        <w:rPr>
          <w:rFonts w:cs="Open Sans"/>
        </w:rPr>
        <w:t> </w:t>
      </w:r>
    </w:p>
    <w:p w14:paraId="77D047D5" w14:textId="77777777" w:rsidR="008D2921" w:rsidRPr="00E53C3D" w:rsidRDefault="008D2921" w:rsidP="008D2921">
      <w:pPr>
        <w:spacing w:line="360" w:lineRule="auto"/>
        <w:rPr>
          <w:rFonts w:cs="Open Sans"/>
          <w:b/>
        </w:rPr>
      </w:pPr>
    </w:p>
    <w:p w14:paraId="0C60B264" w14:textId="77777777" w:rsidR="008D2921" w:rsidRPr="00E53C3D" w:rsidRDefault="008D2921" w:rsidP="008D2921">
      <w:pPr>
        <w:spacing w:line="360" w:lineRule="auto"/>
        <w:rPr>
          <w:rFonts w:cs="Open Sans"/>
          <w:b/>
          <w:u w:val="single"/>
        </w:rPr>
      </w:pPr>
      <w:r w:rsidRPr="00E53C3D">
        <w:rPr>
          <w:rFonts w:cs="Open Sans"/>
          <w:b/>
          <w:u w:val="single"/>
        </w:rPr>
        <w:t>Performance Skills 2</w:t>
      </w:r>
    </w:p>
    <w:p w14:paraId="74A84B1D" w14:textId="77777777" w:rsidR="008D2921" w:rsidRPr="00E53C3D" w:rsidRDefault="008D2921" w:rsidP="008D2921">
      <w:pPr>
        <w:spacing w:line="360" w:lineRule="auto"/>
        <w:rPr>
          <w:rFonts w:cs="Open Sans"/>
          <w:b/>
        </w:rPr>
      </w:pPr>
    </w:p>
    <w:p w14:paraId="77569EDA" w14:textId="77777777" w:rsidR="008D2921" w:rsidRPr="00E53C3D" w:rsidRDefault="008D2921" w:rsidP="008D2921">
      <w:pPr>
        <w:spacing w:line="360" w:lineRule="auto"/>
        <w:rPr>
          <w:rFonts w:cs="Open Sans"/>
          <w:b/>
        </w:rPr>
      </w:pPr>
      <w:r w:rsidRPr="00E53C3D">
        <w:rPr>
          <w:rFonts w:cs="Open Sans"/>
          <w:b/>
        </w:rPr>
        <w:t>Key Texts</w:t>
      </w:r>
    </w:p>
    <w:p w14:paraId="51191332" w14:textId="77777777" w:rsidR="008D2921" w:rsidRPr="00E53C3D" w:rsidRDefault="008D2921" w:rsidP="008D2921">
      <w:pPr>
        <w:spacing w:line="360" w:lineRule="auto"/>
        <w:rPr>
          <w:rFonts w:cs="Open Sans"/>
        </w:rPr>
      </w:pPr>
      <w:r w:rsidRPr="00E53C3D">
        <w:rPr>
          <w:rFonts w:cs="Open Sans"/>
          <w:lang w:val="en-US"/>
        </w:rPr>
        <w:t xml:space="preserve">Bogart, </w:t>
      </w:r>
      <w:proofErr w:type="gramStart"/>
      <w:r w:rsidRPr="00E53C3D">
        <w:rPr>
          <w:rFonts w:cs="Open Sans"/>
          <w:lang w:val="en-US"/>
        </w:rPr>
        <w:t>Anne</w:t>
      </w:r>
      <w:proofErr w:type="gramEnd"/>
      <w:r w:rsidRPr="00E53C3D">
        <w:rPr>
          <w:rFonts w:cs="Open Sans"/>
          <w:lang w:val="en-US"/>
        </w:rPr>
        <w:t xml:space="preserve"> and Landau Tina. 2014. </w:t>
      </w:r>
      <w:r w:rsidRPr="00E53C3D">
        <w:rPr>
          <w:rFonts w:cs="Open Sans"/>
          <w:i/>
          <w:lang w:val="en-US"/>
        </w:rPr>
        <w:t>The Viewpoints Book: A Practical Guide to Viewpoints and Composition</w:t>
      </w:r>
      <w:r w:rsidRPr="00E53C3D">
        <w:rPr>
          <w:rFonts w:cs="Open Sans"/>
          <w:lang w:val="en-US"/>
        </w:rPr>
        <w:t xml:space="preserve"> (London: Nick Hern Books)</w:t>
      </w:r>
      <w:r w:rsidRPr="00E53C3D">
        <w:rPr>
          <w:rFonts w:cs="Open Sans"/>
        </w:rPr>
        <w:t> </w:t>
      </w:r>
    </w:p>
    <w:p w14:paraId="4A0244B3" w14:textId="77777777" w:rsidR="008D2921" w:rsidRPr="00E53C3D" w:rsidRDefault="008D2921" w:rsidP="008D2921">
      <w:pPr>
        <w:spacing w:line="360" w:lineRule="auto"/>
        <w:rPr>
          <w:rFonts w:cs="Open Sans"/>
        </w:rPr>
      </w:pPr>
      <w:r w:rsidRPr="00E53C3D">
        <w:rPr>
          <w:rFonts w:cs="Open Sans"/>
          <w:lang w:val="en-US"/>
        </w:rPr>
        <w:t>Graham, Scott and </w:t>
      </w:r>
      <w:proofErr w:type="spellStart"/>
      <w:r w:rsidRPr="00E53C3D">
        <w:rPr>
          <w:rFonts w:cs="Open Sans"/>
          <w:lang w:val="en-US"/>
        </w:rPr>
        <w:t>Hoggett</w:t>
      </w:r>
      <w:proofErr w:type="spellEnd"/>
      <w:r w:rsidRPr="00E53C3D">
        <w:rPr>
          <w:rFonts w:cs="Open Sans"/>
          <w:lang w:val="en-US"/>
        </w:rPr>
        <w:t>, Steven. 2014.</w:t>
      </w:r>
      <w:r w:rsidRPr="00E53C3D">
        <w:rPr>
          <w:rFonts w:cs="Open Sans"/>
          <w:i/>
          <w:lang w:val="en-US"/>
        </w:rPr>
        <w:t xml:space="preserve"> The Frantic Assembly Book of Devising Theatre</w:t>
      </w:r>
      <w:r w:rsidRPr="00E53C3D">
        <w:rPr>
          <w:rFonts w:cs="Open Sans"/>
          <w:lang w:val="en-US"/>
        </w:rPr>
        <w:t xml:space="preserve"> (</w:t>
      </w:r>
      <w:proofErr w:type="spellStart"/>
      <w:r w:rsidRPr="00E53C3D">
        <w:rPr>
          <w:rFonts w:cs="Open Sans"/>
          <w:lang w:val="en-US"/>
        </w:rPr>
        <w:t>london</w:t>
      </w:r>
      <w:proofErr w:type="spellEnd"/>
      <w:r w:rsidRPr="00E53C3D">
        <w:rPr>
          <w:rFonts w:cs="Open Sans"/>
          <w:lang w:val="en-US"/>
        </w:rPr>
        <w:t>: Routledge)</w:t>
      </w:r>
      <w:r w:rsidRPr="00E53C3D">
        <w:rPr>
          <w:rFonts w:cs="Open Sans"/>
        </w:rPr>
        <w:t> </w:t>
      </w:r>
    </w:p>
    <w:p w14:paraId="54125135" w14:textId="77777777" w:rsidR="008D2921" w:rsidRPr="00E53C3D" w:rsidRDefault="008D2921" w:rsidP="008D2921">
      <w:pPr>
        <w:spacing w:line="360" w:lineRule="auto"/>
        <w:rPr>
          <w:rFonts w:cs="Open Sans"/>
        </w:rPr>
      </w:pPr>
      <w:r w:rsidRPr="00E53C3D">
        <w:rPr>
          <w:rFonts w:cs="Open Sans"/>
          <w:lang w:val="en-US"/>
        </w:rPr>
        <w:t xml:space="preserve">Newlove, Jean. 2003. </w:t>
      </w:r>
      <w:r w:rsidRPr="00E53C3D">
        <w:rPr>
          <w:rFonts w:cs="Open Sans"/>
          <w:i/>
          <w:lang w:val="en-US"/>
        </w:rPr>
        <w:t>Laban for All</w:t>
      </w:r>
      <w:r w:rsidRPr="00E53C3D">
        <w:rPr>
          <w:rFonts w:cs="Open Sans"/>
          <w:lang w:val="en-US"/>
        </w:rPr>
        <w:t xml:space="preserve"> (London: Nick Hern Books)</w:t>
      </w:r>
      <w:r w:rsidRPr="00E53C3D">
        <w:rPr>
          <w:rFonts w:cs="Open Sans"/>
        </w:rPr>
        <w:t> </w:t>
      </w:r>
    </w:p>
    <w:p w14:paraId="5DC23159" w14:textId="77777777" w:rsidR="008D2921" w:rsidRPr="00E53C3D" w:rsidRDefault="008D2921" w:rsidP="008D2921">
      <w:pPr>
        <w:spacing w:line="360" w:lineRule="auto"/>
        <w:rPr>
          <w:rFonts w:cs="Open Sans"/>
        </w:rPr>
      </w:pPr>
      <w:r w:rsidRPr="00E53C3D">
        <w:rPr>
          <w:rFonts w:cs="Open Sans"/>
          <w:lang w:val="en-US"/>
        </w:rPr>
        <w:t xml:space="preserve">Spolin, Viola and Sills, Paul. 1999. </w:t>
      </w:r>
      <w:r w:rsidRPr="00E53C3D">
        <w:rPr>
          <w:rFonts w:cs="Open Sans"/>
          <w:i/>
          <w:lang w:val="en-US"/>
        </w:rPr>
        <w:t>Improvisation for the Theater</w:t>
      </w:r>
      <w:r w:rsidRPr="00E53C3D">
        <w:rPr>
          <w:rFonts w:cs="Open Sans"/>
          <w:lang w:val="en-US"/>
        </w:rPr>
        <w:t xml:space="preserve"> (Chicago: Northwestern University Press)</w:t>
      </w:r>
      <w:r w:rsidRPr="00E53C3D">
        <w:rPr>
          <w:rFonts w:cs="Open Sans"/>
        </w:rPr>
        <w:t> </w:t>
      </w:r>
    </w:p>
    <w:p w14:paraId="7DEC0E07" w14:textId="77777777" w:rsidR="008D2921" w:rsidRPr="00E53C3D" w:rsidRDefault="008D2921" w:rsidP="008D2921">
      <w:pPr>
        <w:spacing w:line="360" w:lineRule="auto"/>
        <w:rPr>
          <w:rFonts w:cs="Open Sans"/>
          <w:b/>
        </w:rPr>
      </w:pPr>
    </w:p>
    <w:p w14:paraId="63E3158E" w14:textId="77777777" w:rsidR="008D2921" w:rsidRPr="00E53C3D" w:rsidRDefault="008D2921" w:rsidP="008D2921">
      <w:pPr>
        <w:spacing w:line="360" w:lineRule="auto"/>
        <w:rPr>
          <w:rFonts w:cs="Open Sans"/>
          <w:b/>
          <w:u w:val="single"/>
        </w:rPr>
      </w:pPr>
      <w:r w:rsidRPr="00E53C3D">
        <w:rPr>
          <w:rFonts w:cs="Open Sans"/>
          <w:b/>
          <w:u w:val="single"/>
        </w:rPr>
        <w:t>Text as Performance</w:t>
      </w:r>
    </w:p>
    <w:p w14:paraId="19BEE1E6" w14:textId="77777777" w:rsidR="008D2921" w:rsidRPr="00E53C3D" w:rsidRDefault="008D2921" w:rsidP="008D2921">
      <w:pPr>
        <w:spacing w:line="360" w:lineRule="auto"/>
        <w:rPr>
          <w:rFonts w:cs="Open Sans"/>
          <w:b/>
        </w:rPr>
      </w:pPr>
    </w:p>
    <w:p w14:paraId="4AECEAF4" w14:textId="77777777" w:rsidR="008D2921" w:rsidRPr="00E53C3D" w:rsidRDefault="008D2921" w:rsidP="008D2921">
      <w:pPr>
        <w:spacing w:line="360" w:lineRule="auto"/>
        <w:rPr>
          <w:rFonts w:cs="Open Sans"/>
          <w:b/>
        </w:rPr>
      </w:pPr>
      <w:r w:rsidRPr="00E53C3D">
        <w:rPr>
          <w:rFonts w:cs="Open Sans"/>
          <w:b/>
        </w:rPr>
        <w:t>Key Texts</w:t>
      </w:r>
    </w:p>
    <w:p w14:paraId="7DFE6788"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Allsopp, Ric and Preston, Juleanna. (eds). 2018. ‘On Writing and Performance’ in Performance Research, 23:2  </w:t>
      </w:r>
    </w:p>
    <w:p w14:paraId="23D6C4E5" w14:textId="77777777" w:rsidR="008D2921" w:rsidRPr="00E53C3D" w:rsidRDefault="008D2921" w:rsidP="008D2921">
      <w:pPr>
        <w:pStyle w:val="NormalWeb"/>
        <w:rPr>
          <w:rFonts w:ascii="Open Sans" w:hAnsi="Open Sans" w:cs="Open Sans"/>
          <w:sz w:val="22"/>
          <w:szCs w:val="22"/>
        </w:rPr>
      </w:pPr>
      <w:proofErr w:type="spellStart"/>
      <w:r w:rsidRPr="00E53C3D">
        <w:rPr>
          <w:rFonts w:ascii="Open Sans" w:hAnsi="Open Sans" w:cs="Open Sans"/>
          <w:sz w:val="22"/>
          <w:szCs w:val="22"/>
        </w:rPr>
        <w:t>Amkpa</w:t>
      </w:r>
      <w:proofErr w:type="spellEnd"/>
      <w:r w:rsidRPr="00E53C3D">
        <w:rPr>
          <w:rFonts w:ascii="Open Sans" w:hAnsi="Open Sans" w:cs="Open Sans"/>
          <w:sz w:val="22"/>
          <w:szCs w:val="22"/>
        </w:rPr>
        <w:t>, </w:t>
      </w:r>
      <w:proofErr w:type="spellStart"/>
      <w:r w:rsidRPr="00E53C3D">
        <w:rPr>
          <w:rFonts w:ascii="Open Sans" w:hAnsi="Open Sans" w:cs="Open Sans"/>
          <w:sz w:val="22"/>
          <w:szCs w:val="22"/>
        </w:rPr>
        <w:t>Awam</w:t>
      </w:r>
      <w:proofErr w:type="spellEnd"/>
      <w:r w:rsidRPr="00E53C3D">
        <w:rPr>
          <w:rFonts w:ascii="Open Sans" w:hAnsi="Open Sans" w:cs="Open Sans"/>
          <w:sz w:val="22"/>
          <w:szCs w:val="22"/>
        </w:rPr>
        <w:t>. 2003.Theatre and Postcolonial Desires. (London: Routledge) </w:t>
      </w:r>
    </w:p>
    <w:p w14:paraId="014C3BAB" w14:textId="77777777" w:rsidR="008D2921" w:rsidRPr="00E53C3D" w:rsidRDefault="008D2921" w:rsidP="008D2921">
      <w:pPr>
        <w:pStyle w:val="NormalWeb"/>
        <w:rPr>
          <w:rFonts w:ascii="Open Sans" w:hAnsi="Open Sans" w:cs="Open Sans"/>
          <w:sz w:val="22"/>
          <w:szCs w:val="22"/>
        </w:rPr>
      </w:pPr>
      <w:proofErr w:type="spellStart"/>
      <w:r w:rsidRPr="00E53C3D">
        <w:rPr>
          <w:rFonts w:ascii="Open Sans" w:hAnsi="Open Sans" w:cs="Open Sans"/>
          <w:sz w:val="22"/>
          <w:szCs w:val="22"/>
        </w:rPr>
        <w:lastRenderedPageBreak/>
        <w:t>Bergvall</w:t>
      </w:r>
      <w:proofErr w:type="spellEnd"/>
      <w:r w:rsidRPr="00E53C3D">
        <w:rPr>
          <w:rFonts w:ascii="Open Sans" w:hAnsi="Open Sans" w:cs="Open Sans"/>
          <w:sz w:val="22"/>
          <w:szCs w:val="22"/>
        </w:rPr>
        <w:t>, Caroline. 1996.</w:t>
      </w:r>
      <w:r w:rsidRPr="00E53C3D">
        <w:rPr>
          <w:rFonts w:ascii="Arial" w:hAnsi="Arial" w:cs="Arial"/>
          <w:sz w:val="22"/>
          <w:szCs w:val="22"/>
        </w:rPr>
        <w:t> </w:t>
      </w:r>
      <w:r w:rsidRPr="00E53C3D">
        <w:rPr>
          <w:rFonts w:ascii="Open Sans" w:hAnsi="Open Sans" w:cs="Open Sans"/>
          <w:sz w:val="22"/>
          <w:szCs w:val="22"/>
        </w:rPr>
        <w:t>‘</w:t>
      </w:r>
      <w:hyperlink r:id="rId15" w:tgtFrame="_blank" w:history="1">
        <w:r w:rsidRPr="00E53C3D">
          <w:rPr>
            <w:rStyle w:val="Hyperlink"/>
            <w:rFonts w:ascii="Open Sans" w:hAnsi="Open Sans" w:cs="Open Sans"/>
            <w:sz w:val="22"/>
            <w:szCs w:val="22"/>
          </w:rPr>
          <w:t>What do we mean by Performance Writing?</w:t>
        </w:r>
      </w:hyperlink>
      <w:r w:rsidRPr="00E53C3D">
        <w:rPr>
          <w:rFonts w:ascii="Open Sans" w:hAnsi="Open Sans" w:cs="Open Sans"/>
          <w:sz w:val="22"/>
          <w:szCs w:val="22"/>
        </w:rPr>
        <w:t>’ a keynote address delivered at the opening of the first Symposium of Performance Writing, </w:t>
      </w:r>
      <w:proofErr w:type="spellStart"/>
      <w:r w:rsidRPr="00E53C3D">
        <w:rPr>
          <w:rFonts w:ascii="Open Sans" w:hAnsi="Open Sans" w:cs="Open Sans"/>
          <w:sz w:val="22"/>
          <w:szCs w:val="22"/>
        </w:rPr>
        <w:t>Dartington</w:t>
      </w:r>
      <w:proofErr w:type="spellEnd"/>
      <w:r w:rsidRPr="00E53C3D">
        <w:rPr>
          <w:rFonts w:ascii="Open Sans" w:hAnsi="Open Sans" w:cs="Open Sans"/>
          <w:sz w:val="22"/>
          <w:szCs w:val="22"/>
        </w:rPr>
        <w:t> College of Arts, 12 April .  </w:t>
      </w:r>
    </w:p>
    <w:p w14:paraId="6499C49E"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Bhabha, Homi. 1994. The Location of Culture (London: Routledge)  </w:t>
      </w:r>
    </w:p>
    <w:p w14:paraId="7A18D5C3"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Fanon, Frantz. 1952. Black Skin, White Masks (London: Pluto)  </w:t>
      </w:r>
    </w:p>
    <w:p w14:paraId="25CD8284" w14:textId="77777777" w:rsidR="008D2921" w:rsidRPr="00E53C3D" w:rsidRDefault="008D2921" w:rsidP="008D2921">
      <w:pPr>
        <w:pStyle w:val="NormalWeb"/>
        <w:rPr>
          <w:rFonts w:ascii="Open Sans" w:hAnsi="Open Sans" w:cs="Open Sans"/>
          <w:sz w:val="22"/>
          <w:szCs w:val="22"/>
        </w:rPr>
      </w:pPr>
      <w:proofErr w:type="spellStart"/>
      <w:r w:rsidRPr="00E53C3D">
        <w:rPr>
          <w:rFonts w:ascii="Open Sans" w:hAnsi="Open Sans" w:cs="Open Sans"/>
          <w:sz w:val="22"/>
          <w:szCs w:val="22"/>
        </w:rPr>
        <w:t>Fiumardi</w:t>
      </w:r>
      <w:proofErr w:type="spellEnd"/>
      <w:r w:rsidRPr="00E53C3D">
        <w:rPr>
          <w:rFonts w:ascii="Open Sans" w:hAnsi="Open Sans" w:cs="Open Sans"/>
          <w:sz w:val="22"/>
          <w:szCs w:val="22"/>
        </w:rPr>
        <w:t>, Gemma </w:t>
      </w:r>
      <w:proofErr w:type="spellStart"/>
      <w:r w:rsidRPr="00E53C3D">
        <w:rPr>
          <w:rFonts w:ascii="Open Sans" w:hAnsi="Open Sans" w:cs="Open Sans"/>
          <w:sz w:val="22"/>
          <w:szCs w:val="22"/>
        </w:rPr>
        <w:t>Corrardi</w:t>
      </w:r>
      <w:proofErr w:type="spellEnd"/>
      <w:r w:rsidRPr="00E53C3D">
        <w:rPr>
          <w:rFonts w:ascii="Open Sans" w:hAnsi="Open Sans" w:cs="Open Sans"/>
          <w:sz w:val="22"/>
          <w:szCs w:val="22"/>
        </w:rPr>
        <w:t>. 1990. The Other Side of Language: a Philosophy of Listening (London: Routledge) </w:t>
      </w:r>
    </w:p>
    <w:p w14:paraId="5814D25A" w14:textId="77777777" w:rsidR="008D2921" w:rsidRPr="00E53C3D" w:rsidRDefault="008D2921" w:rsidP="008D2921">
      <w:pPr>
        <w:pStyle w:val="NormalWeb"/>
        <w:rPr>
          <w:rFonts w:ascii="Open Sans" w:hAnsi="Open Sans" w:cs="Open Sans"/>
          <w:sz w:val="22"/>
          <w:szCs w:val="22"/>
        </w:rPr>
      </w:pPr>
      <w:proofErr w:type="spellStart"/>
      <w:r w:rsidRPr="00E53C3D">
        <w:rPr>
          <w:rFonts w:ascii="Open Sans" w:hAnsi="Open Sans" w:cs="Open Sans"/>
          <w:sz w:val="22"/>
          <w:szCs w:val="22"/>
        </w:rPr>
        <w:t>Girloy</w:t>
      </w:r>
      <w:proofErr w:type="spellEnd"/>
      <w:r w:rsidRPr="00E53C3D">
        <w:rPr>
          <w:rFonts w:ascii="Open Sans" w:hAnsi="Open Sans" w:cs="Open Sans"/>
          <w:sz w:val="22"/>
          <w:szCs w:val="22"/>
        </w:rPr>
        <w:t>. Paul. 1993. The Black Atlantic. (Harvard: Harvard University Press) </w:t>
      </w:r>
    </w:p>
    <w:p w14:paraId="31D69CB7"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Hall,</w:t>
      </w:r>
      <w:r w:rsidRPr="00E53C3D">
        <w:rPr>
          <w:rFonts w:ascii="Arial" w:hAnsi="Arial" w:cs="Arial"/>
          <w:sz w:val="22"/>
          <w:szCs w:val="22"/>
        </w:rPr>
        <w:t> </w:t>
      </w:r>
      <w:r w:rsidRPr="00E53C3D">
        <w:rPr>
          <w:rFonts w:ascii="Open Sans" w:hAnsi="Open Sans" w:cs="Open Sans"/>
          <w:sz w:val="22"/>
          <w:szCs w:val="22"/>
        </w:rPr>
        <w:t>John. 2006. ‘Performance Writing: a Lexicon Entry’ in</w:t>
      </w:r>
      <w:r w:rsidRPr="00E53C3D">
        <w:rPr>
          <w:rFonts w:ascii="Arial" w:hAnsi="Arial" w:cs="Arial"/>
          <w:sz w:val="22"/>
          <w:szCs w:val="22"/>
        </w:rPr>
        <w:t> </w:t>
      </w:r>
      <w:r w:rsidRPr="00E53C3D">
        <w:rPr>
          <w:rFonts w:ascii="Open Sans" w:hAnsi="Open Sans" w:cs="Open Sans"/>
          <w:sz w:val="22"/>
          <w:szCs w:val="22"/>
        </w:rPr>
        <w:t>A Lexicon: Performance Research</w:t>
      </w:r>
      <w:r w:rsidRPr="00E53C3D">
        <w:rPr>
          <w:rFonts w:ascii="Arial" w:hAnsi="Arial" w:cs="Arial"/>
          <w:sz w:val="22"/>
          <w:szCs w:val="22"/>
        </w:rPr>
        <w:t> </w:t>
      </w:r>
      <w:r w:rsidRPr="00E53C3D">
        <w:rPr>
          <w:rFonts w:ascii="Open Sans" w:hAnsi="Open Sans" w:cs="Open Sans"/>
          <w:sz w:val="22"/>
          <w:szCs w:val="22"/>
        </w:rPr>
        <w:t>11:3, pp. 89–91. </w:t>
      </w:r>
    </w:p>
    <w:p w14:paraId="1146E00A"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Hayles, Katharine. 2005. My Mother Was a Computer: Digital Subjects and Literary Texts (Chicago: Chicago University Press)  </w:t>
      </w:r>
    </w:p>
    <w:p w14:paraId="670DA504"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Jones, Amelia (ed). 1999. Performing the Body, Performing the Text. (London: Routledge) </w:t>
      </w:r>
    </w:p>
    <w:p w14:paraId="11806BF0"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Lorde, Audre. 2017. Your Silence Will Not Protect You. (City: Silver Press) </w:t>
      </w:r>
    </w:p>
    <w:p w14:paraId="06B995BB"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Lipari, Lisbeth. 2014. Listening, Thinking, Being: Toward an Ethics of </w:t>
      </w:r>
      <w:proofErr w:type="spellStart"/>
      <w:r w:rsidRPr="00E53C3D">
        <w:rPr>
          <w:rFonts w:ascii="Open Sans" w:hAnsi="Open Sans" w:cs="Open Sans"/>
          <w:sz w:val="22"/>
          <w:szCs w:val="22"/>
        </w:rPr>
        <w:t>Attunement</w:t>
      </w:r>
      <w:proofErr w:type="spellEnd"/>
      <w:r w:rsidRPr="00E53C3D">
        <w:rPr>
          <w:rFonts w:ascii="Open Sans" w:hAnsi="Open Sans" w:cs="Open Sans"/>
          <w:sz w:val="22"/>
          <w:szCs w:val="22"/>
        </w:rPr>
        <w:t> (University Park: Penn State University Press)  </w:t>
      </w:r>
    </w:p>
    <w:p w14:paraId="18B1DB9C"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Thiong'o, Ngũgĩ </w:t>
      </w:r>
      <w:proofErr w:type="spellStart"/>
      <w:r w:rsidRPr="00E53C3D">
        <w:rPr>
          <w:rFonts w:ascii="Open Sans" w:hAnsi="Open Sans" w:cs="Open Sans"/>
          <w:sz w:val="22"/>
          <w:szCs w:val="22"/>
        </w:rPr>
        <w:t>wa</w:t>
      </w:r>
      <w:proofErr w:type="spellEnd"/>
      <w:r w:rsidRPr="00E53C3D">
        <w:rPr>
          <w:rFonts w:ascii="Open Sans" w:hAnsi="Open Sans" w:cs="Open Sans"/>
          <w:sz w:val="22"/>
          <w:szCs w:val="22"/>
        </w:rPr>
        <w:t> .1986. Decolonising the Mind.</w:t>
      </w:r>
      <w:r w:rsidRPr="00E53C3D">
        <w:rPr>
          <w:rFonts w:ascii="Arial" w:hAnsi="Arial" w:cs="Arial"/>
          <w:sz w:val="22"/>
          <w:szCs w:val="22"/>
        </w:rPr>
        <w:t> </w:t>
      </w:r>
      <w:r w:rsidRPr="00E53C3D">
        <w:rPr>
          <w:rFonts w:ascii="Open Sans" w:hAnsi="Open Sans" w:cs="Open Sans"/>
          <w:sz w:val="22"/>
          <w:szCs w:val="22"/>
        </w:rPr>
        <w:t> </w:t>
      </w:r>
    </w:p>
    <w:p w14:paraId="7A42BDBE"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Stein, Gertrude. 1975. How to Write (New York: Dover)  </w:t>
      </w:r>
    </w:p>
    <w:p w14:paraId="6D762C90" w14:textId="77777777" w:rsidR="008D2921" w:rsidRPr="00E53C3D" w:rsidRDefault="008D2921" w:rsidP="008D2921">
      <w:pPr>
        <w:spacing w:line="360" w:lineRule="auto"/>
        <w:rPr>
          <w:rFonts w:cs="Open Sans"/>
          <w:b/>
          <w:lang w:val="en-US"/>
        </w:rPr>
      </w:pPr>
    </w:p>
    <w:p w14:paraId="69988AF8" w14:textId="77777777" w:rsidR="008D2921" w:rsidRPr="00E53C3D" w:rsidRDefault="008D2921" w:rsidP="008D2921">
      <w:pPr>
        <w:spacing w:line="360" w:lineRule="auto"/>
        <w:rPr>
          <w:rFonts w:cs="Open Sans"/>
          <w:b/>
          <w:lang w:val="en-US"/>
        </w:rPr>
      </w:pPr>
      <w:r w:rsidRPr="00E53C3D">
        <w:rPr>
          <w:rFonts w:cs="Open Sans"/>
          <w:b/>
          <w:lang w:val="en-US"/>
        </w:rPr>
        <w:t>Supportive Reading</w:t>
      </w:r>
    </w:p>
    <w:p w14:paraId="1C183346" w14:textId="77777777" w:rsidR="008D2921" w:rsidRPr="00E53C3D" w:rsidRDefault="008D2921" w:rsidP="008D2921">
      <w:pPr>
        <w:spacing w:line="360" w:lineRule="auto"/>
        <w:rPr>
          <w:rFonts w:cs="Open Sans"/>
        </w:rPr>
      </w:pPr>
      <w:r w:rsidRPr="00E53C3D">
        <w:rPr>
          <w:rFonts w:cs="Open Sans"/>
          <w:lang w:val="en-US"/>
        </w:rPr>
        <w:t>Fischer-Lichte, Erika. 2008. </w:t>
      </w:r>
      <w:r w:rsidRPr="00E53C3D">
        <w:rPr>
          <w:rFonts w:cs="Open Sans"/>
          <w:i/>
          <w:iCs/>
          <w:lang w:val="en-US"/>
        </w:rPr>
        <w:t>The Transformative Power of Performance: A New Aesthetics</w:t>
      </w:r>
      <w:r w:rsidRPr="00E53C3D">
        <w:rPr>
          <w:rFonts w:cs="Open Sans"/>
          <w:lang w:val="en-US"/>
        </w:rPr>
        <w:t> (London: Routledge)</w:t>
      </w:r>
      <w:r w:rsidRPr="00E53C3D">
        <w:rPr>
          <w:rFonts w:cs="Open Sans"/>
        </w:rPr>
        <w:t> </w:t>
      </w:r>
    </w:p>
    <w:p w14:paraId="6773BC79" w14:textId="77777777" w:rsidR="008D2921" w:rsidRPr="00E53C3D" w:rsidRDefault="008D2921" w:rsidP="008D2921">
      <w:pPr>
        <w:spacing w:line="360" w:lineRule="auto"/>
        <w:rPr>
          <w:rFonts w:cs="Open Sans"/>
        </w:rPr>
      </w:pPr>
      <w:r w:rsidRPr="00E53C3D">
        <w:rPr>
          <w:rFonts w:cs="Open Sans"/>
          <w:lang w:val="en-US"/>
        </w:rPr>
        <w:t>Freeman, John. 2016. </w:t>
      </w:r>
      <w:r w:rsidRPr="00E53C3D">
        <w:rPr>
          <w:rFonts w:cs="Open Sans"/>
          <w:i/>
          <w:iCs/>
          <w:lang w:val="en-US"/>
        </w:rPr>
        <w:t>New Performance, New Writing </w:t>
      </w:r>
      <w:r w:rsidRPr="00E53C3D">
        <w:rPr>
          <w:rFonts w:cs="Open Sans"/>
          <w:lang w:val="en-US"/>
        </w:rPr>
        <w:t>(London: Palgrave) </w:t>
      </w:r>
      <w:r w:rsidRPr="00E53C3D">
        <w:rPr>
          <w:rFonts w:cs="Open Sans"/>
        </w:rPr>
        <w:t> </w:t>
      </w:r>
    </w:p>
    <w:p w14:paraId="5E126910" w14:textId="77777777" w:rsidR="008D2921" w:rsidRPr="00E53C3D" w:rsidRDefault="008D2921" w:rsidP="008D2921">
      <w:pPr>
        <w:spacing w:line="360" w:lineRule="auto"/>
        <w:rPr>
          <w:rFonts w:cs="Open Sans"/>
        </w:rPr>
      </w:pPr>
      <w:proofErr w:type="spellStart"/>
      <w:r w:rsidRPr="00E53C3D">
        <w:rPr>
          <w:rFonts w:cs="Open Sans"/>
        </w:rPr>
        <w:t>Glissant</w:t>
      </w:r>
      <w:proofErr w:type="spellEnd"/>
      <w:r w:rsidRPr="00E53C3D">
        <w:rPr>
          <w:rFonts w:cs="Open Sans"/>
        </w:rPr>
        <w:t xml:space="preserve">, Edouard. 1997. </w:t>
      </w:r>
      <w:r w:rsidRPr="00E53C3D">
        <w:rPr>
          <w:rFonts w:cs="Open Sans"/>
          <w:i/>
          <w:iCs/>
        </w:rPr>
        <w:t xml:space="preserve">Poetics of Relation </w:t>
      </w:r>
      <w:r w:rsidRPr="00E53C3D">
        <w:rPr>
          <w:rFonts w:cs="Open Sans"/>
        </w:rPr>
        <w:t xml:space="preserve">(Michigan: University of Michigan Press) </w:t>
      </w:r>
    </w:p>
    <w:p w14:paraId="0355755D" w14:textId="77777777" w:rsidR="008D2921" w:rsidRPr="00E53C3D" w:rsidRDefault="008D2921" w:rsidP="008D2921">
      <w:pPr>
        <w:spacing w:line="360" w:lineRule="auto"/>
        <w:rPr>
          <w:rFonts w:cs="Open Sans"/>
        </w:rPr>
      </w:pPr>
      <w:r w:rsidRPr="00E53C3D">
        <w:rPr>
          <w:rFonts w:cs="Open Sans"/>
          <w:lang w:val="en-US"/>
        </w:rPr>
        <w:t>Hall, John. 2013. </w:t>
      </w:r>
      <w:r w:rsidRPr="00E53C3D">
        <w:rPr>
          <w:rFonts w:cs="Open Sans"/>
          <w:i/>
          <w:iCs/>
          <w:lang w:val="en-US"/>
        </w:rPr>
        <w:t>Essays on Performance Writing, Poetics and Poetry Vol 1</w:t>
      </w:r>
      <w:r w:rsidRPr="00E53C3D">
        <w:rPr>
          <w:rFonts w:cs="Open Sans"/>
          <w:lang w:val="en-US"/>
        </w:rPr>
        <w:t> (London: </w:t>
      </w:r>
      <w:proofErr w:type="spellStart"/>
      <w:r w:rsidRPr="00E53C3D">
        <w:rPr>
          <w:rFonts w:cs="Open Sans"/>
          <w:lang w:val="en-US"/>
        </w:rPr>
        <w:t>Shearsman</w:t>
      </w:r>
      <w:proofErr w:type="spellEnd"/>
      <w:r w:rsidRPr="00E53C3D">
        <w:rPr>
          <w:rFonts w:cs="Open Sans"/>
          <w:lang w:val="en-US"/>
        </w:rPr>
        <w:t> Books)</w:t>
      </w:r>
      <w:r w:rsidRPr="00E53C3D">
        <w:rPr>
          <w:rFonts w:cs="Open Sans"/>
        </w:rPr>
        <w:t> </w:t>
      </w:r>
    </w:p>
    <w:p w14:paraId="00842F81" w14:textId="77777777" w:rsidR="008D2921" w:rsidRPr="00E53C3D" w:rsidRDefault="008D2921" w:rsidP="008D2921">
      <w:pPr>
        <w:spacing w:line="360" w:lineRule="auto"/>
        <w:rPr>
          <w:rFonts w:cs="Open Sans"/>
        </w:rPr>
      </w:pPr>
      <w:r w:rsidRPr="00E53C3D">
        <w:rPr>
          <w:rFonts w:cs="Open Sans"/>
          <w:lang w:val="en-US"/>
        </w:rPr>
        <w:t>Hayles, Katherine N. 2002. </w:t>
      </w:r>
      <w:r w:rsidRPr="00E53C3D">
        <w:rPr>
          <w:rFonts w:cs="Open Sans"/>
          <w:i/>
          <w:iCs/>
          <w:lang w:val="en-US"/>
        </w:rPr>
        <w:t>Writing Machines</w:t>
      </w:r>
      <w:r w:rsidRPr="00E53C3D">
        <w:rPr>
          <w:rFonts w:cs="Open Sans"/>
          <w:lang w:val="en-US"/>
        </w:rPr>
        <w:t> (Massachusetts: MIT Press) </w:t>
      </w:r>
      <w:r w:rsidRPr="00E53C3D">
        <w:rPr>
          <w:rFonts w:cs="Open Sans"/>
        </w:rPr>
        <w:t> </w:t>
      </w:r>
    </w:p>
    <w:p w14:paraId="6A1F1C9C" w14:textId="77777777" w:rsidR="008D2921" w:rsidRPr="00E53C3D" w:rsidRDefault="008D2921" w:rsidP="008D2921">
      <w:pPr>
        <w:spacing w:line="360" w:lineRule="auto"/>
        <w:rPr>
          <w:rFonts w:cs="Open Sans"/>
        </w:rPr>
      </w:pPr>
      <w:r w:rsidRPr="00E53C3D">
        <w:rPr>
          <w:rFonts w:cs="Open Sans"/>
          <w:lang w:val="en-US"/>
        </w:rPr>
        <w:t>Krauss, Rosalind. 1986. </w:t>
      </w:r>
      <w:r w:rsidRPr="00E53C3D">
        <w:rPr>
          <w:rFonts w:cs="Open Sans"/>
          <w:i/>
          <w:iCs/>
          <w:lang w:val="en-US"/>
        </w:rPr>
        <w:t>The Originality of the Avant-Garde and other Modernist Myths </w:t>
      </w:r>
      <w:r w:rsidRPr="00E53C3D">
        <w:rPr>
          <w:rFonts w:cs="Open Sans"/>
          <w:lang w:val="en-US"/>
        </w:rPr>
        <w:t>(Massachusetts: MIT Press)</w:t>
      </w:r>
      <w:r w:rsidRPr="00E53C3D">
        <w:rPr>
          <w:rFonts w:cs="Open Sans"/>
        </w:rPr>
        <w:t> </w:t>
      </w:r>
    </w:p>
    <w:p w14:paraId="46998814" w14:textId="77777777" w:rsidR="008D2921" w:rsidRPr="00E53C3D" w:rsidRDefault="008D2921" w:rsidP="008D2921">
      <w:pPr>
        <w:spacing w:line="360" w:lineRule="auto"/>
        <w:rPr>
          <w:rFonts w:cs="Open Sans"/>
        </w:rPr>
      </w:pPr>
      <w:r w:rsidRPr="00E53C3D">
        <w:rPr>
          <w:rFonts w:cs="Open Sans"/>
          <w:lang w:val="en-US"/>
        </w:rPr>
        <w:t>Jones, Amelia, and Andrew Stephenson, (eds). 1999.  </w:t>
      </w:r>
      <w:r w:rsidRPr="00E53C3D">
        <w:rPr>
          <w:rFonts w:cs="Open Sans"/>
          <w:i/>
          <w:iCs/>
          <w:lang w:val="en-US"/>
        </w:rPr>
        <w:t>Performing the Body, Performing the Text</w:t>
      </w:r>
      <w:r w:rsidRPr="00E53C3D">
        <w:rPr>
          <w:rFonts w:cs="Open Sans"/>
          <w:lang w:val="en-US"/>
        </w:rPr>
        <w:t xml:space="preserve"> (London: Routledge)</w:t>
      </w:r>
      <w:r w:rsidRPr="00E53C3D">
        <w:rPr>
          <w:rFonts w:cs="Open Sans"/>
        </w:rPr>
        <w:t> </w:t>
      </w:r>
    </w:p>
    <w:p w14:paraId="0B0652CB" w14:textId="77777777" w:rsidR="008D2921" w:rsidRPr="00E53C3D" w:rsidRDefault="008D2921" w:rsidP="008D2921">
      <w:pPr>
        <w:spacing w:line="360" w:lineRule="auto"/>
        <w:rPr>
          <w:rFonts w:cs="Open Sans"/>
        </w:rPr>
      </w:pPr>
      <w:r w:rsidRPr="00E53C3D">
        <w:rPr>
          <w:rFonts w:cs="Open Sans"/>
          <w:lang w:val="en-US"/>
        </w:rPr>
        <w:t>Radosavljević, Duška. 2013. </w:t>
      </w:r>
      <w:r w:rsidRPr="00E53C3D">
        <w:rPr>
          <w:rFonts w:cs="Open Sans"/>
          <w:i/>
          <w:iCs/>
          <w:lang w:val="en-US"/>
        </w:rPr>
        <w:t>Theatre-Making: Interplay Between Text and Performance in the 21</w:t>
      </w:r>
      <w:r w:rsidRPr="00E53C3D">
        <w:rPr>
          <w:rFonts w:cs="Open Sans"/>
          <w:i/>
          <w:iCs/>
          <w:vertAlign w:val="superscript"/>
          <w:lang w:val="en-US"/>
        </w:rPr>
        <w:t>st</w:t>
      </w:r>
      <w:r w:rsidRPr="00E53C3D">
        <w:rPr>
          <w:rFonts w:cs="Open Sans"/>
          <w:i/>
          <w:iCs/>
          <w:lang w:val="en-US"/>
        </w:rPr>
        <w:t> Century </w:t>
      </w:r>
      <w:r w:rsidRPr="00E53C3D">
        <w:rPr>
          <w:rFonts w:cs="Open Sans"/>
          <w:lang w:val="en-US"/>
        </w:rPr>
        <w:t>(London: Palgrave) </w:t>
      </w:r>
      <w:r w:rsidRPr="00E53C3D">
        <w:rPr>
          <w:rFonts w:cs="Open Sans"/>
        </w:rPr>
        <w:t> </w:t>
      </w:r>
    </w:p>
    <w:p w14:paraId="0CA2DBF7" w14:textId="77777777" w:rsidR="008D2921" w:rsidRPr="00E53C3D" w:rsidRDefault="008D2921" w:rsidP="008D2921">
      <w:pPr>
        <w:spacing w:line="360" w:lineRule="auto"/>
        <w:rPr>
          <w:rFonts w:cs="Open Sans"/>
        </w:rPr>
      </w:pPr>
      <w:r w:rsidRPr="00E53C3D">
        <w:rPr>
          <w:rFonts w:cs="Open Sans"/>
          <w:lang w:val="en-US"/>
        </w:rPr>
        <w:t>Silliman, Ron. 2008. </w:t>
      </w:r>
      <w:r w:rsidRPr="00E53C3D">
        <w:rPr>
          <w:rFonts w:cs="Open Sans"/>
          <w:i/>
          <w:iCs/>
          <w:lang w:val="en-US"/>
        </w:rPr>
        <w:t>The New Sentence</w:t>
      </w:r>
      <w:r w:rsidRPr="00E53C3D">
        <w:rPr>
          <w:rFonts w:cs="Open Sans"/>
          <w:lang w:val="en-US"/>
        </w:rPr>
        <w:t>. (Michigan: University of Michigan Press) </w:t>
      </w:r>
      <w:r w:rsidRPr="00E53C3D">
        <w:rPr>
          <w:rFonts w:cs="Open Sans"/>
        </w:rPr>
        <w:t> </w:t>
      </w:r>
    </w:p>
    <w:p w14:paraId="5EDD3845" w14:textId="77777777" w:rsidR="008D2921" w:rsidRPr="00E53C3D" w:rsidRDefault="008D2921" w:rsidP="008D2921">
      <w:pPr>
        <w:spacing w:line="360" w:lineRule="auto"/>
        <w:rPr>
          <w:rFonts w:cs="Open Sans"/>
        </w:rPr>
      </w:pPr>
      <w:r w:rsidRPr="00E53C3D">
        <w:rPr>
          <w:rFonts w:cs="Open Sans"/>
          <w:lang w:val="en-US"/>
        </w:rPr>
        <w:lastRenderedPageBreak/>
        <w:t>Sontag, Susan. 1966. </w:t>
      </w:r>
      <w:r w:rsidRPr="00E53C3D">
        <w:rPr>
          <w:rFonts w:cs="Open Sans"/>
          <w:i/>
          <w:iCs/>
          <w:lang w:val="en-US"/>
        </w:rPr>
        <w:t>Against Interpretation and Other Essays</w:t>
      </w:r>
      <w:r w:rsidRPr="00E53C3D">
        <w:rPr>
          <w:rFonts w:cs="Open Sans"/>
          <w:lang w:val="en-US"/>
        </w:rPr>
        <w:t> (London: Penguin) </w:t>
      </w:r>
      <w:r w:rsidRPr="00E53C3D">
        <w:rPr>
          <w:rFonts w:cs="Open Sans"/>
        </w:rPr>
        <w:t> </w:t>
      </w:r>
    </w:p>
    <w:p w14:paraId="67C488FA" w14:textId="77777777" w:rsidR="008D2921" w:rsidRPr="00E53C3D" w:rsidRDefault="008D2921" w:rsidP="008D2921">
      <w:pPr>
        <w:spacing w:line="360" w:lineRule="auto"/>
        <w:rPr>
          <w:rFonts w:cs="Open Sans"/>
        </w:rPr>
      </w:pPr>
      <w:r w:rsidRPr="00E53C3D">
        <w:rPr>
          <w:rFonts w:cs="Open Sans"/>
          <w:lang w:val="en-US"/>
        </w:rPr>
        <w:t>Tomlin, Liz. 2013. </w:t>
      </w:r>
      <w:r w:rsidRPr="00E53C3D">
        <w:rPr>
          <w:rFonts w:cs="Open Sans"/>
          <w:i/>
          <w:iCs/>
          <w:lang w:val="en-US"/>
        </w:rPr>
        <w:t>Acts and Apparitions: Discourses on the Real in Performance Practice and Theory </w:t>
      </w:r>
      <w:r w:rsidRPr="00E53C3D">
        <w:rPr>
          <w:rFonts w:cs="Open Sans"/>
          <w:lang w:val="en-US"/>
        </w:rPr>
        <w:t>1990-2010 (Oxford: Oxford University Press) </w:t>
      </w:r>
      <w:r w:rsidRPr="00E53C3D">
        <w:rPr>
          <w:rFonts w:cs="Open Sans"/>
        </w:rPr>
        <w:t> </w:t>
      </w:r>
    </w:p>
    <w:p w14:paraId="79C7DDD2" w14:textId="77777777" w:rsidR="008D2921" w:rsidRPr="00E53C3D" w:rsidRDefault="008D2921" w:rsidP="008D2921">
      <w:pPr>
        <w:spacing w:line="360" w:lineRule="auto"/>
        <w:rPr>
          <w:rFonts w:cs="Open Sans"/>
          <w:b/>
        </w:rPr>
      </w:pPr>
    </w:p>
    <w:p w14:paraId="0395BCED" w14:textId="77777777" w:rsidR="008D2921" w:rsidRPr="00E53C3D" w:rsidRDefault="008D2921" w:rsidP="008D2921">
      <w:pPr>
        <w:spacing w:line="360" w:lineRule="auto"/>
        <w:rPr>
          <w:rFonts w:cs="Open Sans"/>
          <w:b/>
          <w:u w:val="single"/>
        </w:rPr>
      </w:pPr>
      <w:r w:rsidRPr="00E53C3D">
        <w:rPr>
          <w:rFonts w:cs="Open Sans"/>
          <w:b/>
          <w:u w:val="single"/>
        </w:rPr>
        <w:t>Performance as Event 3 &amp; Immersive Project</w:t>
      </w:r>
    </w:p>
    <w:p w14:paraId="227D787C" w14:textId="77777777" w:rsidR="008D2921" w:rsidRPr="00E53C3D" w:rsidRDefault="008D2921" w:rsidP="008D2921">
      <w:pPr>
        <w:spacing w:line="360" w:lineRule="auto"/>
        <w:rPr>
          <w:rFonts w:cs="Open Sans"/>
          <w:b/>
        </w:rPr>
      </w:pPr>
    </w:p>
    <w:p w14:paraId="42840337" w14:textId="77777777" w:rsidR="008D2921" w:rsidRPr="00E53C3D" w:rsidRDefault="008D2921" w:rsidP="008D2921">
      <w:pPr>
        <w:spacing w:line="360" w:lineRule="auto"/>
        <w:rPr>
          <w:rFonts w:cs="Open Sans"/>
        </w:rPr>
      </w:pPr>
      <w:r w:rsidRPr="00E53C3D">
        <w:rPr>
          <w:rFonts w:cs="Open Sans"/>
          <w:b/>
        </w:rPr>
        <w:t>Key Texts</w:t>
      </w:r>
    </w:p>
    <w:p w14:paraId="5D7C2A79"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 xml:space="preserve">Alston, A. (2013) ‘Audience Participation and Neoliberal Value: Risk, agency and responsibility in immersive theatre’, </w:t>
      </w:r>
      <w:r w:rsidRPr="00E53C3D">
        <w:rPr>
          <w:rFonts w:ascii="Open Sans" w:hAnsi="Open Sans" w:cs="Open Sans"/>
          <w:i/>
          <w:iCs/>
          <w:sz w:val="22"/>
          <w:szCs w:val="22"/>
        </w:rPr>
        <w:t>Performance Research</w:t>
      </w:r>
      <w:r w:rsidRPr="00E53C3D">
        <w:rPr>
          <w:rFonts w:ascii="Open Sans" w:hAnsi="Open Sans" w:cs="Open Sans"/>
          <w:sz w:val="22"/>
          <w:szCs w:val="22"/>
        </w:rPr>
        <w:t xml:space="preserve">, 18(2), pp. 128–138. </w:t>
      </w:r>
      <w:proofErr w:type="spellStart"/>
      <w:r w:rsidRPr="00E53C3D">
        <w:rPr>
          <w:rFonts w:ascii="Open Sans" w:hAnsi="Open Sans" w:cs="Open Sans"/>
          <w:sz w:val="22"/>
          <w:szCs w:val="22"/>
        </w:rPr>
        <w:t>doi</w:t>
      </w:r>
      <w:proofErr w:type="spellEnd"/>
      <w:r w:rsidRPr="00E53C3D">
        <w:rPr>
          <w:rFonts w:ascii="Open Sans" w:hAnsi="Open Sans" w:cs="Open Sans"/>
          <w:sz w:val="22"/>
          <w:szCs w:val="22"/>
        </w:rPr>
        <w:t xml:space="preserve">: </w:t>
      </w:r>
      <w:hyperlink r:id="rId16" w:history="1">
        <w:r w:rsidRPr="00E53C3D">
          <w:rPr>
            <w:rStyle w:val="Hyperlink"/>
            <w:rFonts w:ascii="Open Sans" w:hAnsi="Open Sans" w:cs="Open Sans"/>
            <w:sz w:val="22"/>
            <w:szCs w:val="22"/>
          </w:rPr>
          <w:t>10.1080/13528165.2013.807177</w:t>
        </w:r>
      </w:hyperlink>
      <w:r w:rsidRPr="00E53C3D">
        <w:rPr>
          <w:rFonts w:ascii="Open Sans" w:hAnsi="Open Sans" w:cs="Open Sans"/>
          <w:sz w:val="22"/>
          <w:szCs w:val="22"/>
        </w:rPr>
        <w:t>.</w:t>
      </w:r>
    </w:p>
    <w:p w14:paraId="7F764775"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 xml:space="preserve">Bachelard, G. (1994) </w:t>
      </w:r>
      <w:r w:rsidRPr="00E53C3D">
        <w:rPr>
          <w:rFonts w:ascii="Open Sans" w:hAnsi="Open Sans" w:cs="Open Sans"/>
          <w:i/>
          <w:iCs/>
          <w:sz w:val="22"/>
          <w:szCs w:val="22"/>
        </w:rPr>
        <w:t>The poetics of space</w:t>
      </w:r>
      <w:r w:rsidRPr="00E53C3D">
        <w:rPr>
          <w:rFonts w:ascii="Open Sans" w:hAnsi="Open Sans" w:cs="Open Sans"/>
          <w:sz w:val="22"/>
          <w:szCs w:val="22"/>
        </w:rPr>
        <w:t>. Translated by M. Jolas. Boston: Beacon Press.</w:t>
      </w:r>
    </w:p>
    <w:p w14:paraId="77A05C18"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 xml:space="preserve">Birch, A. and Tompkins, J. (eds) (2012) </w:t>
      </w:r>
      <w:r w:rsidRPr="00E53C3D">
        <w:rPr>
          <w:rFonts w:ascii="Open Sans" w:hAnsi="Open Sans" w:cs="Open Sans"/>
          <w:i/>
          <w:iCs/>
          <w:sz w:val="22"/>
          <w:szCs w:val="22"/>
        </w:rPr>
        <w:t>Performing site-specific theatre: politics, place, practice</w:t>
      </w:r>
      <w:r w:rsidRPr="00E53C3D">
        <w:rPr>
          <w:rFonts w:ascii="Open Sans" w:hAnsi="Open Sans" w:cs="Open Sans"/>
          <w:sz w:val="22"/>
          <w:szCs w:val="22"/>
        </w:rPr>
        <w:t xml:space="preserve">. </w:t>
      </w:r>
      <w:proofErr w:type="spellStart"/>
      <w:r w:rsidRPr="00E53C3D">
        <w:rPr>
          <w:rFonts w:ascii="Open Sans" w:hAnsi="Open Sans" w:cs="Open Sans"/>
          <w:sz w:val="22"/>
          <w:szCs w:val="22"/>
        </w:rPr>
        <w:t>Houndmills</w:t>
      </w:r>
      <w:proofErr w:type="spellEnd"/>
      <w:r w:rsidRPr="00E53C3D">
        <w:rPr>
          <w:rFonts w:ascii="Open Sans" w:hAnsi="Open Sans" w:cs="Open Sans"/>
          <w:sz w:val="22"/>
          <w:szCs w:val="22"/>
        </w:rPr>
        <w:t xml:space="preserve">, Basingstoke, </w:t>
      </w:r>
      <w:proofErr w:type="gramStart"/>
      <w:r w:rsidRPr="00E53C3D">
        <w:rPr>
          <w:rFonts w:ascii="Open Sans" w:hAnsi="Open Sans" w:cs="Open Sans"/>
          <w:sz w:val="22"/>
          <w:szCs w:val="22"/>
        </w:rPr>
        <w:t>Hampshire</w:t>
      </w:r>
      <w:r w:rsidRPr="00E53C3D">
        <w:rPr>
          <w:rFonts w:ascii="Arial" w:hAnsi="Arial" w:cs="Arial"/>
          <w:sz w:val="22"/>
          <w:szCs w:val="22"/>
        </w:rPr>
        <w:t> </w:t>
      </w:r>
      <w:r w:rsidRPr="00E53C3D">
        <w:rPr>
          <w:rFonts w:ascii="Open Sans" w:hAnsi="Open Sans" w:cs="Open Sans"/>
          <w:sz w:val="22"/>
          <w:szCs w:val="22"/>
        </w:rPr>
        <w:t>;</w:t>
      </w:r>
      <w:proofErr w:type="gramEnd"/>
      <w:r w:rsidRPr="00E53C3D">
        <w:rPr>
          <w:rFonts w:ascii="Open Sans" w:hAnsi="Open Sans" w:cs="Open Sans"/>
          <w:sz w:val="22"/>
          <w:szCs w:val="22"/>
        </w:rPr>
        <w:t xml:space="preserve"> New York: Palgrave Macmillan (Performance Interventions).</w:t>
      </w:r>
    </w:p>
    <w:p w14:paraId="5DFA0A04"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 xml:space="preserve">Bishop, C. (2012a) </w:t>
      </w:r>
      <w:r w:rsidRPr="00E53C3D">
        <w:rPr>
          <w:rFonts w:ascii="Open Sans" w:hAnsi="Open Sans" w:cs="Open Sans"/>
          <w:i/>
          <w:iCs/>
          <w:sz w:val="22"/>
          <w:szCs w:val="22"/>
        </w:rPr>
        <w:t>Artificial hells: participatory art and the politics of spectatorship</w:t>
      </w:r>
      <w:r w:rsidRPr="00E53C3D">
        <w:rPr>
          <w:rFonts w:ascii="Open Sans" w:hAnsi="Open Sans" w:cs="Open Sans"/>
          <w:sz w:val="22"/>
          <w:szCs w:val="22"/>
        </w:rPr>
        <w:t xml:space="preserve">. </w:t>
      </w:r>
      <w:proofErr w:type="gramStart"/>
      <w:r w:rsidRPr="00E53C3D">
        <w:rPr>
          <w:rFonts w:ascii="Open Sans" w:hAnsi="Open Sans" w:cs="Open Sans"/>
          <w:sz w:val="22"/>
          <w:szCs w:val="22"/>
        </w:rPr>
        <w:t>London</w:t>
      </w:r>
      <w:r w:rsidRPr="00E53C3D">
        <w:rPr>
          <w:rFonts w:ascii="Arial" w:hAnsi="Arial" w:cs="Arial"/>
          <w:sz w:val="22"/>
          <w:szCs w:val="22"/>
        </w:rPr>
        <w:t> </w:t>
      </w:r>
      <w:r w:rsidRPr="00E53C3D">
        <w:rPr>
          <w:rFonts w:ascii="Open Sans" w:hAnsi="Open Sans" w:cs="Open Sans"/>
          <w:sz w:val="22"/>
          <w:szCs w:val="22"/>
        </w:rPr>
        <w:t>;</w:t>
      </w:r>
      <w:proofErr w:type="gramEnd"/>
      <w:r w:rsidRPr="00E53C3D">
        <w:rPr>
          <w:rFonts w:ascii="Open Sans" w:hAnsi="Open Sans" w:cs="Open Sans"/>
          <w:sz w:val="22"/>
          <w:szCs w:val="22"/>
        </w:rPr>
        <w:t xml:space="preserve"> New York: Verso Books.</w:t>
      </w:r>
    </w:p>
    <w:p w14:paraId="5C5F1AB0" w14:textId="77777777" w:rsidR="008D2921" w:rsidRPr="00E53C3D" w:rsidRDefault="008D2921" w:rsidP="008D2921">
      <w:pPr>
        <w:pStyle w:val="NormalWeb"/>
        <w:rPr>
          <w:rFonts w:ascii="Open Sans" w:hAnsi="Open Sans" w:cs="Open Sans"/>
          <w:sz w:val="22"/>
          <w:szCs w:val="22"/>
        </w:rPr>
      </w:pPr>
      <w:proofErr w:type="spellStart"/>
      <w:r w:rsidRPr="00E53C3D">
        <w:rPr>
          <w:rFonts w:ascii="Open Sans" w:hAnsi="Open Sans" w:cs="Open Sans"/>
          <w:sz w:val="22"/>
          <w:szCs w:val="22"/>
        </w:rPr>
        <w:t>Bourriaud</w:t>
      </w:r>
      <w:proofErr w:type="spellEnd"/>
      <w:r w:rsidRPr="00E53C3D">
        <w:rPr>
          <w:rFonts w:ascii="Open Sans" w:hAnsi="Open Sans" w:cs="Open Sans"/>
          <w:sz w:val="22"/>
          <w:szCs w:val="22"/>
        </w:rPr>
        <w:t xml:space="preserve">, N. (2009) </w:t>
      </w:r>
      <w:r w:rsidRPr="00E53C3D">
        <w:rPr>
          <w:rFonts w:ascii="Open Sans" w:hAnsi="Open Sans" w:cs="Open Sans"/>
          <w:i/>
          <w:iCs/>
          <w:sz w:val="22"/>
          <w:szCs w:val="22"/>
        </w:rPr>
        <w:t>Relational aesthetics</w:t>
      </w:r>
      <w:r w:rsidRPr="00E53C3D">
        <w:rPr>
          <w:rFonts w:ascii="Open Sans" w:hAnsi="Open Sans" w:cs="Open Sans"/>
          <w:sz w:val="22"/>
          <w:szCs w:val="22"/>
        </w:rPr>
        <w:t xml:space="preserve">. </w:t>
      </w:r>
      <w:proofErr w:type="spellStart"/>
      <w:r w:rsidRPr="00E53C3D">
        <w:rPr>
          <w:rFonts w:ascii="Open Sans" w:hAnsi="Open Sans" w:cs="Open Sans"/>
          <w:sz w:val="22"/>
          <w:szCs w:val="22"/>
        </w:rPr>
        <w:t>Nachdr</w:t>
      </w:r>
      <w:proofErr w:type="spellEnd"/>
      <w:r w:rsidRPr="00E53C3D">
        <w:rPr>
          <w:rFonts w:ascii="Open Sans" w:hAnsi="Open Sans" w:cs="Open Sans"/>
          <w:sz w:val="22"/>
          <w:szCs w:val="22"/>
        </w:rPr>
        <w:t xml:space="preserve">. Dijon: Presses du </w:t>
      </w:r>
      <w:proofErr w:type="spellStart"/>
      <w:r w:rsidRPr="00E53C3D">
        <w:rPr>
          <w:rFonts w:ascii="Open Sans" w:hAnsi="Open Sans" w:cs="Open Sans"/>
          <w:sz w:val="22"/>
          <w:szCs w:val="22"/>
        </w:rPr>
        <w:t>réel</w:t>
      </w:r>
      <w:proofErr w:type="spellEnd"/>
      <w:r w:rsidRPr="00E53C3D">
        <w:rPr>
          <w:rFonts w:ascii="Open Sans" w:hAnsi="Open Sans" w:cs="Open Sans"/>
          <w:sz w:val="22"/>
          <w:szCs w:val="22"/>
        </w:rPr>
        <w:t xml:space="preserve"> (Documents sur </w:t>
      </w:r>
      <w:proofErr w:type="spellStart"/>
      <w:r w:rsidRPr="00E53C3D">
        <w:rPr>
          <w:rFonts w:ascii="Open Sans" w:hAnsi="Open Sans" w:cs="Open Sans"/>
          <w:sz w:val="22"/>
          <w:szCs w:val="22"/>
        </w:rPr>
        <w:t>l’art</w:t>
      </w:r>
      <w:proofErr w:type="spellEnd"/>
      <w:r w:rsidRPr="00E53C3D">
        <w:rPr>
          <w:rFonts w:ascii="Open Sans" w:hAnsi="Open Sans" w:cs="Open Sans"/>
          <w:sz w:val="22"/>
          <w:szCs w:val="22"/>
        </w:rPr>
        <w:t>).</w:t>
      </w:r>
    </w:p>
    <w:p w14:paraId="478FA69B" w14:textId="77777777" w:rsidR="008D2921" w:rsidRPr="00E53C3D" w:rsidRDefault="008D2921" w:rsidP="008D2921">
      <w:pPr>
        <w:pStyle w:val="NormalWeb"/>
        <w:rPr>
          <w:rFonts w:ascii="Open Sans" w:hAnsi="Open Sans" w:cs="Open Sans"/>
          <w:sz w:val="22"/>
          <w:szCs w:val="22"/>
        </w:rPr>
      </w:pPr>
      <w:proofErr w:type="spellStart"/>
      <w:r w:rsidRPr="00E53C3D">
        <w:rPr>
          <w:rFonts w:ascii="Open Sans" w:hAnsi="Open Sans" w:cs="Open Sans"/>
          <w:sz w:val="22"/>
          <w:szCs w:val="22"/>
        </w:rPr>
        <w:t>Certeau</w:t>
      </w:r>
      <w:proofErr w:type="spellEnd"/>
      <w:r w:rsidRPr="00E53C3D">
        <w:rPr>
          <w:rFonts w:ascii="Open Sans" w:hAnsi="Open Sans" w:cs="Open Sans"/>
          <w:sz w:val="22"/>
          <w:szCs w:val="22"/>
        </w:rPr>
        <w:t xml:space="preserve">, M. de (2013a) </w:t>
      </w:r>
      <w:r w:rsidRPr="00E53C3D">
        <w:rPr>
          <w:rFonts w:ascii="Open Sans" w:hAnsi="Open Sans" w:cs="Open Sans"/>
          <w:i/>
          <w:iCs/>
          <w:sz w:val="22"/>
          <w:szCs w:val="22"/>
        </w:rPr>
        <w:t>The practice of everyday life. 1: ...</w:t>
      </w:r>
      <w:r w:rsidRPr="00E53C3D">
        <w:rPr>
          <w:rFonts w:ascii="Open Sans" w:hAnsi="Open Sans" w:cs="Open Sans"/>
          <w:sz w:val="22"/>
          <w:szCs w:val="22"/>
        </w:rPr>
        <w:t xml:space="preserve"> 2. print. Berkeley, Calif.: Univ. of California Press.</w:t>
      </w:r>
    </w:p>
    <w:p w14:paraId="6CF76BE3" w14:textId="77777777" w:rsidR="008D2921" w:rsidRPr="00E53C3D" w:rsidRDefault="008D2921" w:rsidP="008D2921">
      <w:pPr>
        <w:pStyle w:val="NormalWeb"/>
        <w:rPr>
          <w:rFonts w:ascii="Open Sans" w:hAnsi="Open Sans" w:cs="Open Sans"/>
          <w:sz w:val="22"/>
          <w:szCs w:val="22"/>
        </w:rPr>
      </w:pPr>
      <w:proofErr w:type="spellStart"/>
      <w:r w:rsidRPr="00E53C3D">
        <w:rPr>
          <w:rFonts w:ascii="Open Sans" w:hAnsi="Open Sans" w:cs="Open Sans"/>
          <w:sz w:val="22"/>
          <w:szCs w:val="22"/>
        </w:rPr>
        <w:t>Colomina</w:t>
      </w:r>
      <w:proofErr w:type="spellEnd"/>
      <w:r w:rsidRPr="00E53C3D">
        <w:rPr>
          <w:rFonts w:ascii="Open Sans" w:hAnsi="Open Sans" w:cs="Open Sans"/>
          <w:sz w:val="22"/>
          <w:szCs w:val="22"/>
        </w:rPr>
        <w:t xml:space="preserve">, B. and Bloomer, J. (eds) (1992) </w:t>
      </w:r>
      <w:r w:rsidRPr="00E53C3D">
        <w:rPr>
          <w:rFonts w:ascii="Open Sans" w:hAnsi="Open Sans" w:cs="Open Sans"/>
          <w:i/>
          <w:iCs/>
          <w:sz w:val="22"/>
          <w:szCs w:val="22"/>
        </w:rPr>
        <w:t>Sexuality &amp; space</w:t>
      </w:r>
      <w:r w:rsidRPr="00E53C3D">
        <w:rPr>
          <w:rFonts w:ascii="Open Sans" w:hAnsi="Open Sans" w:cs="Open Sans"/>
          <w:sz w:val="22"/>
          <w:szCs w:val="22"/>
        </w:rPr>
        <w:t>. New York, N.Y: Princeton Architectural Press (Princeton papers on architecture, 1).</w:t>
      </w:r>
    </w:p>
    <w:p w14:paraId="6AF2CCA9"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 xml:space="preserve">Hill, L. and Paris, H. (eds) (2006) </w:t>
      </w:r>
      <w:r w:rsidRPr="00E53C3D">
        <w:rPr>
          <w:rFonts w:ascii="Open Sans" w:hAnsi="Open Sans" w:cs="Open Sans"/>
          <w:i/>
          <w:iCs/>
          <w:sz w:val="22"/>
          <w:szCs w:val="22"/>
        </w:rPr>
        <w:t>Performance and place</w:t>
      </w:r>
      <w:r w:rsidRPr="00E53C3D">
        <w:rPr>
          <w:rFonts w:ascii="Open Sans" w:hAnsi="Open Sans" w:cs="Open Sans"/>
          <w:sz w:val="22"/>
          <w:szCs w:val="22"/>
        </w:rPr>
        <w:t xml:space="preserve">. </w:t>
      </w:r>
      <w:proofErr w:type="spellStart"/>
      <w:r w:rsidRPr="00E53C3D">
        <w:rPr>
          <w:rFonts w:ascii="Open Sans" w:hAnsi="Open Sans" w:cs="Open Sans"/>
          <w:sz w:val="22"/>
          <w:szCs w:val="22"/>
        </w:rPr>
        <w:t>Houndmills</w:t>
      </w:r>
      <w:proofErr w:type="spellEnd"/>
      <w:r w:rsidRPr="00E53C3D">
        <w:rPr>
          <w:rFonts w:ascii="Open Sans" w:hAnsi="Open Sans" w:cs="Open Sans"/>
          <w:sz w:val="22"/>
          <w:szCs w:val="22"/>
        </w:rPr>
        <w:t xml:space="preserve">, Basingstoke, </w:t>
      </w:r>
      <w:proofErr w:type="gramStart"/>
      <w:r w:rsidRPr="00E53C3D">
        <w:rPr>
          <w:rFonts w:ascii="Open Sans" w:hAnsi="Open Sans" w:cs="Open Sans"/>
          <w:sz w:val="22"/>
          <w:szCs w:val="22"/>
        </w:rPr>
        <w:t>Hampshire</w:t>
      </w:r>
      <w:r w:rsidRPr="00E53C3D">
        <w:rPr>
          <w:rFonts w:ascii="Arial" w:hAnsi="Arial" w:cs="Arial"/>
          <w:sz w:val="22"/>
          <w:szCs w:val="22"/>
        </w:rPr>
        <w:t> </w:t>
      </w:r>
      <w:r w:rsidRPr="00E53C3D">
        <w:rPr>
          <w:rFonts w:ascii="Open Sans" w:hAnsi="Open Sans" w:cs="Open Sans"/>
          <w:sz w:val="22"/>
          <w:szCs w:val="22"/>
        </w:rPr>
        <w:t>;</w:t>
      </w:r>
      <w:proofErr w:type="gramEnd"/>
      <w:r w:rsidRPr="00E53C3D">
        <w:rPr>
          <w:rFonts w:ascii="Open Sans" w:hAnsi="Open Sans" w:cs="Open Sans"/>
          <w:sz w:val="22"/>
          <w:szCs w:val="22"/>
        </w:rPr>
        <w:t xml:space="preserve"> New York: Palgrave Macmillan (Performance interventions).</w:t>
      </w:r>
    </w:p>
    <w:p w14:paraId="7FA2707E"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 xml:space="preserve">Kwon, M. (2004b) </w:t>
      </w:r>
      <w:r w:rsidRPr="00E53C3D">
        <w:rPr>
          <w:rFonts w:ascii="Open Sans" w:hAnsi="Open Sans" w:cs="Open Sans"/>
          <w:i/>
          <w:iCs/>
          <w:sz w:val="22"/>
          <w:szCs w:val="22"/>
        </w:rPr>
        <w:t>One place after another: site-specific art and locational identity</w:t>
      </w:r>
      <w:r w:rsidRPr="00E53C3D">
        <w:rPr>
          <w:rFonts w:ascii="Open Sans" w:hAnsi="Open Sans" w:cs="Open Sans"/>
          <w:sz w:val="22"/>
          <w:szCs w:val="22"/>
        </w:rPr>
        <w:t>. 1. paperback ed. Cambridge, Mass.: MIT Press.</w:t>
      </w:r>
    </w:p>
    <w:p w14:paraId="15C290C8"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 xml:space="preserve">Pearson, M. and Shanks, M. (2001) </w:t>
      </w:r>
      <w:r w:rsidRPr="00E53C3D">
        <w:rPr>
          <w:rFonts w:ascii="Open Sans" w:hAnsi="Open Sans" w:cs="Open Sans"/>
          <w:i/>
          <w:iCs/>
          <w:sz w:val="22"/>
          <w:szCs w:val="22"/>
        </w:rPr>
        <w:t>Theatre/archaeology</w:t>
      </w:r>
      <w:r w:rsidRPr="00E53C3D">
        <w:rPr>
          <w:rFonts w:ascii="Open Sans" w:hAnsi="Open Sans" w:cs="Open Sans"/>
          <w:sz w:val="22"/>
          <w:szCs w:val="22"/>
        </w:rPr>
        <w:t xml:space="preserve">. </w:t>
      </w:r>
      <w:proofErr w:type="gramStart"/>
      <w:r w:rsidRPr="00E53C3D">
        <w:rPr>
          <w:rFonts w:ascii="Open Sans" w:hAnsi="Open Sans" w:cs="Open Sans"/>
          <w:sz w:val="22"/>
          <w:szCs w:val="22"/>
        </w:rPr>
        <w:t>London</w:t>
      </w:r>
      <w:r w:rsidRPr="00E53C3D">
        <w:rPr>
          <w:rFonts w:ascii="Arial" w:hAnsi="Arial" w:cs="Arial"/>
          <w:sz w:val="22"/>
          <w:szCs w:val="22"/>
        </w:rPr>
        <w:t> </w:t>
      </w:r>
      <w:r w:rsidRPr="00E53C3D">
        <w:rPr>
          <w:rFonts w:ascii="Open Sans" w:hAnsi="Open Sans" w:cs="Open Sans"/>
          <w:sz w:val="22"/>
          <w:szCs w:val="22"/>
        </w:rPr>
        <w:t>;</w:t>
      </w:r>
      <w:proofErr w:type="gramEnd"/>
      <w:r w:rsidRPr="00E53C3D">
        <w:rPr>
          <w:rFonts w:ascii="Open Sans" w:hAnsi="Open Sans" w:cs="Open Sans"/>
          <w:sz w:val="22"/>
          <w:szCs w:val="22"/>
        </w:rPr>
        <w:t xml:space="preserve"> New York: Routledge.</w:t>
      </w:r>
    </w:p>
    <w:p w14:paraId="6438F7A2"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 xml:space="preserve">Rancière, J. (2014a) </w:t>
      </w:r>
      <w:r w:rsidRPr="00E53C3D">
        <w:rPr>
          <w:rFonts w:ascii="Open Sans" w:hAnsi="Open Sans" w:cs="Open Sans"/>
          <w:i/>
          <w:iCs/>
          <w:sz w:val="22"/>
          <w:szCs w:val="22"/>
        </w:rPr>
        <w:t>The emancipated spectator</w:t>
      </w:r>
      <w:r w:rsidRPr="00E53C3D">
        <w:rPr>
          <w:rFonts w:ascii="Open Sans" w:hAnsi="Open Sans" w:cs="Open Sans"/>
          <w:sz w:val="22"/>
          <w:szCs w:val="22"/>
        </w:rPr>
        <w:t>.</w:t>
      </w:r>
    </w:p>
    <w:p w14:paraId="7880FDC8"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 xml:space="preserve">Rendell, J. (1997a) ‘The pursuit of pleasure: London rambling’, </w:t>
      </w:r>
      <w:r w:rsidRPr="00E53C3D">
        <w:rPr>
          <w:rFonts w:ascii="Open Sans" w:hAnsi="Open Sans" w:cs="Open Sans"/>
          <w:i/>
          <w:iCs/>
          <w:sz w:val="22"/>
          <w:szCs w:val="22"/>
        </w:rPr>
        <w:t>Renaissance and Modern Studies</w:t>
      </w:r>
      <w:r w:rsidRPr="00E53C3D">
        <w:rPr>
          <w:rFonts w:ascii="Open Sans" w:hAnsi="Open Sans" w:cs="Open Sans"/>
          <w:sz w:val="22"/>
          <w:szCs w:val="22"/>
        </w:rPr>
        <w:t xml:space="preserve">, 40(1), pp. 30–41. </w:t>
      </w:r>
      <w:proofErr w:type="spellStart"/>
      <w:r w:rsidRPr="00E53C3D">
        <w:rPr>
          <w:rFonts w:ascii="Open Sans" w:hAnsi="Open Sans" w:cs="Open Sans"/>
          <w:sz w:val="22"/>
          <w:szCs w:val="22"/>
        </w:rPr>
        <w:t>doi</w:t>
      </w:r>
      <w:proofErr w:type="spellEnd"/>
      <w:r w:rsidRPr="00E53C3D">
        <w:rPr>
          <w:rFonts w:ascii="Open Sans" w:hAnsi="Open Sans" w:cs="Open Sans"/>
          <w:sz w:val="22"/>
          <w:szCs w:val="22"/>
        </w:rPr>
        <w:t xml:space="preserve">: </w:t>
      </w:r>
      <w:hyperlink r:id="rId17" w:history="1">
        <w:r w:rsidRPr="00E53C3D">
          <w:rPr>
            <w:rStyle w:val="Hyperlink"/>
            <w:rFonts w:ascii="Open Sans" w:hAnsi="Open Sans" w:cs="Open Sans"/>
            <w:sz w:val="22"/>
            <w:szCs w:val="22"/>
          </w:rPr>
          <w:t>10.1080/14735789709366602</w:t>
        </w:r>
      </w:hyperlink>
      <w:r w:rsidRPr="00E53C3D">
        <w:rPr>
          <w:rFonts w:ascii="Open Sans" w:hAnsi="Open Sans" w:cs="Open Sans"/>
          <w:sz w:val="22"/>
          <w:szCs w:val="22"/>
        </w:rPr>
        <w:t>.</w:t>
      </w:r>
    </w:p>
    <w:p w14:paraId="0794CC22"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 xml:space="preserve">Said, E. W. (2003) ‘Introduction’, in </w:t>
      </w:r>
      <w:r w:rsidRPr="00E53C3D">
        <w:rPr>
          <w:rFonts w:ascii="Open Sans" w:hAnsi="Open Sans" w:cs="Open Sans"/>
          <w:i/>
          <w:iCs/>
          <w:sz w:val="22"/>
          <w:szCs w:val="22"/>
        </w:rPr>
        <w:t>Orientalism</w:t>
      </w:r>
      <w:r w:rsidRPr="00E53C3D">
        <w:rPr>
          <w:rFonts w:ascii="Open Sans" w:hAnsi="Open Sans" w:cs="Open Sans"/>
          <w:sz w:val="22"/>
          <w:szCs w:val="22"/>
        </w:rPr>
        <w:t>. Reprinted with a new preface. London: Penguin Books, pp. 1–28.</w:t>
      </w:r>
    </w:p>
    <w:p w14:paraId="7267EC2C"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 xml:space="preserve">Schäfer, M. J. and </w:t>
      </w:r>
      <w:proofErr w:type="spellStart"/>
      <w:r w:rsidRPr="00E53C3D">
        <w:rPr>
          <w:rFonts w:ascii="Open Sans" w:hAnsi="Open Sans" w:cs="Open Sans"/>
          <w:sz w:val="22"/>
          <w:szCs w:val="22"/>
        </w:rPr>
        <w:t>Tsianos</w:t>
      </w:r>
      <w:proofErr w:type="spellEnd"/>
      <w:r w:rsidRPr="00E53C3D">
        <w:rPr>
          <w:rFonts w:ascii="Open Sans" w:hAnsi="Open Sans" w:cs="Open Sans"/>
          <w:sz w:val="22"/>
          <w:szCs w:val="22"/>
        </w:rPr>
        <w:t xml:space="preserve">, V. (eds) (2016) </w:t>
      </w:r>
      <w:r w:rsidRPr="00E53C3D">
        <w:rPr>
          <w:rFonts w:ascii="Open Sans" w:hAnsi="Open Sans" w:cs="Open Sans"/>
          <w:i/>
          <w:iCs/>
          <w:sz w:val="22"/>
          <w:szCs w:val="22"/>
        </w:rPr>
        <w:t>The art of being many: towards a new theory and practice of gathering</w:t>
      </w:r>
      <w:r w:rsidRPr="00E53C3D">
        <w:rPr>
          <w:rFonts w:ascii="Open Sans" w:hAnsi="Open Sans" w:cs="Open Sans"/>
          <w:sz w:val="22"/>
          <w:szCs w:val="22"/>
        </w:rPr>
        <w:t>. Bielefeld: Transcript (Culture &amp; theory).</w:t>
      </w:r>
    </w:p>
    <w:p w14:paraId="17DC3A30" w14:textId="77777777" w:rsidR="008D2921" w:rsidRPr="00E53C3D" w:rsidRDefault="008D2921" w:rsidP="008D2921">
      <w:pPr>
        <w:pStyle w:val="NormalWeb"/>
        <w:rPr>
          <w:rFonts w:ascii="Open Sans" w:hAnsi="Open Sans" w:cs="Open Sans"/>
          <w:sz w:val="22"/>
          <w:szCs w:val="22"/>
        </w:rPr>
      </w:pPr>
      <w:proofErr w:type="spellStart"/>
      <w:r w:rsidRPr="00E53C3D">
        <w:rPr>
          <w:rFonts w:ascii="Open Sans" w:hAnsi="Open Sans" w:cs="Open Sans"/>
          <w:sz w:val="22"/>
          <w:szCs w:val="22"/>
        </w:rPr>
        <w:lastRenderedPageBreak/>
        <w:t>Teverson</w:t>
      </w:r>
      <w:proofErr w:type="spellEnd"/>
      <w:r w:rsidRPr="00E53C3D">
        <w:rPr>
          <w:rFonts w:ascii="Open Sans" w:hAnsi="Open Sans" w:cs="Open Sans"/>
          <w:sz w:val="22"/>
          <w:szCs w:val="22"/>
        </w:rPr>
        <w:t xml:space="preserve">, A. and </w:t>
      </w:r>
      <w:proofErr w:type="spellStart"/>
      <w:r w:rsidRPr="00E53C3D">
        <w:rPr>
          <w:rFonts w:ascii="Open Sans" w:hAnsi="Open Sans" w:cs="Open Sans"/>
          <w:sz w:val="22"/>
          <w:szCs w:val="22"/>
        </w:rPr>
        <w:t>Upstone</w:t>
      </w:r>
      <w:proofErr w:type="spellEnd"/>
      <w:r w:rsidRPr="00E53C3D">
        <w:rPr>
          <w:rFonts w:ascii="Open Sans" w:hAnsi="Open Sans" w:cs="Open Sans"/>
          <w:sz w:val="22"/>
          <w:szCs w:val="22"/>
        </w:rPr>
        <w:t xml:space="preserve">, S. (eds) (2011) </w:t>
      </w:r>
      <w:r w:rsidRPr="00E53C3D">
        <w:rPr>
          <w:rFonts w:ascii="Open Sans" w:hAnsi="Open Sans" w:cs="Open Sans"/>
          <w:i/>
          <w:iCs/>
          <w:sz w:val="22"/>
          <w:szCs w:val="22"/>
        </w:rPr>
        <w:t>Postcolonial spaces: the politics of place in contemporary culture</w:t>
      </w:r>
      <w:r w:rsidRPr="00E53C3D">
        <w:rPr>
          <w:rFonts w:ascii="Open Sans" w:hAnsi="Open Sans" w:cs="Open Sans"/>
          <w:sz w:val="22"/>
          <w:szCs w:val="22"/>
        </w:rPr>
        <w:t xml:space="preserve">. Basingstoke, </w:t>
      </w:r>
      <w:proofErr w:type="gramStart"/>
      <w:r w:rsidRPr="00E53C3D">
        <w:rPr>
          <w:rFonts w:ascii="Open Sans" w:hAnsi="Open Sans" w:cs="Open Sans"/>
          <w:sz w:val="22"/>
          <w:szCs w:val="22"/>
        </w:rPr>
        <w:t>Hampshire</w:t>
      </w:r>
      <w:r w:rsidRPr="00E53C3D">
        <w:rPr>
          <w:rFonts w:ascii="Arial" w:hAnsi="Arial" w:cs="Arial"/>
          <w:sz w:val="22"/>
          <w:szCs w:val="22"/>
        </w:rPr>
        <w:t> </w:t>
      </w:r>
      <w:r w:rsidRPr="00E53C3D">
        <w:rPr>
          <w:rFonts w:ascii="Open Sans" w:hAnsi="Open Sans" w:cs="Open Sans"/>
          <w:sz w:val="22"/>
          <w:szCs w:val="22"/>
        </w:rPr>
        <w:t>;</w:t>
      </w:r>
      <w:proofErr w:type="gramEnd"/>
      <w:r w:rsidRPr="00E53C3D">
        <w:rPr>
          <w:rFonts w:ascii="Open Sans" w:hAnsi="Open Sans" w:cs="Open Sans"/>
          <w:sz w:val="22"/>
          <w:szCs w:val="22"/>
        </w:rPr>
        <w:t xml:space="preserve"> New York: Palgrave Macmillan.</w:t>
      </w:r>
    </w:p>
    <w:p w14:paraId="76B113FB"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 xml:space="preserve">Warr, T. (2014) </w:t>
      </w:r>
      <w:r w:rsidRPr="00E53C3D">
        <w:rPr>
          <w:rFonts w:ascii="Open Sans" w:hAnsi="Open Sans" w:cs="Open Sans"/>
          <w:i/>
          <w:iCs/>
          <w:sz w:val="22"/>
          <w:szCs w:val="22"/>
        </w:rPr>
        <w:t>A Study Room Guide to Remoteness</w:t>
      </w:r>
      <w:r w:rsidRPr="00E53C3D">
        <w:rPr>
          <w:rFonts w:ascii="Open Sans" w:hAnsi="Open Sans" w:cs="Open Sans"/>
          <w:sz w:val="22"/>
          <w:szCs w:val="22"/>
        </w:rPr>
        <w:t>. London: LADA.</w:t>
      </w:r>
    </w:p>
    <w:p w14:paraId="02588E81"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 xml:space="preserve">White, G. (2013) </w:t>
      </w:r>
      <w:r w:rsidRPr="00E53C3D">
        <w:rPr>
          <w:rFonts w:ascii="Open Sans" w:hAnsi="Open Sans" w:cs="Open Sans"/>
          <w:i/>
          <w:iCs/>
          <w:sz w:val="22"/>
          <w:szCs w:val="22"/>
        </w:rPr>
        <w:t>Audience participation in theatre: aesthetics of the invitation</w:t>
      </w:r>
      <w:r w:rsidRPr="00E53C3D">
        <w:rPr>
          <w:rFonts w:ascii="Open Sans" w:hAnsi="Open Sans" w:cs="Open Sans"/>
          <w:sz w:val="22"/>
          <w:szCs w:val="22"/>
        </w:rPr>
        <w:t xml:space="preserve">. </w:t>
      </w:r>
      <w:proofErr w:type="spellStart"/>
      <w:r w:rsidRPr="00E53C3D">
        <w:rPr>
          <w:rFonts w:ascii="Open Sans" w:hAnsi="Open Sans" w:cs="Open Sans"/>
          <w:sz w:val="22"/>
          <w:szCs w:val="22"/>
        </w:rPr>
        <w:t>Houndmills</w:t>
      </w:r>
      <w:proofErr w:type="spellEnd"/>
      <w:r w:rsidRPr="00E53C3D">
        <w:rPr>
          <w:rFonts w:ascii="Open Sans" w:hAnsi="Open Sans" w:cs="Open Sans"/>
          <w:sz w:val="22"/>
          <w:szCs w:val="22"/>
        </w:rPr>
        <w:t xml:space="preserve">, Basingstoke, </w:t>
      </w:r>
      <w:proofErr w:type="gramStart"/>
      <w:r w:rsidRPr="00E53C3D">
        <w:rPr>
          <w:rFonts w:ascii="Open Sans" w:hAnsi="Open Sans" w:cs="Open Sans"/>
          <w:sz w:val="22"/>
          <w:szCs w:val="22"/>
        </w:rPr>
        <w:t>Hampshire</w:t>
      </w:r>
      <w:r w:rsidRPr="00E53C3D">
        <w:rPr>
          <w:rFonts w:ascii="Arial" w:hAnsi="Arial" w:cs="Arial"/>
          <w:sz w:val="22"/>
          <w:szCs w:val="22"/>
        </w:rPr>
        <w:t> </w:t>
      </w:r>
      <w:r w:rsidRPr="00E53C3D">
        <w:rPr>
          <w:rFonts w:ascii="Open Sans" w:hAnsi="Open Sans" w:cs="Open Sans"/>
          <w:sz w:val="22"/>
          <w:szCs w:val="22"/>
        </w:rPr>
        <w:t>;</w:t>
      </w:r>
      <w:proofErr w:type="gramEnd"/>
      <w:r w:rsidRPr="00E53C3D">
        <w:rPr>
          <w:rFonts w:ascii="Open Sans" w:hAnsi="Open Sans" w:cs="Open Sans"/>
          <w:sz w:val="22"/>
          <w:szCs w:val="22"/>
        </w:rPr>
        <w:t xml:space="preserve"> New York: Palgrave Macmillan.</w:t>
      </w:r>
    </w:p>
    <w:p w14:paraId="1A5FAA55" w14:textId="77777777" w:rsidR="008D2921" w:rsidRPr="00E53C3D" w:rsidRDefault="008D2921" w:rsidP="008D2921">
      <w:pPr>
        <w:spacing w:line="360" w:lineRule="auto"/>
        <w:rPr>
          <w:rFonts w:cs="Open Sans"/>
          <w:b/>
          <w:bCs/>
        </w:rPr>
      </w:pPr>
    </w:p>
    <w:p w14:paraId="63162C96" w14:textId="77777777" w:rsidR="008D2921" w:rsidRPr="00E53C3D" w:rsidRDefault="008D2921" w:rsidP="008D2921">
      <w:pPr>
        <w:spacing w:line="360" w:lineRule="auto"/>
        <w:rPr>
          <w:rFonts w:cs="Open Sans"/>
          <w:b/>
        </w:rPr>
      </w:pPr>
      <w:r w:rsidRPr="00E53C3D">
        <w:rPr>
          <w:rFonts w:cs="Open Sans"/>
          <w:b/>
          <w:bCs/>
        </w:rPr>
        <w:t>Supportive reading</w:t>
      </w:r>
    </w:p>
    <w:p w14:paraId="64B95FB1" w14:textId="77777777" w:rsidR="008D2921" w:rsidRPr="00E53C3D" w:rsidRDefault="008D2921" w:rsidP="008D2921">
      <w:pPr>
        <w:spacing w:line="360" w:lineRule="auto"/>
        <w:rPr>
          <w:rFonts w:cs="Open Sans"/>
        </w:rPr>
      </w:pPr>
      <w:r w:rsidRPr="00E53C3D">
        <w:rPr>
          <w:rFonts w:cs="Open Sans"/>
          <w:lang w:val="en"/>
        </w:rPr>
        <w:t>Alston A &amp; R. Daker. 2012. 'Contemporary Theatre “Philanthropy” and the Purchase of Participatory Privilege'. </w:t>
      </w:r>
      <w:r w:rsidRPr="00E53C3D">
        <w:rPr>
          <w:rFonts w:cs="Open Sans"/>
          <w:i/>
          <w:iCs/>
          <w:lang w:val="en"/>
        </w:rPr>
        <w:t>Contemporary Theatre Review</w:t>
      </w:r>
      <w:r w:rsidRPr="00E53C3D">
        <w:rPr>
          <w:rFonts w:cs="Open Sans"/>
          <w:lang w:val="en"/>
        </w:rPr>
        <w:t>, 22 (3</w:t>
      </w:r>
      <w:proofErr w:type="gramStart"/>
      <w:r w:rsidRPr="00E53C3D">
        <w:rPr>
          <w:rFonts w:cs="Open Sans"/>
          <w:lang w:val="en"/>
        </w:rPr>
        <w:t>),  pp.</w:t>
      </w:r>
      <w:proofErr w:type="gramEnd"/>
      <w:r w:rsidRPr="00E53C3D">
        <w:rPr>
          <w:rFonts w:cs="Open Sans"/>
          <w:lang w:val="en"/>
        </w:rPr>
        <w:t xml:space="preserve"> 433-439</w:t>
      </w:r>
    </w:p>
    <w:p w14:paraId="3698E40A" w14:textId="77777777" w:rsidR="008D2921" w:rsidRPr="00E53C3D" w:rsidRDefault="008D2921" w:rsidP="008D2921">
      <w:pPr>
        <w:spacing w:line="360" w:lineRule="auto"/>
        <w:rPr>
          <w:rFonts w:cs="Open Sans"/>
        </w:rPr>
      </w:pPr>
      <w:r w:rsidRPr="00E53C3D">
        <w:rPr>
          <w:rFonts w:cs="Open Sans"/>
        </w:rPr>
        <w:t xml:space="preserve">Bennett, Susan, 1997. </w:t>
      </w:r>
      <w:r w:rsidRPr="00E53C3D">
        <w:rPr>
          <w:rFonts w:cs="Open Sans"/>
          <w:i/>
          <w:iCs/>
        </w:rPr>
        <w:t>Theatre Audiences</w:t>
      </w:r>
      <w:r w:rsidRPr="00E53C3D">
        <w:rPr>
          <w:rFonts w:cs="Open Sans"/>
        </w:rPr>
        <w:t> (London: Routledge)</w:t>
      </w:r>
    </w:p>
    <w:p w14:paraId="22712C33" w14:textId="77777777" w:rsidR="008D2921" w:rsidRPr="00E53C3D" w:rsidRDefault="008D2921" w:rsidP="008D2921">
      <w:pPr>
        <w:spacing w:line="360" w:lineRule="auto"/>
        <w:rPr>
          <w:rFonts w:cs="Open Sans"/>
        </w:rPr>
      </w:pPr>
      <w:r w:rsidRPr="00E53C3D">
        <w:rPr>
          <w:rFonts w:cs="Open Sans"/>
        </w:rPr>
        <w:t>Bishop, Claire. 2012. </w:t>
      </w:r>
      <w:r w:rsidRPr="00E53C3D">
        <w:rPr>
          <w:rFonts w:cs="Open Sans"/>
          <w:i/>
          <w:iCs/>
        </w:rPr>
        <w:t>Artificial Hells</w:t>
      </w:r>
      <w:r w:rsidRPr="00E53C3D">
        <w:rPr>
          <w:rFonts w:cs="Open Sans"/>
        </w:rPr>
        <w:t xml:space="preserve"> (London: Verso)</w:t>
      </w:r>
    </w:p>
    <w:p w14:paraId="6AB96ED3" w14:textId="77777777" w:rsidR="008D2921" w:rsidRPr="00E53C3D" w:rsidRDefault="008D2921" w:rsidP="008D2921">
      <w:pPr>
        <w:rPr>
          <w:rFonts w:cs="Open Sans"/>
        </w:rPr>
      </w:pPr>
      <w:r w:rsidRPr="00E53C3D">
        <w:rPr>
          <w:rFonts w:cs="Open Sans"/>
        </w:rPr>
        <w:t xml:space="preserve">Cade, R. (2016) ‘The radical art of holding hands with strangers’, </w:t>
      </w:r>
      <w:r w:rsidRPr="00E53C3D">
        <w:rPr>
          <w:rStyle w:val="Emphasis"/>
          <w:rFonts w:cs="Open Sans"/>
        </w:rPr>
        <w:t>The Guardian</w:t>
      </w:r>
      <w:r w:rsidRPr="00E53C3D">
        <w:rPr>
          <w:rFonts w:cs="Open Sans"/>
        </w:rPr>
        <w:t xml:space="preserve">, 18 August. Available at: </w:t>
      </w:r>
      <w:hyperlink r:id="rId18" w:history="1">
        <w:r w:rsidRPr="00E53C3D">
          <w:rPr>
            <w:rStyle w:val="Hyperlink"/>
            <w:rFonts w:cs="Open Sans"/>
          </w:rPr>
          <w:t>http://www.theguardian.com/artanddesign/2016/aug/18/radical-art-of-holding-hands-with-strangers-rosana-cade-walking-holding</w:t>
        </w:r>
      </w:hyperlink>
      <w:r w:rsidRPr="00E53C3D">
        <w:rPr>
          <w:rFonts w:cs="Open Sans"/>
        </w:rPr>
        <w:t xml:space="preserve"> (Accessed: 20 April 2021).</w:t>
      </w:r>
    </w:p>
    <w:p w14:paraId="66DD8DBC" w14:textId="77777777" w:rsidR="008D2921" w:rsidRPr="00E53C3D" w:rsidRDefault="008D2921" w:rsidP="008D2921">
      <w:pPr>
        <w:spacing w:line="360" w:lineRule="auto"/>
        <w:rPr>
          <w:rFonts w:cs="Open Sans"/>
        </w:rPr>
      </w:pPr>
      <w:r w:rsidRPr="00E53C3D">
        <w:rPr>
          <w:rFonts w:cs="Open Sans"/>
        </w:rPr>
        <w:t>Cohen Cruz, Jan. 2010. </w:t>
      </w:r>
      <w:r w:rsidRPr="00E53C3D">
        <w:rPr>
          <w:rFonts w:cs="Open Sans"/>
          <w:i/>
          <w:iCs/>
        </w:rPr>
        <w:t>Engaging Performance</w:t>
      </w:r>
      <w:r w:rsidRPr="00E53C3D">
        <w:rPr>
          <w:rFonts w:cs="Open Sans"/>
        </w:rPr>
        <w:t xml:space="preserve"> (London: Routledge)</w:t>
      </w:r>
    </w:p>
    <w:p w14:paraId="5C935384" w14:textId="77777777" w:rsidR="008D2921" w:rsidRPr="00E53C3D" w:rsidRDefault="008D2921" w:rsidP="008D2921">
      <w:pPr>
        <w:spacing w:line="360" w:lineRule="auto"/>
        <w:rPr>
          <w:rFonts w:cs="Open Sans"/>
        </w:rPr>
      </w:pPr>
      <w:r w:rsidRPr="00E53C3D">
        <w:rPr>
          <w:rFonts w:cs="Open Sans"/>
        </w:rPr>
        <w:t xml:space="preserve">Fischer-Lichte, Erica. 2008. </w:t>
      </w:r>
      <w:r w:rsidRPr="00E53C3D">
        <w:rPr>
          <w:rFonts w:cs="Open Sans"/>
          <w:i/>
          <w:iCs/>
        </w:rPr>
        <w:t>The Transformative Power of Performance: A New Aesthetics</w:t>
      </w:r>
      <w:r w:rsidRPr="00E53C3D">
        <w:rPr>
          <w:rFonts w:cs="Open Sans"/>
        </w:rPr>
        <w:t xml:space="preserve"> (London: Routledge)</w:t>
      </w:r>
    </w:p>
    <w:p w14:paraId="1AF7D036" w14:textId="77777777" w:rsidR="008D2921" w:rsidRPr="00E53C3D" w:rsidRDefault="008D2921" w:rsidP="008D2921">
      <w:pPr>
        <w:spacing w:line="360" w:lineRule="auto"/>
        <w:rPr>
          <w:rFonts w:cs="Open Sans"/>
        </w:rPr>
      </w:pPr>
      <w:r w:rsidRPr="00E53C3D">
        <w:rPr>
          <w:rFonts w:cs="Open Sans"/>
        </w:rPr>
        <w:t>Handke, Peter. 1997. ‘Offending the Audience’ in </w:t>
      </w:r>
      <w:r w:rsidRPr="00E53C3D">
        <w:rPr>
          <w:rFonts w:cs="Open Sans"/>
          <w:i/>
          <w:iCs/>
        </w:rPr>
        <w:t>Peter Handke: Plays</w:t>
      </w:r>
      <w:r w:rsidRPr="00E53C3D">
        <w:rPr>
          <w:rFonts w:cs="Open Sans"/>
        </w:rPr>
        <w:t>. (London: Methuen)</w:t>
      </w:r>
    </w:p>
    <w:p w14:paraId="2FFB789E" w14:textId="77777777" w:rsidR="008D2921" w:rsidRPr="00E53C3D" w:rsidRDefault="008D2921" w:rsidP="008D2921">
      <w:pPr>
        <w:spacing w:line="360" w:lineRule="auto"/>
        <w:rPr>
          <w:rFonts w:cs="Open Sans"/>
        </w:rPr>
      </w:pPr>
      <w:r w:rsidRPr="00E53C3D">
        <w:rPr>
          <w:rFonts w:cs="Open Sans"/>
        </w:rPr>
        <w:t>Jackson, Shannon. 2011. </w:t>
      </w:r>
      <w:r w:rsidRPr="00E53C3D">
        <w:rPr>
          <w:rFonts w:cs="Open Sans"/>
          <w:i/>
          <w:iCs/>
        </w:rPr>
        <w:t>Social Works – Performing Art, Supporting Publics</w:t>
      </w:r>
      <w:r w:rsidRPr="00E53C3D">
        <w:rPr>
          <w:rFonts w:cs="Open Sans"/>
        </w:rPr>
        <w:t xml:space="preserve"> (London: Routledge)</w:t>
      </w:r>
    </w:p>
    <w:p w14:paraId="5D4F066F" w14:textId="77777777" w:rsidR="008D2921" w:rsidRPr="00E53C3D" w:rsidRDefault="008D2921" w:rsidP="008D2921">
      <w:pPr>
        <w:spacing w:line="360" w:lineRule="auto"/>
        <w:rPr>
          <w:rFonts w:cs="Open Sans"/>
        </w:rPr>
      </w:pPr>
      <w:proofErr w:type="spellStart"/>
      <w:r w:rsidRPr="00E53C3D">
        <w:rPr>
          <w:rFonts w:cs="Open Sans"/>
        </w:rPr>
        <w:t>Kattwinkel</w:t>
      </w:r>
      <w:proofErr w:type="spellEnd"/>
      <w:r w:rsidRPr="00E53C3D">
        <w:rPr>
          <w:rFonts w:cs="Open Sans"/>
        </w:rPr>
        <w:t>, S. (ed.). 2003. </w:t>
      </w:r>
      <w:r w:rsidRPr="00E53C3D">
        <w:rPr>
          <w:rFonts w:cs="Open Sans"/>
          <w:i/>
          <w:iCs/>
        </w:rPr>
        <w:t>Audience Participation: Essays on Inclusion in Performance</w:t>
      </w:r>
      <w:r w:rsidRPr="00E53C3D">
        <w:rPr>
          <w:rFonts w:cs="Open Sans"/>
        </w:rPr>
        <w:t xml:space="preserve"> (Westpoint USA: Praeger Publishers)</w:t>
      </w:r>
    </w:p>
    <w:p w14:paraId="3BB6C3A4" w14:textId="77777777" w:rsidR="008D2921" w:rsidRPr="00E53C3D" w:rsidRDefault="008D2921" w:rsidP="008D2921">
      <w:pPr>
        <w:spacing w:line="360" w:lineRule="auto"/>
        <w:rPr>
          <w:rFonts w:cs="Open Sans"/>
        </w:rPr>
      </w:pPr>
      <w:r w:rsidRPr="00E53C3D">
        <w:rPr>
          <w:rFonts w:cs="Open Sans"/>
        </w:rPr>
        <w:t xml:space="preserve">Kaye, Nick. 2000. </w:t>
      </w:r>
      <w:r w:rsidRPr="00E53C3D">
        <w:rPr>
          <w:rFonts w:cs="Open Sans"/>
          <w:i/>
          <w:iCs/>
        </w:rPr>
        <w:t>Site Specific Art: Place and Documentation</w:t>
      </w:r>
      <w:r w:rsidRPr="00E53C3D">
        <w:rPr>
          <w:rFonts w:cs="Open Sans"/>
        </w:rPr>
        <w:t xml:space="preserve"> (London: Routledge)</w:t>
      </w:r>
    </w:p>
    <w:p w14:paraId="6D7C32F5" w14:textId="77777777" w:rsidR="008D2921" w:rsidRPr="00E53C3D" w:rsidRDefault="008D2921" w:rsidP="008D2921">
      <w:pPr>
        <w:pStyle w:val="NormalWeb"/>
        <w:rPr>
          <w:rFonts w:ascii="Open Sans" w:hAnsi="Open Sans" w:cs="Open Sans"/>
          <w:sz w:val="22"/>
          <w:szCs w:val="22"/>
        </w:rPr>
      </w:pPr>
      <w:r w:rsidRPr="00E53C3D">
        <w:rPr>
          <w:rFonts w:ascii="Open Sans" w:hAnsi="Open Sans" w:cs="Open Sans"/>
          <w:sz w:val="22"/>
          <w:szCs w:val="22"/>
        </w:rPr>
        <w:t xml:space="preserve">Lefebvre, H. (1991) </w:t>
      </w:r>
      <w:r w:rsidRPr="00E53C3D">
        <w:rPr>
          <w:rFonts w:ascii="Open Sans" w:hAnsi="Open Sans" w:cs="Open Sans"/>
          <w:i/>
          <w:iCs/>
          <w:sz w:val="22"/>
          <w:szCs w:val="22"/>
        </w:rPr>
        <w:t>The production of space</w:t>
      </w:r>
      <w:r w:rsidRPr="00E53C3D">
        <w:rPr>
          <w:rFonts w:ascii="Open Sans" w:hAnsi="Open Sans" w:cs="Open Sans"/>
          <w:sz w:val="22"/>
          <w:szCs w:val="22"/>
        </w:rPr>
        <w:t xml:space="preserve">. Oxford, OX, </w:t>
      </w:r>
      <w:proofErr w:type="gramStart"/>
      <w:r w:rsidRPr="00E53C3D">
        <w:rPr>
          <w:rFonts w:ascii="Open Sans" w:hAnsi="Open Sans" w:cs="Open Sans"/>
          <w:sz w:val="22"/>
          <w:szCs w:val="22"/>
        </w:rPr>
        <w:t>UK</w:t>
      </w:r>
      <w:r w:rsidRPr="00E53C3D">
        <w:rPr>
          <w:rFonts w:ascii="Arial" w:hAnsi="Arial" w:cs="Arial"/>
          <w:sz w:val="22"/>
          <w:szCs w:val="22"/>
        </w:rPr>
        <w:t> </w:t>
      </w:r>
      <w:r w:rsidRPr="00E53C3D">
        <w:rPr>
          <w:rFonts w:ascii="Open Sans" w:hAnsi="Open Sans" w:cs="Open Sans"/>
          <w:sz w:val="22"/>
          <w:szCs w:val="22"/>
        </w:rPr>
        <w:t>;</w:t>
      </w:r>
      <w:proofErr w:type="gramEnd"/>
      <w:r w:rsidRPr="00E53C3D">
        <w:rPr>
          <w:rFonts w:ascii="Open Sans" w:hAnsi="Open Sans" w:cs="Open Sans"/>
          <w:sz w:val="22"/>
          <w:szCs w:val="22"/>
        </w:rPr>
        <w:t xml:space="preserve"> Cambridge, Mass., USA: Blackwell.</w:t>
      </w:r>
    </w:p>
    <w:p w14:paraId="50BBCCAD" w14:textId="77777777" w:rsidR="008D2921" w:rsidRPr="00E53C3D" w:rsidRDefault="008D2921" w:rsidP="008D2921">
      <w:pPr>
        <w:spacing w:line="360" w:lineRule="auto"/>
        <w:rPr>
          <w:rFonts w:cs="Open Sans"/>
        </w:rPr>
      </w:pPr>
      <w:r w:rsidRPr="00E53C3D">
        <w:rPr>
          <w:rFonts w:cs="Open Sans"/>
        </w:rPr>
        <w:t xml:space="preserve">Machon, Josephine. 2009. </w:t>
      </w:r>
      <w:r w:rsidRPr="00E53C3D">
        <w:rPr>
          <w:rFonts w:cs="Open Sans"/>
          <w:i/>
          <w:iCs/>
        </w:rPr>
        <w:t>(Syn)aesthetics</w:t>
      </w:r>
      <w:r w:rsidRPr="00E53C3D">
        <w:rPr>
          <w:rFonts w:cs="Open Sans"/>
        </w:rPr>
        <w:t>. (Basingstoke: Palgrave)</w:t>
      </w:r>
    </w:p>
    <w:p w14:paraId="4FA7E36F" w14:textId="77777777" w:rsidR="008D2921" w:rsidRPr="00E53C3D" w:rsidRDefault="008D2921" w:rsidP="008D2921">
      <w:pPr>
        <w:spacing w:line="360" w:lineRule="auto"/>
        <w:rPr>
          <w:rFonts w:cs="Open Sans"/>
        </w:rPr>
      </w:pPr>
      <w:r w:rsidRPr="00E53C3D">
        <w:rPr>
          <w:rFonts w:cs="Open Sans"/>
        </w:rPr>
        <w:t xml:space="preserve">McConachie, Bruce. 2008. </w:t>
      </w:r>
      <w:r w:rsidRPr="00E53C3D">
        <w:rPr>
          <w:rFonts w:cs="Open Sans"/>
          <w:i/>
          <w:iCs/>
        </w:rPr>
        <w:t>Engaging Audiences: A Cognitive Approach to Spectating in the Theatre</w:t>
      </w:r>
      <w:r w:rsidRPr="00E53C3D">
        <w:rPr>
          <w:rFonts w:cs="Open Sans"/>
        </w:rPr>
        <w:t xml:space="preserve"> (London: Palgrave Macmillan)</w:t>
      </w:r>
    </w:p>
    <w:p w14:paraId="76CD0A50" w14:textId="77777777" w:rsidR="008D2921" w:rsidRPr="00E53C3D" w:rsidRDefault="008D2921" w:rsidP="008D2921">
      <w:pPr>
        <w:spacing w:line="360" w:lineRule="auto"/>
        <w:rPr>
          <w:rFonts w:cs="Open Sans"/>
        </w:rPr>
      </w:pPr>
      <w:proofErr w:type="spellStart"/>
      <w:r w:rsidRPr="00E53C3D">
        <w:rPr>
          <w:rFonts w:cs="Open Sans"/>
        </w:rPr>
        <w:t>Oddey</w:t>
      </w:r>
      <w:proofErr w:type="spellEnd"/>
      <w:r w:rsidRPr="00E53C3D">
        <w:rPr>
          <w:rFonts w:cs="Open Sans"/>
        </w:rPr>
        <w:t xml:space="preserve">, Alison and Christine White. 2009. </w:t>
      </w:r>
      <w:r w:rsidRPr="00E53C3D">
        <w:rPr>
          <w:rFonts w:cs="Open Sans"/>
          <w:i/>
          <w:iCs/>
        </w:rPr>
        <w:t>Modes of Spectating</w:t>
      </w:r>
      <w:r w:rsidRPr="00E53C3D">
        <w:rPr>
          <w:rFonts w:cs="Open Sans"/>
        </w:rPr>
        <w:t xml:space="preserve"> (Bristol: Intellect)</w:t>
      </w:r>
    </w:p>
    <w:p w14:paraId="33119BF8" w14:textId="77777777" w:rsidR="008D2921" w:rsidRPr="00E53C3D" w:rsidRDefault="008D2921" w:rsidP="008D2921">
      <w:pPr>
        <w:spacing w:line="360" w:lineRule="auto"/>
        <w:rPr>
          <w:rFonts w:cs="Open Sans"/>
        </w:rPr>
      </w:pPr>
      <w:r w:rsidRPr="00E53C3D">
        <w:rPr>
          <w:rFonts w:cs="Open Sans"/>
        </w:rPr>
        <w:t xml:space="preserve">Pearson, Mike &amp; Michael Shanks. 2001. </w:t>
      </w:r>
      <w:r w:rsidRPr="00E53C3D">
        <w:rPr>
          <w:rFonts w:cs="Open Sans"/>
          <w:i/>
          <w:iCs/>
        </w:rPr>
        <w:t>Theatre/archaeology: Disciplinary Dialogues</w:t>
      </w:r>
      <w:r w:rsidRPr="00E53C3D">
        <w:rPr>
          <w:rFonts w:cs="Open Sans"/>
        </w:rPr>
        <w:t xml:space="preserve"> (London: Routledge)</w:t>
      </w:r>
    </w:p>
    <w:p w14:paraId="45994B24" w14:textId="77777777" w:rsidR="008D2921" w:rsidRPr="00E53C3D" w:rsidRDefault="008D2921" w:rsidP="008D2921">
      <w:pPr>
        <w:spacing w:line="360" w:lineRule="auto"/>
        <w:rPr>
          <w:rFonts w:cs="Open Sans"/>
        </w:rPr>
      </w:pPr>
      <w:r w:rsidRPr="00E53C3D">
        <w:rPr>
          <w:rFonts w:cs="Open Sans"/>
        </w:rPr>
        <w:t>Basingstoke: Palgrave Macmillan, 2013.</w:t>
      </w:r>
    </w:p>
    <w:p w14:paraId="24E479F3" w14:textId="77777777" w:rsidR="008D2921" w:rsidRPr="00E53C3D" w:rsidRDefault="008D2921" w:rsidP="008D2921">
      <w:pPr>
        <w:spacing w:line="360" w:lineRule="auto"/>
        <w:rPr>
          <w:rFonts w:cs="Open Sans"/>
        </w:rPr>
      </w:pPr>
      <w:r w:rsidRPr="00E53C3D">
        <w:rPr>
          <w:rFonts w:cs="Open Sans"/>
        </w:rPr>
        <w:t xml:space="preserve">Rancière, Jacques. 2009. </w:t>
      </w:r>
      <w:r w:rsidRPr="00E53C3D">
        <w:rPr>
          <w:rFonts w:cs="Open Sans"/>
          <w:i/>
          <w:iCs/>
        </w:rPr>
        <w:t>The Emancipated Spectator</w:t>
      </w:r>
      <w:r w:rsidRPr="00E53C3D">
        <w:rPr>
          <w:rFonts w:cs="Open Sans"/>
        </w:rPr>
        <w:t xml:space="preserve"> (London: Verso)</w:t>
      </w:r>
    </w:p>
    <w:p w14:paraId="6C2718E5" w14:textId="77777777" w:rsidR="008D2921" w:rsidRPr="00E53C3D" w:rsidRDefault="008D2921" w:rsidP="008D2921">
      <w:pPr>
        <w:spacing w:line="360" w:lineRule="auto"/>
        <w:rPr>
          <w:rFonts w:cs="Open Sans"/>
        </w:rPr>
      </w:pPr>
      <w:r w:rsidRPr="00E53C3D">
        <w:rPr>
          <w:rFonts w:cs="Open Sans"/>
        </w:rPr>
        <w:t xml:space="preserve">Schechner, Richard. 1973. </w:t>
      </w:r>
      <w:r w:rsidRPr="00E53C3D">
        <w:rPr>
          <w:rFonts w:cs="Open Sans"/>
          <w:i/>
          <w:iCs/>
        </w:rPr>
        <w:t>Environmental Theatre</w:t>
      </w:r>
      <w:r w:rsidRPr="00E53C3D">
        <w:rPr>
          <w:rFonts w:cs="Open Sans"/>
        </w:rPr>
        <w:t xml:space="preserve"> (New York: Hawthorne)</w:t>
      </w:r>
    </w:p>
    <w:p w14:paraId="32F2FD2E" w14:textId="77777777" w:rsidR="008D2921" w:rsidRPr="00E53C3D" w:rsidRDefault="008D2921" w:rsidP="008D2921">
      <w:pPr>
        <w:spacing w:line="360" w:lineRule="auto"/>
        <w:rPr>
          <w:rFonts w:cs="Open Sans"/>
          <w:b/>
        </w:rPr>
      </w:pPr>
    </w:p>
    <w:p w14:paraId="2EE7AE72" w14:textId="77777777" w:rsidR="008D2921" w:rsidRPr="00E53C3D" w:rsidRDefault="008D2921" w:rsidP="008D2921">
      <w:pPr>
        <w:spacing w:line="360" w:lineRule="auto"/>
        <w:rPr>
          <w:rFonts w:cs="Open Sans"/>
          <w:b/>
          <w:iCs/>
          <w:u w:val="single"/>
        </w:rPr>
      </w:pPr>
      <w:r w:rsidRPr="00E53C3D">
        <w:rPr>
          <w:rFonts w:cs="Open Sans"/>
          <w:b/>
          <w:iCs/>
          <w:u w:val="single"/>
        </w:rPr>
        <w:t xml:space="preserve">Writing for Solo Performance </w:t>
      </w:r>
    </w:p>
    <w:p w14:paraId="091C1200" w14:textId="77777777" w:rsidR="008D2921" w:rsidRPr="00E53C3D" w:rsidRDefault="008D2921" w:rsidP="008D2921">
      <w:pPr>
        <w:spacing w:line="360" w:lineRule="auto"/>
        <w:rPr>
          <w:rFonts w:cs="Open Sans"/>
          <w:b/>
          <w:lang w:val="en-US"/>
        </w:rPr>
      </w:pPr>
    </w:p>
    <w:p w14:paraId="14EB4186" w14:textId="77777777" w:rsidR="008D2921" w:rsidRPr="00E53C3D" w:rsidRDefault="008D2921" w:rsidP="008D2921">
      <w:pPr>
        <w:spacing w:line="360" w:lineRule="auto"/>
        <w:rPr>
          <w:rFonts w:cs="Open Sans"/>
          <w:b/>
          <w:lang w:val="en-US"/>
        </w:rPr>
      </w:pPr>
      <w:r w:rsidRPr="00E53C3D">
        <w:rPr>
          <w:rFonts w:cs="Open Sans"/>
          <w:b/>
          <w:lang w:val="en-US"/>
        </w:rPr>
        <w:t>Key Texts</w:t>
      </w:r>
    </w:p>
    <w:p w14:paraId="203D7C03" w14:textId="77777777" w:rsidR="008D2921" w:rsidRPr="00E53C3D" w:rsidRDefault="008D2921" w:rsidP="008D2921">
      <w:pPr>
        <w:spacing w:line="360" w:lineRule="auto"/>
        <w:rPr>
          <w:rFonts w:cs="Open Sans"/>
        </w:rPr>
      </w:pPr>
      <w:r w:rsidRPr="00E53C3D">
        <w:rPr>
          <w:rFonts w:cs="Open Sans"/>
        </w:rPr>
        <w:t xml:space="preserve">Bruno, S. and Dixon, L. 2014. </w:t>
      </w:r>
      <w:r w:rsidRPr="00E53C3D">
        <w:rPr>
          <w:rFonts w:cs="Open Sans"/>
          <w:i/>
        </w:rPr>
        <w:t>Creating Solo Performance</w:t>
      </w:r>
      <w:r w:rsidRPr="00E53C3D">
        <w:rPr>
          <w:rFonts w:cs="Open Sans"/>
        </w:rPr>
        <w:t xml:space="preserve"> (Oxon &amp; New York, Routledge)</w:t>
      </w:r>
    </w:p>
    <w:p w14:paraId="71CB39C2" w14:textId="77777777" w:rsidR="008D2921" w:rsidRPr="00E53C3D" w:rsidRDefault="008D2921" w:rsidP="008D2921">
      <w:pPr>
        <w:spacing w:line="360" w:lineRule="auto"/>
        <w:rPr>
          <w:rFonts w:cs="Open Sans"/>
          <w:i/>
        </w:rPr>
      </w:pPr>
      <w:r w:rsidRPr="00E53C3D">
        <w:rPr>
          <w:rFonts w:cs="Open Sans"/>
        </w:rPr>
        <w:t xml:space="preserve">Heddon, D. 2008. </w:t>
      </w:r>
      <w:r w:rsidRPr="00E53C3D">
        <w:rPr>
          <w:rFonts w:cs="Open Sans"/>
          <w:i/>
        </w:rPr>
        <w:t>Autobiography and Performance (</w:t>
      </w:r>
      <w:r w:rsidRPr="00E53C3D">
        <w:rPr>
          <w:rFonts w:cs="Open Sans"/>
        </w:rPr>
        <w:t>Basingstoke, Palgrave Macmillan)</w:t>
      </w:r>
    </w:p>
    <w:p w14:paraId="1C73A9EF" w14:textId="77777777" w:rsidR="008D2921" w:rsidRPr="00E53C3D" w:rsidRDefault="008D2921" w:rsidP="008D2921">
      <w:pPr>
        <w:spacing w:line="360" w:lineRule="auto"/>
        <w:rPr>
          <w:rFonts w:cs="Open Sans"/>
        </w:rPr>
      </w:pPr>
      <w:r w:rsidRPr="00E53C3D">
        <w:rPr>
          <w:rFonts w:cs="Open Sans"/>
        </w:rPr>
        <w:t xml:space="preserve">Reinelt, J. and Roach, J.  (ed.). 2006. </w:t>
      </w:r>
      <w:r w:rsidRPr="00E53C3D">
        <w:rPr>
          <w:rFonts w:cs="Open Sans"/>
          <w:i/>
        </w:rPr>
        <w:t>Critical Theory and Performance</w:t>
      </w:r>
      <w:r w:rsidRPr="00E53C3D">
        <w:rPr>
          <w:rFonts w:cs="Open Sans"/>
        </w:rPr>
        <w:t xml:space="preserve"> (Ann Arbor: University of Michigan Press).</w:t>
      </w:r>
    </w:p>
    <w:p w14:paraId="1C4B0361" w14:textId="77777777" w:rsidR="008D2921" w:rsidRPr="00E53C3D" w:rsidRDefault="008D2921" w:rsidP="008D2921">
      <w:pPr>
        <w:spacing w:line="360" w:lineRule="auto"/>
        <w:rPr>
          <w:rFonts w:cs="Open Sans"/>
          <w:b/>
        </w:rPr>
      </w:pPr>
    </w:p>
    <w:p w14:paraId="04CD53A5" w14:textId="77777777" w:rsidR="008D2921" w:rsidRPr="00E53C3D" w:rsidRDefault="008D2921" w:rsidP="008D2921">
      <w:pPr>
        <w:spacing w:line="360" w:lineRule="auto"/>
        <w:rPr>
          <w:rFonts w:cs="Open Sans"/>
          <w:b/>
        </w:rPr>
      </w:pPr>
      <w:r w:rsidRPr="00E53C3D">
        <w:rPr>
          <w:rFonts w:cs="Open Sans"/>
          <w:b/>
        </w:rPr>
        <w:t>Supportive reading</w:t>
      </w:r>
    </w:p>
    <w:p w14:paraId="540E8548" w14:textId="77777777" w:rsidR="008D2921" w:rsidRPr="00E53C3D" w:rsidRDefault="008D2921" w:rsidP="008D2921">
      <w:pPr>
        <w:spacing w:line="360" w:lineRule="auto"/>
        <w:rPr>
          <w:rFonts w:cs="Open Sans"/>
        </w:rPr>
      </w:pPr>
      <w:proofErr w:type="spellStart"/>
      <w:r w:rsidRPr="00E53C3D">
        <w:rPr>
          <w:rFonts w:cs="Open Sans"/>
        </w:rPr>
        <w:t>Alrutz</w:t>
      </w:r>
      <w:proofErr w:type="spellEnd"/>
      <w:r w:rsidRPr="00E53C3D">
        <w:rPr>
          <w:rFonts w:cs="Open Sans"/>
        </w:rPr>
        <w:t xml:space="preserve">, M. 2015. </w:t>
      </w:r>
      <w:r w:rsidRPr="00E53C3D">
        <w:rPr>
          <w:rFonts w:cs="Open Sans"/>
          <w:i/>
        </w:rPr>
        <w:t>Digital Storytelling, Applied Theatre, &amp; Youth: Performing Possibility</w:t>
      </w:r>
      <w:r w:rsidRPr="00E53C3D">
        <w:rPr>
          <w:rFonts w:cs="Open Sans"/>
        </w:rPr>
        <w:t xml:space="preserve"> (Oxon and New York: Routledge)</w:t>
      </w:r>
    </w:p>
    <w:p w14:paraId="4C1BF8AB" w14:textId="77777777" w:rsidR="008D2921" w:rsidRPr="00E53C3D" w:rsidRDefault="008D2921" w:rsidP="008D2921">
      <w:pPr>
        <w:spacing w:line="360" w:lineRule="auto"/>
        <w:rPr>
          <w:rFonts w:cs="Open Sans"/>
        </w:rPr>
      </w:pPr>
      <w:r w:rsidRPr="00E53C3D">
        <w:rPr>
          <w:rFonts w:cs="Open Sans"/>
        </w:rPr>
        <w:t>Battista, K. 2013. </w:t>
      </w:r>
      <w:r w:rsidRPr="00E53C3D">
        <w:rPr>
          <w:rFonts w:cs="Open Sans"/>
          <w:i/>
        </w:rPr>
        <w:t>Renegotiating the Body: Feminist Art in 1970s London</w:t>
      </w:r>
      <w:r w:rsidRPr="00E53C3D">
        <w:rPr>
          <w:rFonts w:cs="Open Sans"/>
        </w:rPr>
        <w:t xml:space="preserve"> (New York &amp; London: I.B. Tauris)</w:t>
      </w:r>
    </w:p>
    <w:p w14:paraId="681F85F8" w14:textId="77777777" w:rsidR="008D2921" w:rsidRPr="00E53C3D" w:rsidRDefault="008D2921" w:rsidP="008D2921">
      <w:pPr>
        <w:spacing w:line="360" w:lineRule="auto"/>
        <w:rPr>
          <w:rFonts w:cs="Open Sans"/>
        </w:rPr>
      </w:pPr>
      <w:r w:rsidRPr="00E53C3D">
        <w:rPr>
          <w:rFonts w:cs="Open Sans"/>
        </w:rPr>
        <w:t xml:space="preserve">Bogart, A. 2014. </w:t>
      </w:r>
      <w:r w:rsidRPr="00E53C3D">
        <w:rPr>
          <w:rFonts w:cs="Open Sans"/>
          <w:i/>
        </w:rPr>
        <w:t xml:space="preserve">What’s the Story: Essays about Art, </w:t>
      </w:r>
      <w:proofErr w:type="spellStart"/>
      <w:r w:rsidRPr="00E53C3D">
        <w:rPr>
          <w:rFonts w:cs="Open Sans"/>
          <w:i/>
        </w:rPr>
        <w:t>Theater</w:t>
      </w:r>
      <w:proofErr w:type="spellEnd"/>
      <w:r w:rsidRPr="00E53C3D">
        <w:rPr>
          <w:rFonts w:cs="Open Sans"/>
          <w:i/>
        </w:rPr>
        <w:t xml:space="preserve"> and Storytelling</w:t>
      </w:r>
      <w:r w:rsidRPr="00E53C3D">
        <w:rPr>
          <w:rFonts w:cs="Open Sans"/>
        </w:rPr>
        <w:t xml:space="preserve"> (Oxon and New York, Routledge)</w:t>
      </w:r>
    </w:p>
    <w:p w14:paraId="1C6370BC" w14:textId="77777777" w:rsidR="008D2921" w:rsidRPr="00E53C3D" w:rsidRDefault="008D2921" w:rsidP="008D2921">
      <w:pPr>
        <w:spacing w:line="360" w:lineRule="auto"/>
        <w:rPr>
          <w:rFonts w:cs="Open Sans"/>
        </w:rPr>
      </w:pPr>
      <w:r w:rsidRPr="00E53C3D">
        <w:rPr>
          <w:rFonts w:cs="Open Sans"/>
        </w:rPr>
        <w:t xml:space="preserve">Bonney, J. (ed.). 2000 </w:t>
      </w:r>
      <w:r w:rsidRPr="00E53C3D">
        <w:rPr>
          <w:rFonts w:cs="Open Sans"/>
          <w:i/>
        </w:rPr>
        <w:t>Extreme Exposure: An Anthology of Solo Performance Texts</w:t>
      </w:r>
      <w:r w:rsidRPr="00E53C3D">
        <w:rPr>
          <w:rFonts w:cs="Open Sans"/>
        </w:rPr>
        <w:t xml:space="preserve"> (New York: Theatre Communications Group)</w:t>
      </w:r>
    </w:p>
    <w:p w14:paraId="2DE89685" w14:textId="77777777" w:rsidR="008D2921" w:rsidRPr="00E53C3D" w:rsidRDefault="008D2921" w:rsidP="008D2921">
      <w:pPr>
        <w:spacing w:line="360" w:lineRule="auto"/>
        <w:rPr>
          <w:rFonts w:cs="Open Sans"/>
        </w:rPr>
      </w:pPr>
      <w:proofErr w:type="spellStart"/>
      <w:r w:rsidRPr="00E53C3D">
        <w:rPr>
          <w:rFonts w:cs="Open Sans"/>
        </w:rPr>
        <w:t>Cavarero</w:t>
      </w:r>
      <w:proofErr w:type="spellEnd"/>
      <w:r w:rsidRPr="00E53C3D">
        <w:rPr>
          <w:rFonts w:cs="Open Sans"/>
        </w:rPr>
        <w:t xml:space="preserve">, Adriana. 2000. </w:t>
      </w:r>
      <w:r w:rsidRPr="00E53C3D">
        <w:rPr>
          <w:rFonts w:cs="Open Sans"/>
          <w:i/>
        </w:rPr>
        <w:t>Relating Narratives: Storytelling and Selfhood</w:t>
      </w:r>
      <w:r w:rsidRPr="00E53C3D">
        <w:rPr>
          <w:rFonts w:cs="Open Sans"/>
        </w:rPr>
        <w:t xml:space="preserve"> (Oxon and New York: Routledge) </w:t>
      </w:r>
    </w:p>
    <w:p w14:paraId="4EE324F6" w14:textId="77777777" w:rsidR="008D2921" w:rsidRPr="00E53C3D" w:rsidRDefault="008D2921" w:rsidP="008D2921">
      <w:pPr>
        <w:spacing w:line="360" w:lineRule="auto"/>
        <w:rPr>
          <w:rFonts w:cs="Open Sans"/>
        </w:rPr>
      </w:pPr>
      <w:r w:rsidRPr="00E53C3D">
        <w:rPr>
          <w:rFonts w:cs="Open Sans"/>
        </w:rPr>
        <w:t>Clark, L. 2003. 'Disabling Comedy: “Only When We Laugh!”', North West Disability Arts Forum</w:t>
      </w:r>
    </w:p>
    <w:p w14:paraId="7B0DD77E" w14:textId="77777777" w:rsidR="008D2921" w:rsidRPr="00E53C3D" w:rsidRDefault="008D2921" w:rsidP="008D2921">
      <w:pPr>
        <w:spacing w:line="360" w:lineRule="auto"/>
        <w:rPr>
          <w:rFonts w:cs="Open Sans"/>
        </w:rPr>
      </w:pPr>
      <w:r w:rsidRPr="00E53C3D">
        <w:rPr>
          <w:rFonts w:cs="Open Sans"/>
        </w:rPr>
        <w:t>Dodds, S. 2013. 'Embodied Transformations in Neo-Burlesque Striptease' </w:t>
      </w:r>
      <w:r w:rsidRPr="00E53C3D">
        <w:rPr>
          <w:rFonts w:cs="Open Sans"/>
          <w:i/>
        </w:rPr>
        <w:t>Dance Research Journal</w:t>
      </w:r>
      <w:r w:rsidRPr="00E53C3D">
        <w:rPr>
          <w:rFonts w:cs="Open Sans"/>
        </w:rPr>
        <w:t>, vol. 45, no. 3, pp. 75-90</w:t>
      </w:r>
    </w:p>
    <w:p w14:paraId="5D10ECB7" w14:textId="77777777" w:rsidR="008D2921" w:rsidRPr="00E53C3D" w:rsidRDefault="008D2921" w:rsidP="008D2921">
      <w:pPr>
        <w:spacing w:line="360" w:lineRule="auto"/>
        <w:rPr>
          <w:rFonts w:cs="Open Sans"/>
        </w:rPr>
      </w:pPr>
      <w:r w:rsidRPr="00E53C3D">
        <w:rPr>
          <w:rFonts w:cs="Open Sans"/>
        </w:rPr>
        <w:t xml:space="preserve">Double, O. 2005. </w:t>
      </w:r>
      <w:r w:rsidRPr="00E53C3D">
        <w:rPr>
          <w:rFonts w:cs="Open Sans"/>
          <w:i/>
        </w:rPr>
        <w:t>Getting the Joke: The Inner Workings of Stand-Up Comedy</w:t>
      </w:r>
      <w:r w:rsidRPr="00E53C3D">
        <w:rPr>
          <w:rFonts w:cs="Open Sans"/>
        </w:rPr>
        <w:t xml:space="preserve"> (London: Methuen)</w:t>
      </w:r>
    </w:p>
    <w:p w14:paraId="6D5610B4" w14:textId="77777777" w:rsidR="008D2921" w:rsidRPr="00E53C3D" w:rsidRDefault="008D2921" w:rsidP="008D2921">
      <w:pPr>
        <w:spacing w:line="360" w:lineRule="auto"/>
        <w:rPr>
          <w:rFonts w:cs="Open Sans"/>
        </w:rPr>
      </w:pPr>
      <w:r w:rsidRPr="00E53C3D">
        <w:rPr>
          <w:rFonts w:cs="Open Sans"/>
        </w:rPr>
        <w:t xml:space="preserve">Grehan, H. 2009. </w:t>
      </w:r>
      <w:r w:rsidRPr="00E53C3D">
        <w:rPr>
          <w:rFonts w:cs="Open Sans"/>
          <w:i/>
        </w:rPr>
        <w:t>Performance, Ethics and Spectatorship in a Global Age</w:t>
      </w:r>
      <w:r w:rsidRPr="00E53C3D">
        <w:rPr>
          <w:rFonts w:cs="Open Sans"/>
        </w:rPr>
        <w:t xml:space="preserve"> (Basingstoke: Palgrave)</w:t>
      </w:r>
    </w:p>
    <w:p w14:paraId="19CBBCA2" w14:textId="77777777" w:rsidR="008D2921" w:rsidRPr="00E53C3D" w:rsidRDefault="008D2921" w:rsidP="008D2921">
      <w:pPr>
        <w:spacing w:line="360" w:lineRule="auto"/>
        <w:rPr>
          <w:rFonts w:cs="Open Sans"/>
        </w:rPr>
      </w:pPr>
      <w:r w:rsidRPr="00E53C3D">
        <w:rPr>
          <w:rFonts w:cs="Open Sans"/>
        </w:rPr>
        <w:t xml:space="preserve">Heddon, D. &amp; Howells, A. 2011. ‘From Talking to Silence: A confessional Journey’, </w:t>
      </w:r>
      <w:r w:rsidRPr="00E53C3D">
        <w:rPr>
          <w:rFonts w:cs="Open Sans"/>
          <w:i/>
        </w:rPr>
        <w:t>PAJ: A Journal of Performance and Art</w:t>
      </w:r>
      <w:r w:rsidRPr="00E53C3D">
        <w:rPr>
          <w:rFonts w:cs="Open Sans"/>
        </w:rPr>
        <w:t xml:space="preserve">, Vol 33, No.1, pp.1 - </w:t>
      </w:r>
      <w:proofErr w:type="gramStart"/>
      <w:r w:rsidRPr="00E53C3D">
        <w:rPr>
          <w:rFonts w:cs="Open Sans"/>
        </w:rPr>
        <w:t>12</w:t>
      </w:r>
      <w:proofErr w:type="gramEnd"/>
    </w:p>
    <w:p w14:paraId="3810546A" w14:textId="77777777" w:rsidR="008D2921" w:rsidRPr="00E53C3D" w:rsidRDefault="008D2921" w:rsidP="008D2921">
      <w:pPr>
        <w:spacing w:line="360" w:lineRule="auto"/>
        <w:rPr>
          <w:rFonts w:cs="Open Sans"/>
        </w:rPr>
      </w:pPr>
      <w:r w:rsidRPr="00E53C3D">
        <w:rPr>
          <w:rFonts w:cs="Open Sans"/>
        </w:rPr>
        <w:t xml:space="preserve">Heathfield, A. &amp; Glendinning, H. 2004. </w:t>
      </w:r>
      <w:r w:rsidRPr="00E53C3D">
        <w:rPr>
          <w:rFonts w:cs="Open Sans"/>
          <w:i/>
        </w:rPr>
        <w:t>Live: Art and Performance</w:t>
      </w:r>
      <w:r w:rsidRPr="00E53C3D">
        <w:rPr>
          <w:rFonts w:cs="Open Sans"/>
        </w:rPr>
        <w:t xml:space="preserve"> (London: Tate Publishing)</w:t>
      </w:r>
    </w:p>
    <w:p w14:paraId="65833DDF" w14:textId="77777777" w:rsidR="008D2921" w:rsidRPr="00E53C3D" w:rsidRDefault="008D2921" w:rsidP="008D2921">
      <w:pPr>
        <w:spacing w:line="360" w:lineRule="auto"/>
        <w:rPr>
          <w:rFonts w:cs="Open Sans"/>
        </w:rPr>
      </w:pPr>
      <w:r w:rsidRPr="00E53C3D">
        <w:rPr>
          <w:rFonts w:cs="Open Sans"/>
        </w:rPr>
        <w:t xml:space="preserve">Hughes, H. &amp; Roman, D. (es.). 1998. </w:t>
      </w:r>
      <w:r w:rsidRPr="00E53C3D">
        <w:rPr>
          <w:rFonts w:cs="Open Sans"/>
          <w:i/>
        </w:rPr>
        <w:t>O Solo Homo: The New Queer Performance</w:t>
      </w:r>
      <w:r w:rsidRPr="00E53C3D">
        <w:rPr>
          <w:rFonts w:cs="Open Sans"/>
        </w:rPr>
        <w:t xml:space="preserve"> (Grove Press/ Atlantic Monthly Press)</w:t>
      </w:r>
    </w:p>
    <w:p w14:paraId="76E98C45" w14:textId="77777777" w:rsidR="008D2921" w:rsidRPr="00E53C3D" w:rsidRDefault="008D2921" w:rsidP="008D2921">
      <w:pPr>
        <w:spacing w:line="360" w:lineRule="auto"/>
        <w:rPr>
          <w:rFonts w:cs="Open Sans"/>
        </w:rPr>
      </w:pPr>
      <w:r w:rsidRPr="00E53C3D">
        <w:rPr>
          <w:rFonts w:cs="Open Sans"/>
        </w:rPr>
        <w:t xml:space="preserve">Johnson, J. 2017. </w:t>
      </w:r>
      <w:r w:rsidRPr="00E53C3D">
        <w:rPr>
          <w:rFonts w:cs="Open Sans"/>
          <w:i/>
        </w:rPr>
        <w:t>Killing Poetry: Blackness and the Making of Slam and Spoken Word Communities</w:t>
      </w:r>
      <w:r w:rsidRPr="00E53C3D">
        <w:rPr>
          <w:rFonts w:cs="Open Sans"/>
        </w:rPr>
        <w:t xml:space="preserve"> (New Brunswick, Camden and Newark, </w:t>
      </w:r>
      <w:proofErr w:type="gramStart"/>
      <w:r w:rsidRPr="00E53C3D">
        <w:rPr>
          <w:rFonts w:cs="Open Sans"/>
        </w:rPr>
        <w:t>New Jersey</w:t>
      </w:r>
      <w:proofErr w:type="gramEnd"/>
      <w:r w:rsidRPr="00E53C3D">
        <w:rPr>
          <w:rFonts w:cs="Open Sans"/>
        </w:rPr>
        <w:t xml:space="preserve"> and London: Rutgers University Press) </w:t>
      </w:r>
    </w:p>
    <w:p w14:paraId="78B7215C" w14:textId="77777777" w:rsidR="008D2921" w:rsidRPr="00E53C3D" w:rsidRDefault="008D2921" w:rsidP="008D2921">
      <w:pPr>
        <w:spacing w:line="360" w:lineRule="auto"/>
        <w:rPr>
          <w:rFonts w:cs="Open Sans"/>
        </w:rPr>
      </w:pPr>
      <w:r w:rsidRPr="00E53C3D">
        <w:rPr>
          <w:rFonts w:cs="Open Sans"/>
        </w:rPr>
        <w:t xml:space="preserve">Jones, A. &amp; Heathfield, A. 2012. </w:t>
      </w:r>
      <w:r w:rsidRPr="00E53C3D">
        <w:rPr>
          <w:rFonts w:cs="Open Sans"/>
          <w:i/>
        </w:rPr>
        <w:t>Perform, Repeat, Record: Live Art in History</w:t>
      </w:r>
      <w:r w:rsidRPr="00E53C3D">
        <w:rPr>
          <w:rFonts w:cs="Open Sans"/>
        </w:rPr>
        <w:t xml:space="preserve"> (Bristol: Intellect) </w:t>
      </w:r>
    </w:p>
    <w:p w14:paraId="2487AEA6" w14:textId="77777777" w:rsidR="008D2921" w:rsidRPr="00E53C3D" w:rsidRDefault="008D2921" w:rsidP="008D2921">
      <w:pPr>
        <w:spacing w:line="360" w:lineRule="auto"/>
        <w:rPr>
          <w:rFonts w:cs="Open Sans"/>
        </w:rPr>
      </w:pPr>
      <w:proofErr w:type="spellStart"/>
      <w:r w:rsidRPr="00E53C3D">
        <w:rPr>
          <w:rFonts w:cs="Open Sans"/>
        </w:rPr>
        <w:t>Mizejewski</w:t>
      </w:r>
      <w:proofErr w:type="spellEnd"/>
      <w:r w:rsidRPr="00E53C3D">
        <w:rPr>
          <w:rFonts w:cs="Open Sans"/>
        </w:rPr>
        <w:t>, L. 2014 </w:t>
      </w:r>
      <w:r w:rsidRPr="00E53C3D">
        <w:rPr>
          <w:rFonts w:cs="Open Sans"/>
          <w:i/>
        </w:rPr>
        <w:t>Pretty/Funny: Women Comedians and Body Politics</w:t>
      </w:r>
      <w:r w:rsidRPr="00E53C3D">
        <w:rPr>
          <w:rFonts w:cs="Open Sans"/>
        </w:rPr>
        <w:t xml:space="preserve"> (Austin: University of Texas Press)</w:t>
      </w:r>
    </w:p>
    <w:p w14:paraId="0443E343" w14:textId="77777777" w:rsidR="008D2921" w:rsidRPr="00E53C3D" w:rsidRDefault="008D2921" w:rsidP="008D2921">
      <w:pPr>
        <w:spacing w:line="360" w:lineRule="auto"/>
        <w:rPr>
          <w:rFonts w:cs="Open Sans"/>
        </w:rPr>
      </w:pPr>
      <w:proofErr w:type="spellStart"/>
      <w:r w:rsidRPr="00E53C3D">
        <w:rPr>
          <w:rFonts w:cs="Open Sans"/>
        </w:rPr>
        <w:t>Morreall</w:t>
      </w:r>
      <w:proofErr w:type="spellEnd"/>
      <w:r w:rsidRPr="00E53C3D">
        <w:rPr>
          <w:rFonts w:cs="Open Sans"/>
        </w:rPr>
        <w:t xml:space="preserve">, J. 2009. </w:t>
      </w:r>
      <w:r w:rsidRPr="00E53C3D">
        <w:rPr>
          <w:rFonts w:cs="Open Sans"/>
          <w:i/>
        </w:rPr>
        <w:t>Comic Relief: A Comprehensive Philosophy of Humour</w:t>
      </w:r>
      <w:r w:rsidRPr="00E53C3D">
        <w:rPr>
          <w:rFonts w:cs="Open Sans"/>
        </w:rPr>
        <w:t xml:space="preserve"> (Chichester: Wiley-Blackwell)</w:t>
      </w:r>
    </w:p>
    <w:p w14:paraId="3B72235C" w14:textId="77777777" w:rsidR="008D2921" w:rsidRPr="00E53C3D" w:rsidRDefault="008D2921" w:rsidP="008D2921">
      <w:pPr>
        <w:spacing w:line="360" w:lineRule="auto"/>
        <w:rPr>
          <w:rFonts w:cs="Open Sans"/>
        </w:rPr>
      </w:pPr>
      <w:r w:rsidRPr="00E53C3D">
        <w:rPr>
          <w:rFonts w:cs="Open Sans"/>
        </w:rPr>
        <w:t>Rowe, K. 1995. </w:t>
      </w:r>
      <w:r w:rsidRPr="00E53C3D">
        <w:rPr>
          <w:rFonts w:cs="Open Sans"/>
          <w:i/>
        </w:rPr>
        <w:t>The Unruly Woman: Gender and the Genres of Laughter</w:t>
      </w:r>
      <w:r w:rsidRPr="00E53C3D">
        <w:rPr>
          <w:rFonts w:cs="Open Sans"/>
        </w:rPr>
        <w:t xml:space="preserve"> (Austin, University of Texas Press)</w:t>
      </w:r>
    </w:p>
    <w:p w14:paraId="24C345BC" w14:textId="77777777" w:rsidR="008D2921" w:rsidRPr="00E53C3D" w:rsidRDefault="008D2921" w:rsidP="008D2921">
      <w:pPr>
        <w:spacing w:line="360" w:lineRule="auto"/>
        <w:rPr>
          <w:rFonts w:cs="Open Sans"/>
        </w:rPr>
      </w:pPr>
      <w:r w:rsidRPr="00E53C3D">
        <w:rPr>
          <w:rFonts w:cs="Open Sans"/>
        </w:rPr>
        <w:t xml:space="preserve">Schechner, R. 1993. ‘Anna </w:t>
      </w:r>
      <w:proofErr w:type="spellStart"/>
      <w:r w:rsidRPr="00E53C3D">
        <w:rPr>
          <w:rFonts w:cs="Open Sans"/>
        </w:rPr>
        <w:t>Deveare</w:t>
      </w:r>
      <w:proofErr w:type="spellEnd"/>
      <w:r w:rsidRPr="00E53C3D">
        <w:rPr>
          <w:rFonts w:cs="Open Sans"/>
        </w:rPr>
        <w:t xml:space="preserve"> Smith: Acting As Incorporation’, </w:t>
      </w:r>
      <w:r w:rsidRPr="00E53C3D">
        <w:rPr>
          <w:rFonts w:cs="Open Sans"/>
          <w:i/>
        </w:rPr>
        <w:t>TDR</w:t>
      </w:r>
      <w:r w:rsidRPr="00E53C3D">
        <w:rPr>
          <w:rFonts w:cs="Open Sans"/>
        </w:rPr>
        <w:t>, Vol 37, No.4, pp.63-</w:t>
      </w:r>
      <w:proofErr w:type="gramStart"/>
      <w:r w:rsidRPr="00E53C3D">
        <w:rPr>
          <w:rFonts w:cs="Open Sans"/>
        </w:rPr>
        <w:t>64</w:t>
      </w:r>
      <w:proofErr w:type="gramEnd"/>
    </w:p>
    <w:p w14:paraId="7256F172" w14:textId="77777777" w:rsidR="008D2921" w:rsidRPr="00E53C3D" w:rsidRDefault="008D2921" w:rsidP="008D2921">
      <w:pPr>
        <w:spacing w:line="360" w:lineRule="auto"/>
        <w:rPr>
          <w:rFonts w:cs="Open Sans"/>
        </w:rPr>
      </w:pPr>
      <w:r w:rsidRPr="00E53C3D">
        <w:rPr>
          <w:rFonts w:cs="Open Sans"/>
        </w:rPr>
        <w:lastRenderedPageBreak/>
        <w:t xml:space="preserve">Shaw, P. &amp; Dolan, J. 2011 </w:t>
      </w:r>
      <w:r w:rsidRPr="00E53C3D">
        <w:rPr>
          <w:rFonts w:cs="Open Sans"/>
          <w:i/>
        </w:rPr>
        <w:t>A Menopausal Gentleman: The Solo Performance of Peggy Shaw</w:t>
      </w:r>
      <w:r w:rsidRPr="00E53C3D">
        <w:rPr>
          <w:rFonts w:cs="Open Sans"/>
        </w:rPr>
        <w:t xml:space="preserve"> (Ann Arbor: University of Michigan Press)</w:t>
      </w:r>
    </w:p>
    <w:p w14:paraId="0C798C71" w14:textId="77777777" w:rsidR="008D2921" w:rsidRPr="00E53C3D" w:rsidRDefault="008D2921" w:rsidP="008D2921">
      <w:pPr>
        <w:spacing w:line="360" w:lineRule="auto"/>
        <w:rPr>
          <w:rFonts w:cs="Open Sans"/>
        </w:rPr>
      </w:pPr>
      <w:r w:rsidRPr="00E53C3D">
        <w:rPr>
          <w:rFonts w:cs="Open Sans"/>
        </w:rPr>
        <w:t xml:space="preserve">Champagne, L. 1991. </w:t>
      </w:r>
      <w:r w:rsidRPr="00E53C3D">
        <w:rPr>
          <w:rFonts w:cs="Open Sans"/>
          <w:i/>
        </w:rPr>
        <w:t>Out From Under: Texts by Women Performance Artists</w:t>
      </w:r>
      <w:r w:rsidRPr="00E53C3D">
        <w:rPr>
          <w:rFonts w:cs="Open Sans"/>
        </w:rPr>
        <w:t xml:space="preserve"> (New York: Theatre Communications Group)</w:t>
      </w:r>
    </w:p>
    <w:p w14:paraId="2E0D7F6D" w14:textId="77777777" w:rsidR="008D2921" w:rsidRPr="00E53C3D" w:rsidRDefault="008D2921" w:rsidP="008D2921">
      <w:pPr>
        <w:spacing w:line="360" w:lineRule="auto"/>
        <w:rPr>
          <w:rFonts w:cs="Open Sans"/>
        </w:rPr>
      </w:pPr>
      <w:r w:rsidRPr="00E53C3D">
        <w:rPr>
          <w:rFonts w:cs="Open Sans"/>
        </w:rPr>
        <w:t xml:space="preserve">Thomaidis, Konstantinos. 2017. </w:t>
      </w:r>
      <w:r w:rsidRPr="00E53C3D">
        <w:rPr>
          <w:rFonts w:cs="Open Sans"/>
          <w:i/>
        </w:rPr>
        <w:t>Theatre &amp; Voice</w:t>
      </w:r>
      <w:r w:rsidRPr="00E53C3D">
        <w:rPr>
          <w:rFonts w:cs="Open Sans"/>
        </w:rPr>
        <w:t xml:space="preserve"> (London: Palgrave)</w:t>
      </w:r>
    </w:p>
    <w:p w14:paraId="56DE5129" w14:textId="77777777" w:rsidR="008D2921" w:rsidRPr="00E53C3D" w:rsidRDefault="008D2921" w:rsidP="008D2921">
      <w:pPr>
        <w:spacing w:line="360" w:lineRule="auto"/>
        <w:rPr>
          <w:rFonts w:cs="Open Sans"/>
        </w:rPr>
      </w:pPr>
      <w:r w:rsidRPr="00E53C3D">
        <w:rPr>
          <w:rFonts w:cs="Open Sans"/>
        </w:rPr>
        <w:t xml:space="preserve">Tomlin, L. 2013. </w:t>
      </w:r>
      <w:r w:rsidRPr="00E53C3D">
        <w:rPr>
          <w:rFonts w:cs="Open Sans"/>
          <w:i/>
        </w:rPr>
        <w:t>Acts and Apparitions: Discourses on the Real in Performance Practice and Theory, 1990 - 2010</w:t>
      </w:r>
      <w:r w:rsidRPr="00E53C3D">
        <w:rPr>
          <w:rFonts w:cs="Open Sans"/>
        </w:rPr>
        <w:t>, (Manchester: Manchester University Press)</w:t>
      </w:r>
    </w:p>
    <w:p w14:paraId="29DC868F" w14:textId="77777777" w:rsidR="008D2921" w:rsidRPr="00E53C3D" w:rsidRDefault="008D2921" w:rsidP="008D2921">
      <w:pPr>
        <w:spacing w:line="360" w:lineRule="auto"/>
        <w:rPr>
          <w:rFonts w:cs="Open Sans"/>
        </w:rPr>
      </w:pPr>
      <w:r w:rsidRPr="00E53C3D">
        <w:rPr>
          <w:rFonts w:cs="Open Sans"/>
        </w:rPr>
        <w:t xml:space="preserve"> Wilson, J. 2008. </w:t>
      </w:r>
      <w:r w:rsidRPr="00E53C3D">
        <w:rPr>
          <w:rFonts w:cs="Open Sans"/>
          <w:i/>
        </w:rPr>
        <w:t>The Happy Stripper: Pleasures and Politics of the New Burlesque</w:t>
      </w:r>
      <w:r w:rsidRPr="00E53C3D">
        <w:rPr>
          <w:rFonts w:cs="Open Sans"/>
        </w:rPr>
        <w:t> (London and New York, I.B. Tauris)</w:t>
      </w:r>
    </w:p>
    <w:p w14:paraId="0C22EEAC" w14:textId="77777777" w:rsidR="008D2921" w:rsidRPr="00E53C3D" w:rsidRDefault="008D2921" w:rsidP="008D2921">
      <w:pPr>
        <w:spacing w:line="360" w:lineRule="auto"/>
        <w:rPr>
          <w:rFonts w:cs="Open Sans"/>
        </w:rPr>
      </w:pPr>
    </w:p>
    <w:p w14:paraId="332B0457" w14:textId="77777777" w:rsidR="008D2921" w:rsidRPr="00E53C3D" w:rsidRDefault="008D2921" w:rsidP="008D2921">
      <w:pPr>
        <w:spacing w:line="360" w:lineRule="auto"/>
        <w:rPr>
          <w:rFonts w:cs="Open Sans"/>
          <w:b/>
          <w:iCs/>
          <w:u w:val="single"/>
        </w:rPr>
      </w:pPr>
      <w:r w:rsidRPr="00E53C3D">
        <w:rPr>
          <w:rFonts w:cs="Open Sans"/>
          <w:b/>
          <w:iCs/>
          <w:u w:val="single"/>
        </w:rPr>
        <w:t>Contemporary Studies in Drama, Performance and Applied Theatre 2 &amp; 3</w:t>
      </w:r>
    </w:p>
    <w:p w14:paraId="14525EDE" w14:textId="77777777" w:rsidR="008D2921" w:rsidRPr="00E53C3D" w:rsidRDefault="008D2921" w:rsidP="008D2921">
      <w:pPr>
        <w:spacing w:line="360" w:lineRule="auto"/>
        <w:rPr>
          <w:rFonts w:cs="Open Sans"/>
          <w:b/>
          <w:bCs/>
        </w:rPr>
      </w:pPr>
    </w:p>
    <w:p w14:paraId="370E1549" w14:textId="77777777" w:rsidR="008D2921" w:rsidRPr="00E53C3D" w:rsidRDefault="008D2921" w:rsidP="008D2921">
      <w:pPr>
        <w:spacing w:line="360" w:lineRule="auto"/>
        <w:rPr>
          <w:rFonts w:cs="Open Sans"/>
          <w:b/>
          <w:bCs/>
        </w:rPr>
      </w:pPr>
      <w:r w:rsidRPr="00E53C3D">
        <w:rPr>
          <w:rFonts w:cs="Open Sans"/>
          <w:b/>
          <w:bCs/>
        </w:rPr>
        <w:t>Key Texts</w:t>
      </w:r>
    </w:p>
    <w:p w14:paraId="3253528F" w14:textId="77777777" w:rsidR="008D2921" w:rsidRPr="00E53C3D" w:rsidRDefault="008D2921" w:rsidP="008D2921">
      <w:pPr>
        <w:spacing w:line="360" w:lineRule="auto"/>
        <w:rPr>
          <w:rFonts w:cs="Open Sans"/>
          <w:b/>
        </w:rPr>
      </w:pPr>
      <w:r w:rsidRPr="00E53C3D">
        <w:rPr>
          <w:rFonts w:cs="Open Sans"/>
        </w:rPr>
        <w:t xml:space="preserve">The indicative bibliography below is for an option called: </w:t>
      </w:r>
      <w:r w:rsidRPr="00E53C3D">
        <w:rPr>
          <w:rFonts w:cs="Open Sans"/>
          <w:i/>
        </w:rPr>
        <w:t xml:space="preserve">Performing health: artistic and cultural responses to health and </w:t>
      </w:r>
      <w:proofErr w:type="gramStart"/>
      <w:r w:rsidRPr="00E53C3D">
        <w:rPr>
          <w:rFonts w:cs="Open Sans"/>
          <w:i/>
        </w:rPr>
        <w:t>illness</w:t>
      </w:r>
      <w:proofErr w:type="gramEnd"/>
      <w:r w:rsidRPr="00E53C3D">
        <w:rPr>
          <w:rFonts w:cs="Open Sans"/>
        </w:rPr>
        <w:t xml:space="preserve"> </w:t>
      </w:r>
    </w:p>
    <w:p w14:paraId="419304E7" w14:textId="77777777" w:rsidR="008D2921" w:rsidRPr="00E53C3D" w:rsidRDefault="008D2921" w:rsidP="008D2921">
      <w:pPr>
        <w:spacing w:line="360" w:lineRule="auto"/>
        <w:rPr>
          <w:rFonts w:cs="Open Sans"/>
          <w:iCs/>
        </w:rPr>
      </w:pPr>
      <w:r w:rsidRPr="00E53C3D">
        <w:rPr>
          <w:rFonts w:cs="Open Sans"/>
        </w:rPr>
        <w:t>Brodzinski, Emma.</w:t>
      </w:r>
      <w:r w:rsidRPr="00E53C3D">
        <w:rPr>
          <w:rFonts w:cs="Open Sans"/>
          <w:iCs/>
        </w:rPr>
        <w:t xml:space="preserve"> </w:t>
      </w:r>
      <w:r w:rsidRPr="00E53C3D">
        <w:rPr>
          <w:rFonts w:cs="Open Sans"/>
        </w:rPr>
        <w:t xml:space="preserve">2010. </w:t>
      </w:r>
      <w:r w:rsidRPr="00E53C3D">
        <w:rPr>
          <w:rFonts w:cs="Open Sans"/>
          <w:i/>
        </w:rPr>
        <w:t xml:space="preserve">Theatre in Health and Care </w:t>
      </w:r>
      <w:r w:rsidRPr="00E53C3D">
        <w:rPr>
          <w:rFonts w:cs="Open Sans"/>
        </w:rPr>
        <w:t>(Basingstoke: Palgrave Macmillan)</w:t>
      </w:r>
    </w:p>
    <w:p w14:paraId="402FDA4D" w14:textId="77777777" w:rsidR="008D2921" w:rsidRPr="00E53C3D" w:rsidRDefault="008D2921" w:rsidP="008D2921">
      <w:pPr>
        <w:spacing w:line="360" w:lineRule="auto"/>
        <w:rPr>
          <w:rFonts w:cs="Open Sans"/>
          <w:iCs/>
        </w:rPr>
      </w:pPr>
      <w:r w:rsidRPr="00E53C3D">
        <w:rPr>
          <w:rFonts w:cs="Open Sans"/>
        </w:rPr>
        <w:t>Health Development Agency/NHS. 2000.</w:t>
      </w:r>
      <w:r w:rsidRPr="00E53C3D">
        <w:rPr>
          <w:rFonts w:cs="Open Sans"/>
          <w:iCs/>
        </w:rPr>
        <w:t xml:space="preserve"> </w:t>
      </w:r>
      <w:r w:rsidRPr="00E53C3D">
        <w:rPr>
          <w:rFonts w:cs="Open Sans"/>
          <w:i/>
        </w:rPr>
        <w:t>Art for Health: A Review</w:t>
      </w:r>
      <w:r w:rsidRPr="00E53C3D">
        <w:rPr>
          <w:rFonts w:cs="Open Sans"/>
          <w:iCs/>
        </w:rPr>
        <w:t xml:space="preserve"> (</w:t>
      </w:r>
      <w:r w:rsidRPr="00E53C3D">
        <w:rPr>
          <w:rFonts w:cs="Open Sans"/>
        </w:rPr>
        <w:t xml:space="preserve">London: </w:t>
      </w:r>
      <w:r w:rsidRPr="00E53C3D">
        <w:rPr>
          <w:rFonts w:cs="Open Sans"/>
          <w:lang w:val="en-US"/>
        </w:rPr>
        <w:t>Health Development Agency)</w:t>
      </w:r>
    </w:p>
    <w:p w14:paraId="06D68149" w14:textId="77777777" w:rsidR="008D2921" w:rsidRPr="00E53C3D" w:rsidRDefault="008D2921" w:rsidP="008D2921">
      <w:pPr>
        <w:spacing w:line="360" w:lineRule="auto"/>
        <w:rPr>
          <w:rFonts w:cs="Open Sans"/>
          <w:iCs/>
        </w:rPr>
      </w:pPr>
      <w:proofErr w:type="spellStart"/>
      <w:r w:rsidRPr="00E53C3D">
        <w:rPr>
          <w:rFonts w:cs="Open Sans"/>
          <w:lang w:val="en-US"/>
        </w:rPr>
        <w:t>Laverak</w:t>
      </w:r>
      <w:proofErr w:type="spellEnd"/>
      <w:r w:rsidRPr="00E53C3D">
        <w:rPr>
          <w:rFonts w:cs="Open Sans"/>
          <w:lang w:val="en-US"/>
        </w:rPr>
        <w:t>, Glenn.</w:t>
      </w:r>
      <w:r w:rsidRPr="00E53C3D">
        <w:rPr>
          <w:rFonts w:cs="Open Sans"/>
          <w:iCs/>
        </w:rPr>
        <w:t xml:space="preserve"> </w:t>
      </w:r>
      <w:r w:rsidRPr="00E53C3D">
        <w:rPr>
          <w:rFonts w:cs="Open Sans"/>
          <w:lang w:val="en-US"/>
        </w:rPr>
        <w:t>2005.</w:t>
      </w:r>
      <w:r w:rsidRPr="00E53C3D">
        <w:rPr>
          <w:rFonts w:cs="Open Sans"/>
          <w:iCs/>
        </w:rPr>
        <w:t xml:space="preserve"> </w:t>
      </w:r>
      <w:r w:rsidRPr="00E53C3D">
        <w:rPr>
          <w:rFonts w:cs="Open Sans"/>
          <w:i/>
          <w:lang w:val="en-US"/>
        </w:rPr>
        <w:t>Health Promotion Practice: Power &amp; Empowerment</w:t>
      </w:r>
      <w:r w:rsidRPr="00E53C3D">
        <w:rPr>
          <w:rFonts w:cs="Open Sans"/>
          <w:iCs/>
        </w:rPr>
        <w:t xml:space="preserve"> (</w:t>
      </w:r>
      <w:r w:rsidRPr="00E53C3D">
        <w:rPr>
          <w:rFonts w:cs="Open Sans"/>
          <w:lang w:val="en-US"/>
        </w:rPr>
        <w:t>London: SAGE Publications)</w:t>
      </w:r>
    </w:p>
    <w:p w14:paraId="6E2A81AB" w14:textId="77777777" w:rsidR="008D2921" w:rsidRPr="00E53C3D" w:rsidRDefault="008D2921" w:rsidP="008D2921">
      <w:pPr>
        <w:spacing w:line="360" w:lineRule="auto"/>
        <w:rPr>
          <w:rFonts w:cs="Open Sans"/>
          <w:iCs/>
        </w:rPr>
      </w:pPr>
      <w:r w:rsidRPr="00E53C3D">
        <w:rPr>
          <w:rFonts w:cs="Open Sans"/>
        </w:rPr>
        <w:t>White, Mike.</w:t>
      </w:r>
      <w:r w:rsidRPr="00E53C3D">
        <w:rPr>
          <w:rFonts w:cs="Open Sans"/>
          <w:iCs/>
        </w:rPr>
        <w:t xml:space="preserve"> </w:t>
      </w:r>
      <w:r w:rsidRPr="00E53C3D">
        <w:rPr>
          <w:rFonts w:cs="Open Sans"/>
        </w:rPr>
        <w:t>2009.</w:t>
      </w:r>
      <w:r w:rsidRPr="00E53C3D">
        <w:rPr>
          <w:rFonts w:cs="Open Sans"/>
          <w:iCs/>
        </w:rPr>
        <w:t xml:space="preserve"> </w:t>
      </w:r>
      <w:r w:rsidRPr="00E53C3D">
        <w:rPr>
          <w:rFonts w:cs="Open Sans"/>
          <w:i/>
          <w:lang w:val="en-US"/>
        </w:rPr>
        <w:t>Arts Development in Community Health: A Social Tonic</w:t>
      </w:r>
      <w:r w:rsidRPr="00E53C3D">
        <w:rPr>
          <w:rFonts w:cs="Open Sans"/>
          <w:iCs/>
        </w:rPr>
        <w:t xml:space="preserve"> (</w:t>
      </w:r>
      <w:r w:rsidRPr="00E53C3D">
        <w:rPr>
          <w:rFonts w:cs="Open Sans"/>
          <w:lang w:val="en-US"/>
        </w:rPr>
        <w:t>Milton Keynes: Radcliffe Publishing)</w:t>
      </w:r>
    </w:p>
    <w:p w14:paraId="6FBD6724" w14:textId="77777777" w:rsidR="008D2921" w:rsidRPr="00E53C3D" w:rsidRDefault="008D2921" w:rsidP="008D2921">
      <w:pPr>
        <w:spacing w:line="360" w:lineRule="auto"/>
        <w:rPr>
          <w:rFonts w:cs="Open Sans"/>
          <w:b/>
        </w:rPr>
      </w:pPr>
    </w:p>
    <w:p w14:paraId="502AD12E" w14:textId="77777777" w:rsidR="008D2921" w:rsidRPr="00E53C3D" w:rsidRDefault="008D2921" w:rsidP="008D2921">
      <w:pPr>
        <w:spacing w:line="360" w:lineRule="auto"/>
        <w:rPr>
          <w:rFonts w:cs="Open Sans"/>
        </w:rPr>
      </w:pPr>
      <w:r w:rsidRPr="00E53C3D">
        <w:rPr>
          <w:rFonts w:cs="Open Sans"/>
          <w:b/>
        </w:rPr>
        <w:t>Supportive Reading</w:t>
      </w:r>
    </w:p>
    <w:p w14:paraId="15A7AA5B" w14:textId="77777777" w:rsidR="008D2921" w:rsidRPr="00E53C3D" w:rsidRDefault="008D2921" w:rsidP="008D2921">
      <w:pPr>
        <w:spacing w:line="360" w:lineRule="auto"/>
        <w:rPr>
          <w:rFonts w:cs="Open Sans"/>
          <w:iCs/>
        </w:rPr>
      </w:pPr>
      <w:r w:rsidRPr="00E53C3D">
        <w:rPr>
          <w:rFonts w:cs="Open Sans"/>
        </w:rPr>
        <w:t xml:space="preserve">Boyd, </w:t>
      </w:r>
      <w:r w:rsidRPr="00E53C3D">
        <w:rPr>
          <w:rFonts w:cs="Open Sans"/>
          <w:lang w:val="en-US"/>
        </w:rPr>
        <w:t>Kenneth</w:t>
      </w:r>
      <w:r w:rsidRPr="00E53C3D">
        <w:rPr>
          <w:rFonts w:cs="Open Sans"/>
        </w:rPr>
        <w:t xml:space="preserve"> M.</w:t>
      </w:r>
      <w:r w:rsidRPr="00E53C3D">
        <w:rPr>
          <w:rFonts w:cs="Open Sans"/>
          <w:iCs/>
        </w:rPr>
        <w:t xml:space="preserve"> </w:t>
      </w:r>
      <w:r w:rsidRPr="00E53C3D">
        <w:rPr>
          <w:rFonts w:cs="Open Sans"/>
        </w:rPr>
        <w:t>2000.</w:t>
      </w:r>
      <w:r w:rsidRPr="00E53C3D">
        <w:rPr>
          <w:rFonts w:cs="Open Sans"/>
          <w:iCs/>
        </w:rPr>
        <w:t xml:space="preserve"> ‘</w:t>
      </w:r>
      <w:r w:rsidRPr="00E53C3D">
        <w:rPr>
          <w:rFonts w:cs="Open Sans"/>
          <w:lang w:val="en-US"/>
        </w:rPr>
        <w:t xml:space="preserve">Disease, illness, sickness, health, healing and wholeness: exploring some elusive </w:t>
      </w:r>
      <w:proofErr w:type="gramStart"/>
      <w:r w:rsidRPr="00E53C3D">
        <w:rPr>
          <w:rFonts w:cs="Open Sans"/>
          <w:lang w:val="en-US"/>
        </w:rPr>
        <w:t>concepts’</w:t>
      </w:r>
      <w:proofErr w:type="gramEnd"/>
      <w:r w:rsidRPr="00E53C3D">
        <w:rPr>
          <w:rFonts w:cs="Open Sans"/>
          <w:lang w:val="en-US"/>
        </w:rPr>
        <w:t xml:space="preserve">. </w:t>
      </w:r>
      <w:r w:rsidRPr="00E53C3D">
        <w:rPr>
          <w:rFonts w:cs="Open Sans"/>
          <w:i/>
          <w:lang w:val="en-US"/>
        </w:rPr>
        <w:t>Medical Humanities</w:t>
      </w:r>
      <w:r w:rsidRPr="00E53C3D">
        <w:rPr>
          <w:rFonts w:cs="Open Sans"/>
          <w:lang w:val="en-US"/>
        </w:rPr>
        <w:t>, 26 pp. 9-17</w:t>
      </w:r>
      <w:r w:rsidRPr="00E53C3D">
        <w:rPr>
          <w:rFonts w:cs="Open Sans"/>
          <w:iCs/>
        </w:rPr>
        <w:tab/>
      </w:r>
    </w:p>
    <w:p w14:paraId="5C3F13F6" w14:textId="77777777" w:rsidR="008D2921" w:rsidRPr="00E53C3D" w:rsidRDefault="008D2921" w:rsidP="008D2921">
      <w:pPr>
        <w:spacing w:line="360" w:lineRule="auto"/>
        <w:rPr>
          <w:rFonts w:cs="Open Sans"/>
          <w:iCs/>
        </w:rPr>
      </w:pPr>
      <w:r w:rsidRPr="00E53C3D">
        <w:rPr>
          <w:rFonts w:cs="Open Sans"/>
          <w:lang w:val="en-US"/>
        </w:rPr>
        <w:t>Jones, Phil.</w:t>
      </w:r>
      <w:r w:rsidRPr="00E53C3D">
        <w:rPr>
          <w:rFonts w:cs="Open Sans"/>
          <w:iCs/>
        </w:rPr>
        <w:t xml:space="preserve"> 2005. </w:t>
      </w:r>
      <w:r w:rsidRPr="00E53C3D">
        <w:rPr>
          <w:rFonts w:cs="Open Sans"/>
          <w:i/>
          <w:lang w:val="en-US"/>
        </w:rPr>
        <w:t xml:space="preserve">The arts therapies: a revolution in healthcare </w:t>
      </w:r>
      <w:r w:rsidRPr="00E53C3D">
        <w:rPr>
          <w:rFonts w:cs="Open Sans"/>
          <w:lang w:val="en-US"/>
        </w:rPr>
        <w:t>(New York, Brunner-Routledge)</w:t>
      </w:r>
    </w:p>
    <w:p w14:paraId="7AEDB954" w14:textId="77777777" w:rsidR="008D2921" w:rsidRPr="00E53C3D" w:rsidRDefault="008D2921" w:rsidP="008D2921">
      <w:pPr>
        <w:spacing w:line="360" w:lineRule="auto"/>
        <w:rPr>
          <w:rFonts w:cs="Open Sans"/>
          <w:iCs/>
        </w:rPr>
      </w:pPr>
      <w:r w:rsidRPr="00E53C3D">
        <w:rPr>
          <w:rFonts w:cs="Open Sans"/>
        </w:rPr>
        <w:t>Kaye, C. and Blee, T. (ed.).</w:t>
      </w:r>
      <w:r w:rsidRPr="00E53C3D">
        <w:rPr>
          <w:rFonts w:cs="Open Sans"/>
          <w:iCs/>
        </w:rPr>
        <w:t xml:space="preserve"> 1997. </w:t>
      </w:r>
      <w:r w:rsidRPr="00E53C3D">
        <w:rPr>
          <w:rFonts w:cs="Open Sans"/>
          <w:i/>
        </w:rPr>
        <w:t>The arts in health care: a palette of possibilities</w:t>
      </w:r>
      <w:r w:rsidRPr="00E53C3D">
        <w:rPr>
          <w:rFonts w:cs="Open Sans"/>
        </w:rPr>
        <w:t xml:space="preserve"> (London, Kingsley)</w:t>
      </w:r>
    </w:p>
    <w:p w14:paraId="0CEBBA1D" w14:textId="77777777" w:rsidR="008D2921" w:rsidRPr="00E53C3D" w:rsidRDefault="008D2921" w:rsidP="008D2921">
      <w:pPr>
        <w:spacing w:line="360" w:lineRule="auto"/>
        <w:rPr>
          <w:rFonts w:cs="Open Sans"/>
          <w:iCs/>
        </w:rPr>
      </w:pPr>
      <w:r w:rsidRPr="00E53C3D">
        <w:rPr>
          <w:rFonts w:cs="Open Sans"/>
        </w:rPr>
        <w:t>Johansson, O.</w:t>
      </w:r>
      <w:r w:rsidRPr="00E53C3D">
        <w:rPr>
          <w:rFonts w:cs="Open Sans"/>
          <w:iCs/>
        </w:rPr>
        <w:t xml:space="preserve"> 2011. </w:t>
      </w:r>
      <w:r w:rsidRPr="00E53C3D">
        <w:rPr>
          <w:rFonts w:cs="Open Sans"/>
          <w:i/>
        </w:rPr>
        <w:t>Community theatre and AIDS</w:t>
      </w:r>
      <w:r w:rsidRPr="00E53C3D">
        <w:rPr>
          <w:rFonts w:cs="Open Sans"/>
          <w:iCs/>
        </w:rPr>
        <w:t xml:space="preserve"> </w:t>
      </w:r>
      <w:r w:rsidRPr="00E53C3D">
        <w:rPr>
          <w:rFonts w:cs="Open Sans"/>
        </w:rPr>
        <w:t>Basingstoke (London: Palgrave Macmillan)</w:t>
      </w:r>
    </w:p>
    <w:p w14:paraId="4A4FA1E8" w14:textId="77777777" w:rsidR="008D2921" w:rsidRPr="00E53C3D" w:rsidRDefault="008D2921" w:rsidP="008D2921">
      <w:pPr>
        <w:spacing w:line="360" w:lineRule="auto"/>
        <w:rPr>
          <w:rFonts w:cs="Open Sans"/>
          <w:iCs/>
        </w:rPr>
      </w:pPr>
      <w:r w:rsidRPr="00E53C3D">
        <w:rPr>
          <w:rFonts w:cs="Open Sans"/>
          <w:lang w:val="en-US"/>
        </w:rPr>
        <w:t>Ahmed, Syed.</w:t>
      </w:r>
      <w:r w:rsidRPr="00E53C3D">
        <w:rPr>
          <w:rFonts w:cs="Open Sans"/>
          <w:iCs/>
        </w:rPr>
        <w:t xml:space="preserve"> 2007. </w:t>
      </w:r>
      <w:r w:rsidRPr="00E53C3D">
        <w:rPr>
          <w:rFonts w:cs="Open Sans"/>
          <w:lang w:val="en-US"/>
        </w:rPr>
        <w:t>‘Fitting the bill’ for ‘helping them’. A response to ‘Integrated popular theatre approach in Africa’ and ‘Commissioned theatre projects on human rights in Pakistan’, Points and Practices', Research in Drama Education, 12:2, pp. 207 – 212</w:t>
      </w:r>
      <w:r w:rsidRPr="00E53C3D">
        <w:rPr>
          <w:rFonts w:cs="Open Sans"/>
          <w:iCs/>
        </w:rPr>
        <w:tab/>
      </w:r>
    </w:p>
    <w:p w14:paraId="6C032409" w14:textId="77777777" w:rsidR="008D2921" w:rsidRPr="00E53C3D" w:rsidRDefault="008D2921" w:rsidP="008D2921">
      <w:pPr>
        <w:spacing w:line="360" w:lineRule="auto"/>
        <w:rPr>
          <w:rFonts w:cs="Open Sans"/>
          <w:lang w:val="en-US"/>
        </w:rPr>
      </w:pPr>
      <w:proofErr w:type="spellStart"/>
      <w:r w:rsidRPr="00E53C3D">
        <w:rPr>
          <w:rFonts w:cs="Open Sans"/>
        </w:rPr>
        <w:t>Kistenberg</w:t>
      </w:r>
      <w:proofErr w:type="spellEnd"/>
      <w:r w:rsidRPr="00E53C3D">
        <w:rPr>
          <w:rFonts w:cs="Open Sans"/>
        </w:rPr>
        <w:t>, Cindy J.</w:t>
      </w:r>
      <w:r w:rsidRPr="00E53C3D">
        <w:rPr>
          <w:rFonts w:cs="Open Sans"/>
          <w:iCs/>
        </w:rPr>
        <w:t xml:space="preserve"> 1995 </w:t>
      </w:r>
      <w:r w:rsidRPr="00E53C3D">
        <w:rPr>
          <w:rFonts w:cs="Open Sans"/>
          <w:i/>
        </w:rPr>
        <w:t xml:space="preserve">AIDS, Social Change, and </w:t>
      </w:r>
      <w:proofErr w:type="spellStart"/>
      <w:r w:rsidRPr="00E53C3D">
        <w:rPr>
          <w:rFonts w:cs="Open Sans"/>
          <w:i/>
        </w:rPr>
        <w:t>Theater</w:t>
      </w:r>
      <w:proofErr w:type="spellEnd"/>
      <w:r w:rsidRPr="00E53C3D">
        <w:rPr>
          <w:rFonts w:cs="Open Sans"/>
          <w:i/>
        </w:rPr>
        <w:t>: Performance as Protest</w:t>
      </w:r>
      <w:r w:rsidRPr="00E53C3D">
        <w:rPr>
          <w:rFonts w:cs="Open Sans"/>
        </w:rPr>
        <w:t xml:space="preserve"> (New York: Garland)</w:t>
      </w:r>
    </w:p>
    <w:p w14:paraId="4F8A568B" w14:textId="77777777" w:rsidR="008D2921" w:rsidRPr="00E53C3D" w:rsidRDefault="008D2921" w:rsidP="008D2921">
      <w:pPr>
        <w:spacing w:line="360" w:lineRule="auto"/>
        <w:rPr>
          <w:rFonts w:cs="Open Sans"/>
          <w:iCs/>
        </w:rPr>
      </w:pPr>
      <w:r w:rsidRPr="00E53C3D">
        <w:rPr>
          <w:rFonts w:cs="Open Sans"/>
          <w:lang w:val="en-US"/>
        </w:rPr>
        <w:t xml:space="preserve">Román, David. 1998. </w:t>
      </w:r>
      <w:r w:rsidRPr="00E53C3D">
        <w:rPr>
          <w:rFonts w:cs="Open Sans"/>
          <w:i/>
          <w:lang w:val="en-US"/>
        </w:rPr>
        <w:t>Acts of Intervention: Performance, Gay Culture, and AIDS</w:t>
      </w:r>
      <w:r w:rsidRPr="00E53C3D">
        <w:rPr>
          <w:rFonts w:cs="Open Sans"/>
          <w:iCs/>
        </w:rPr>
        <w:t xml:space="preserve"> (</w:t>
      </w:r>
      <w:r w:rsidRPr="00E53C3D">
        <w:rPr>
          <w:rFonts w:cs="Open Sans"/>
          <w:lang w:val="en-US"/>
        </w:rPr>
        <w:t>Bloomington: Indiana University Press)</w:t>
      </w:r>
    </w:p>
    <w:p w14:paraId="0926F448" w14:textId="77777777" w:rsidR="008D2921" w:rsidRPr="00E53C3D" w:rsidRDefault="008D2921" w:rsidP="008D2921">
      <w:pPr>
        <w:spacing w:line="360" w:lineRule="auto"/>
        <w:rPr>
          <w:rFonts w:cs="Open Sans"/>
          <w:iCs/>
        </w:rPr>
      </w:pPr>
      <w:r w:rsidRPr="00E53C3D">
        <w:rPr>
          <w:rFonts w:cs="Open Sans"/>
          <w:lang w:val="en-US"/>
        </w:rPr>
        <w:lastRenderedPageBreak/>
        <w:t xml:space="preserve">Lawson, Bryan. </w:t>
      </w:r>
      <w:r w:rsidRPr="00E53C3D">
        <w:rPr>
          <w:rFonts w:cs="Open Sans"/>
          <w:iCs/>
        </w:rPr>
        <w:t xml:space="preserve">2010. </w:t>
      </w:r>
      <w:r w:rsidRPr="00E53C3D">
        <w:rPr>
          <w:rFonts w:cs="Open Sans"/>
          <w:lang w:val="en-US"/>
        </w:rPr>
        <w:t xml:space="preserve">'Healing architecture', </w:t>
      </w:r>
      <w:r w:rsidRPr="00E53C3D">
        <w:rPr>
          <w:rFonts w:cs="Open Sans"/>
          <w:i/>
          <w:lang w:val="en-US"/>
        </w:rPr>
        <w:t>Arts &amp; Health</w:t>
      </w:r>
      <w:r w:rsidRPr="00E53C3D">
        <w:rPr>
          <w:rFonts w:cs="Open Sans"/>
          <w:lang w:val="en-US"/>
        </w:rPr>
        <w:t>, 2:2, 95 – 108</w:t>
      </w:r>
      <w:r w:rsidRPr="00E53C3D">
        <w:rPr>
          <w:rFonts w:cs="Open Sans"/>
          <w:iCs/>
        </w:rPr>
        <w:tab/>
      </w:r>
    </w:p>
    <w:p w14:paraId="36762335" w14:textId="77777777" w:rsidR="008D2921" w:rsidRPr="00E53C3D" w:rsidRDefault="008D2921" w:rsidP="008D2921">
      <w:pPr>
        <w:spacing w:line="360" w:lineRule="auto"/>
        <w:rPr>
          <w:rFonts w:cs="Open Sans"/>
          <w:iCs/>
        </w:rPr>
      </w:pPr>
      <w:r w:rsidRPr="00E53C3D">
        <w:rPr>
          <w:rFonts w:cs="Open Sans"/>
        </w:rPr>
        <w:t xml:space="preserve">Hayes, J., Povey, S. and McNiff, S.  </w:t>
      </w:r>
      <w:r w:rsidRPr="00E53C3D">
        <w:rPr>
          <w:rFonts w:cs="Open Sans"/>
          <w:iCs/>
        </w:rPr>
        <w:t xml:space="preserve">2010. </w:t>
      </w:r>
      <w:r w:rsidRPr="00E53C3D">
        <w:rPr>
          <w:rFonts w:cs="Open Sans"/>
        </w:rPr>
        <w:t>T</w:t>
      </w:r>
      <w:r w:rsidRPr="00E53C3D">
        <w:rPr>
          <w:rFonts w:cs="Open Sans"/>
          <w:i/>
        </w:rPr>
        <w:t>he creative arts in dementia care: practical person-centred approaches and ideas</w:t>
      </w:r>
      <w:r w:rsidRPr="00E53C3D">
        <w:rPr>
          <w:rFonts w:cs="Open Sans"/>
          <w:iCs/>
        </w:rPr>
        <w:t xml:space="preserve"> (</w:t>
      </w:r>
      <w:r w:rsidRPr="00E53C3D">
        <w:rPr>
          <w:rFonts w:cs="Open Sans"/>
        </w:rPr>
        <w:t>London: Jessica Kingsley)</w:t>
      </w:r>
    </w:p>
    <w:p w14:paraId="6D3172CE" w14:textId="77777777" w:rsidR="008D2921" w:rsidRPr="00E53C3D" w:rsidRDefault="008D2921" w:rsidP="008D2921">
      <w:pPr>
        <w:spacing w:line="360" w:lineRule="auto"/>
        <w:rPr>
          <w:rFonts w:cs="Open Sans"/>
          <w:iCs/>
        </w:rPr>
      </w:pPr>
      <w:r w:rsidRPr="00E53C3D">
        <w:rPr>
          <w:rFonts w:cs="Open Sans"/>
        </w:rPr>
        <w:t>Hartley, N. and Payne, M. (eds). 2</w:t>
      </w:r>
      <w:r w:rsidRPr="00E53C3D">
        <w:rPr>
          <w:rFonts w:cs="Open Sans"/>
          <w:iCs/>
        </w:rPr>
        <w:t xml:space="preserve">008. </w:t>
      </w:r>
      <w:r w:rsidRPr="00E53C3D">
        <w:rPr>
          <w:rFonts w:cs="Open Sans"/>
          <w:i/>
        </w:rPr>
        <w:t>The creative arts in palliative care</w:t>
      </w:r>
      <w:r w:rsidRPr="00E53C3D">
        <w:rPr>
          <w:rFonts w:cs="Open Sans"/>
          <w:iCs/>
        </w:rPr>
        <w:tab/>
        <w:t>(</w:t>
      </w:r>
      <w:r w:rsidRPr="00E53C3D">
        <w:rPr>
          <w:rFonts w:cs="Open Sans"/>
        </w:rPr>
        <w:t>London: Jessica Kingsley)</w:t>
      </w:r>
    </w:p>
    <w:p w14:paraId="1D0E3EC7" w14:textId="77777777" w:rsidR="008D2921" w:rsidRPr="00E53C3D" w:rsidRDefault="008D2921" w:rsidP="008D2921">
      <w:pPr>
        <w:spacing w:line="360" w:lineRule="auto"/>
        <w:rPr>
          <w:rFonts w:cs="Open Sans"/>
          <w:iCs/>
        </w:rPr>
      </w:pPr>
      <w:r w:rsidRPr="00E53C3D">
        <w:rPr>
          <w:rFonts w:cs="Open Sans"/>
        </w:rPr>
        <w:t xml:space="preserve">Warren, B. </w:t>
      </w:r>
      <w:r w:rsidRPr="00E53C3D">
        <w:rPr>
          <w:rFonts w:cs="Open Sans"/>
          <w:iCs/>
        </w:rPr>
        <w:t xml:space="preserve">2008. </w:t>
      </w:r>
      <w:r w:rsidRPr="00E53C3D">
        <w:rPr>
          <w:rFonts w:cs="Open Sans"/>
          <w:i/>
        </w:rPr>
        <w:t>Using the creative arts in therapy and healthcare: a practical introduction</w:t>
      </w:r>
      <w:r w:rsidRPr="00E53C3D">
        <w:rPr>
          <w:rFonts w:cs="Open Sans"/>
        </w:rPr>
        <w:t xml:space="preserve">. 3rd </w:t>
      </w:r>
      <w:proofErr w:type="spellStart"/>
      <w:r w:rsidRPr="00E53C3D">
        <w:rPr>
          <w:rFonts w:cs="Open Sans"/>
        </w:rPr>
        <w:t>edn</w:t>
      </w:r>
      <w:proofErr w:type="spellEnd"/>
      <w:r w:rsidRPr="00E53C3D">
        <w:rPr>
          <w:rFonts w:cs="Open Sans"/>
        </w:rPr>
        <w:t>.</w:t>
      </w:r>
      <w:r w:rsidRPr="00E53C3D">
        <w:rPr>
          <w:rFonts w:cs="Open Sans"/>
          <w:iCs/>
        </w:rPr>
        <w:t xml:space="preserve"> (</w:t>
      </w:r>
      <w:r w:rsidRPr="00E53C3D">
        <w:rPr>
          <w:rFonts w:cs="Open Sans"/>
        </w:rPr>
        <w:t>London: Routledge)</w:t>
      </w:r>
    </w:p>
    <w:p w14:paraId="468B082C" w14:textId="77777777" w:rsidR="008D2921" w:rsidRPr="00E53C3D" w:rsidRDefault="008D2921" w:rsidP="008D2921">
      <w:pPr>
        <w:spacing w:line="360" w:lineRule="auto"/>
        <w:rPr>
          <w:rFonts w:cs="Open Sans"/>
        </w:rPr>
      </w:pPr>
      <w:r w:rsidRPr="00E53C3D">
        <w:rPr>
          <w:rFonts w:cs="Open Sans"/>
        </w:rPr>
        <w:t xml:space="preserve">Senior, P., Croall, J. and </w:t>
      </w:r>
      <w:proofErr w:type="spellStart"/>
      <w:r w:rsidRPr="00E53C3D">
        <w:rPr>
          <w:rFonts w:cs="Open Sans"/>
        </w:rPr>
        <w:t>Fundação</w:t>
      </w:r>
      <w:proofErr w:type="spellEnd"/>
      <w:r w:rsidRPr="00E53C3D">
        <w:rPr>
          <w:rFonts w:cs="Open Sans"/>
        </w:rPr>
        <w:t xml:space="preserve"> Calouste Gulbenkian. </w:t>
      </w:r>
      <w:r w:rsidRPr="00E53C3D">
        <w:rPr>
          <w:rFonts w:cs="Open Sans"/>
          <w:iCs/>
        </w:rPr>
        <w:t xml:space="preserve">1993. </w:t>
      </w:r>
      <w:r w:rsidRPr="00E53C3D">
        <w:rPr>
          <w:rFonts w:cs="Open Sans"/>
          <w:i/>
        </w:rPr>
        <w:t xml:space="preserve">Helping to Heal: Arts in Health Care </w:t>
      </w:r>
      <w:r w:rsidRPr="00E53C3D">
        <w:rPr>
          <w:rFonts w:cs="Open Sans"/>
        </w:rPr>
        <w:t>(London: Calouste Gulbenkian Foundation)</w:t>
      </w:r>
    </w:p>
    <w:p w14:paraId="5EC55C72" w14:textId="77777777" w:rsidR="008D2921" w:rsidRPr="00E53C3D" w:rsidRDefault="008D2921" w:rsidP="008D2921">
      <w:pPr>
        <w:spacing w:line="360" w:lineRule="auto"/>
        <w:rPr>
          <w:rFonts w:cs="Open Sans"/>
          <w:b/>
        </w:rPr>
      </w:pPr>
    </w:p>
    <w:p w14:paraId="547860CC" w14:textId="77777777" w:rsidR="008D2921" w:rsidRPr="00E53C3D" w:rsidRDefault="008D2921" w:rsidP="008D2921">
      <w:pPr>
        <w:spacing w:line="360" w:lineRule="auto"/>
        <w:rPr>
          <w:rFonts w:cs="Open Sans"/>
          <w:b/>
        </w:rPr>
      </w:pPr>
      <w:r w:rsidRPr="00E53C3D">
        <w:rPr>
          <w:rFonts w:cs="Open Sans"/>
          <w:b/>
        </w:rPr>
        <w:t>Journals</w:t>
      </w:r>
    </w:p>
    <w:p w14:paraId="292654B7" w14:textId="77777777" w:rsidR="008D2921" w:rsidRPr="00E53C3D" w:rsidRDefault="008D2921" w:rsidP="008D2921">
      <w:pPr>
        <w:spacing w:line="360" w:lineRule="auto"/>
        <w:rPr>
          <w:rFonts w:cs="Open Sans"/>
          <w:b/>
        </w:rPr>
      </w:pPr>
      <w:r w:rsidRPr="00E53C3D">
        <w:rPr>
          <w:rFonts w:cs="Open Sans"/>
          <w:lang w:val="en-US"/>
        </w:rPr>
        <w:t xml:space="preserve">The </w:t>
      </w:r>
      <w:r w:rsidRPr="00E53C3D">
        <w:rPr>
          <w:rFonts w:cs="Open Sans"/>
        </w:rPr>
        <w:t xml:space="preserve">Journal of Applied Arts &amp; Health </w:t>
      </w:r>
      <w:r w:rsidRPr="00E53C3D">
        <w:rPr>
          <w:rFonts w:cs="Open Sans"/>
          <w:i/>
        </w:rPr>
        <w:t>(electronically held by the library)</w:t>
      </w:r>
    </w:p>
    <w:p w14:paraId="3E8CCBD2" w14:textId="77777777" w:rsidR="008D2921" w:rsidRPr="00E53C3D" w:rsidRDefault="008D2921" w:rsidP="008D2921">
      <w:pPr>
        <w:spacing w:line="360" w:lineRule="auto"/>
        <w:rPr>
          <w:rFonts w:cs="Open Sans"/>
          <w:b/>
        </w:rPr>
      </w:pPr>
    </w:p>
    <w:p w14:paraId="3A73FAE0" w14:textId="77777777" w:rsidR="008D2921" w:rsidRPr="00E53C3D" w:rsidRDefault="008D2921" w:rsidP="008D2921">
      <w:pPr>
        <w:spacing w:line="360" w:lineRule="auto"/>
        <w:rPr>
          <w:rFonts w:cs="Open Sans"/>
          <w:b/>
        </w:rPr>
      </w:pPr>
      <w:r w:rsidRPr="00E53C3D">
        <w:rPr>
          <w:rFonts w:cs="Open Sans"/>
          <w:b/>
        </w:rPr>
        <w:t>Key websites</w:t>
      </w:r>
    </w:p>
    <w:p w14:paraId="0E6C3713" w14:textId="77777777" w:rsidR="008D2921" w:rsidRPr="00E53C3D" w:rsidRDefault="008D2921" w:rsidP="008D2921">
      <w:pPr>
        <w:numPr>
          <w:ilvl w:val="0"/>
          <w:numId w:val="71"/>
        </w:numPr>
        <w:spacing w:line="360" w:lineRule="auto"/>
        <w:rPr>
          <w:rFonts w:cs="Open Sans"/>
        </w:rPr>
      </w:pPr>
      <w:r w:rsidRPr="00E53C3D">
        <w:rPr>
          <w:rFonts w:cs="Open Sans"/>
        </w:rPr>
        <w:t xml:space="preserve">http://www.creativeresponse.org.uk/         </w:t>
      </w:r>
    </w:p>
    <w:p w14:paraId="68898341" w14:textId="77777777" w:rsidR="008D2921" w:rsidRPr="00E53C3D" w:rsidRDefault="008D2921" w:rsidP="008D2921">
      <w:pPr>
        <w:numPr>
          <w:ilvl w:val="0"/>
          <w:numId w:val="71"/>
        </w:numPr>
        <w:spacing w:line="360" w:lineRule="auto"/>
        <w:rPr>
          <w:rFonts w:cs="Open Sans"/>
        </w:rPr>
      </w:pPr>
      <w:r w:rsidRPr="00E53C3D">
        <w:rPr>
          <w:rFonts w:cs="Open Sans"/>
        </w:rPr>
        <w:t xml:space="preserve">http://www.arts4dementia.org.uk </w:t>
      </w:r>
    </w:p>
    <w:p w14:paraId="7E7D4D05" w14:textId="77777777" w:rsidR="008D2921" w:rsidRPr="00E53C3D" w:rsidRDefault="008D2921" w:rsidP="008D2921">
      <w:pPr>
        <w:spacing w:line="360" w:lineRule="auto"/>
        <w:rPr>
          <w:rFonts w:cs="Open Sans"/>
        </w:rPr>
      </w:pPr>
    </w:p>
    <w:p w14:paraId="2800B50D" w14:textId="77777777" w:rsidR="008D2921" w:rsidRPr="00E53C3D" w:rsidRDefault="008D2921" w:rsidP="008D2921">
      <w:pPr>
        <w:spacing w:line="360" w:lineRule="auto"/>
        <w:rPr>
          <w:rFonts w:cs="Open Sans"/>
          <w:b/>
          <w:u w:val="single"/>
        </w:rPr>
      </w:pPr>
      <w:r w:rsidRPr="00E53C3D">
        <w:rPr>
          <w:rFonts w:cs="Open Sans"/>
          <w:b/>
          <w:u w:val="single"/>
        </w:rPr>
        <w:t>Performing Materials</w:t>
      </w:r>
    </w:p>
    <w:p w14:paraId="3E2E6D7E" w14:textId="77777777" w:rsidR="008D2921" w:rsidRPr="00E53C3D" w:rsidRDefault="008D2921" w:rsidP="008D2921">
      <w:pPr>
        <w:spacing w:line="360" w:lineRule="auto"/>
        <w:rPr>
          <w:rFonts w:cs="Open Sans"/>
          <w:b/>
        </w:rPr>
      </w:pPr>
    </w:p>
    <w:p w14:paraId="162B5657" w14:textId="77777777" w:rsidR="008D2921" w:rsidRPr="00E53C3D" w:rsidRDefault="008D2921" w:rsidP="008D2921">
      <w:pPr>
        <w:spacing w:line="360" w:lineRule="auto"/>
        <w:rPr>
          <w:rFonts w:cs="Open Sans"/>
          <w:b/>
        </w:rPr>
      </w:pPr>
      <w:r w:rsidRPr="00E53C3D">
        <w:rPr>
          <w:rFonts w:cs="Open Sans"/>
          <w:b/>
        </w:rPr>
        <w:t>Key Texts</w:t>
      </w:r>
    </w:p>
    <w:p w14:paraId="179BF9BC" w14:textId="77777777" w:rsidR="008D2921" w:rsidRPr="00E53C3D" w:rsidRDefault="008D2921" w:rsidP="008D2921">
      <w:pPr>
        <w:spacing w:line="360" w:lineRule="auto"/>
        <w:rPr>
          <w:rFonts w:cs="Open Sans"/>
        </w:rPr>
      </w:pPr>
    </w:p>
    <w:p w14:paraId="55C868A1" w14:textId="77777777" w:rsidR="008D2921" w:rsidRPr="00E53C3D" w:rsidRDefault="008D2921" w:rsidP="008D2921">
      <w:pPr>
        <w:tabs>
          <w:tab w:val="left" w:pos="720"/>
          <w:tab w:val="left" w:pos="1440"/>
        </w:tabs>
        <w:suppressAutoHyphens/>
        <w:spacing w:line="360" w:lineRule="auto"/>
        <w:ind w:right="-514"/>
        <w:rPr>
          <w:rFonts w:cs="Open Sans"/>
          <w:spacing w:val="-2"/>
        </w:rPr>
      </w:pPr>
      <w:r w:rsidRPr="00E53C3D">
        <w:rPr>
          <w:rFonts w:cs="Open Sans"/>
          <w:spacing w:val="-2"/>
        </w:rPr>
        <w:t xml:space="preserve">Dixon, Steve. 2007. </w:t>
      </w:r>
      <w:r w:rsidRPr="00E53C3D">
        <w:rPr>
          <w:rFonts w:cs="Open Sans"/>
          <w:i/>
          <w:spacing w:val="-2"/>
        </w:rPr>
        <w:t xml:space="preserve">Digital Performance – A History of New Media in </w:t>
      </w:r>
      <w:proofErr w:type="spellStart"/>
      <w:r w:rsidRPr="00E53C3D">
        <w:rPr>
          <w:rFonts w:cs="Open Sans"/>
          <w:i/>
          <w:spacing w:val="-2"/>
        </w:rPr>
        <w:t>Theater</w:t>
      </w:r>
      <w:proofErr w:type="spellEnd"/>
      <w:r w:rsidRPr="00E53C3D">
        <w:rPr>
          <w:rFonts w:cs="Open Sans"/>
          <w:i/>
          <w:spacing w:val="-2"/>
        </w:rPr>
        <w:t xml:space="preserve">, Dance, Performance </w:t>
      </w:r>
      <w:proofErr w:type="gramStart"/>
      <w:r w:rsidRPr="00E53C3D">
        <w:rPr>
          <w:rFonts w:cs="Open Sans"/>
          <w:i/>
          <w:spacing w:val="-2"/>
        </w:rPr>
        <w:t>Art</w:t>
      </w:r>
      <w:proofErr w:type="gramEnd"/>
      <w:r w:rsidRPr="00E53C3D">
        <w:rPr>
          <w:rFonts w:cs="Open Sans"/>
          <w:i/>
          <w:spacing w:val="-2"/>
        </w:rPr>
        <w:t xml:space="preserve"> and Installation </w:t>
      </w:r>
      <w:r w:rsidRPr="00E53C3D">
        <w:rPr>
          <w:rFonts w:cs="Open Sans"/>
          <w:spacing w:val="-2"/>
        </w:rPr>
        <w:t>(Cambridge: MIT Press)</w:t>
      </w:r>
      <w:r w:rsidRPr="00E53C3D">
        <w:rPr>
          <w:rFonts w:cs="Open Sans"/>
          <w:spacing w:val="-2"/>
        </w:rPr>
        <w:br/>
      </w:r>
      <w:r w:rsidRPr="00E53C3D">
        <w:rPr>
          <w:rFonts w:cs="Open Sans"/>
        </w:rPr>
        <w:t xml:space="preserve">Hann, Rachel. 2017. </w:t>
      </w:r>
      <w:r w:rsidRPr="00E53C3D">
        <w:rPr>
          <w:rFonts w:cs="Open Sans"/>
          <w:i/>
        </w:rPr>
        <w:t>Beyond Scenography</w:t>
      </w:r>
      <w:r w:rsidRPr="00E53C3D">
        <w:rPr>
          <w:rFonts w:cs="Open Sans"/>
        </w:rPr>
        <w:t xml:space="preserve"> (London: Routledge) </w:t>
      </w:r>
    </w:p>
    <w:p w14:paraId="0462BF56" w14:textId="77777777" w:rsidR="008D2921" w:rsidRPr="00E53C3D" w:rsidRDefault="008D2921" w:rsidP="008D2921">
      <w:pPr>
        <w:tabs>
          <w:tab w:val="left" w:pos="720"/>
          <w:tab w:val="left" w:pos="1440"/>
        </w:tabs>
        <w:suppressAutoHyphens/>
        <w:spacing w:line="360" w:lineRule="auto"/>
        <w:ind w:right="-514"/>
        <w:rPr>
          <w:rFonts w:cs="Open Sans"/>
          <w:color w:val="111111"/>
        </w:rPr>
      </w:pPr>
      <w:r w:rsidRPr="00E53C3D">
        <w:rPr>
          <w:rFonts w:cs="Open Sans"/>
        </w:rPr>
        <w:t xml:space="preserve">Hannah, Dorita. 2018. </w:t>
      </w:r>
      <w:r w:rsidRPr="00E53C3D">
        <w:rPr>
          <w:rFonts w:cs="Open Sans"/>
          <w:i/>
          <w:color w:val="111111"/>
        </w:rPr>
        <w:t>Event-Space: Theatre Architecture and the Historical Avant-Garde</w:t>
      </w:r>
      <w:r w:rsidRPr="00E53C3D">
        <w:rPr>
          <w:rFonts w:cs="Open Sans"/>
          <w:color w:val="111111"/>
        </w:rPr>
        <w:t xml:space="preserve"> (London: Routledge)</w:t>
      </w:r>
    </w:p>
    <w:p w14:paraId="5B52E75C" w14:textId="77777777" w:rsidR="008D2921" w:rsidRPr="00E53C3D" w:rsidRDefault="008D2921" w:rsidP="008D2921">
      <w:pPr>
        <w:pStyle w:val="EndNoteBibliography"/>
        <w:spacing w:line="360" w:lineRule="auto"/>
        <w:rPr>
          <w:rFonts w:ascii="Open Sans" w:hAnsi="Open Sans" w:cs="Open Sans"/>
          <w:noProof/>
          <w:sz w:val="22"/>
          <w:szCs w:val="22"/>
        </w:rPr>
      </w:pPr>
      <w:r w:rsidRPr="00E53C3D">
        <w:rPr>
          <w:rFonts w:ascii="Open Sans" w:hAnsi="Open Sans" w:cs="Open Sans"/>
          <w:noProof/>
          <w:sz w:val="22"/>
          <w:szCs w:val="22"/>
        </w:rPr>
        <w:t xml:space="preserve">Lehmann, Hanz Thies. 2006. </w:t>
      </w:r>
      <w:r w:rsidRPr="00E53C3D">
        <w:rPr>
          <w:rFonts w:ascii="Open Sans" w:hAnsi="Open Sans" w:cs="Open Sans"/>
          <w:i/>
          <w:noProof/>
          <w:sz w:val="22"/>
          <w:szCs w:val="22"/>
        </w:rPr>
        <w:t>Postdramatic theatre</w:t>
      </w:r>
      <w:r w:rsidRPr="00E53C3D">
        <w:rPr>
          <w:rFonts w:ascii="Open Sans" w:hAnsi="Open Sans" w:cs="Open Sans"/>
          <w:noProof/>
          <w:sz w:val="22"/>
          <w:szCs w:val="22"/>
        </w:rPr>
        <w:t xml:space="preserve"> (London:</w:t>
      </w:r>
      <w:r w:rsidRPr="00E53C3D">
        <w:rPr>
          <w:rFonts w:ascii="Open Sans" w:hAnsi="Open Sans" w:cs="Open Sans"/>
          <w:i/>
          <w:noProof/>
          <w:sz w:val="22"/>
          <w:szCs w:val="22"/>
        </w:rPr>
        <w:t xml:space="preserve"> </w:t>
      </w:r>
      <w:r w:rsidRPr="00E53C3D">
        <w:rPr>
          <w:rFonts w:ascii="Open Sans" w:hAnsi="Open Sans" w:cs="Open Sans"/>
          <w:noProof/>
          <w:sz w:val="22"/>
          <w:szCs w:val="22"/>
        </w:rPr>
        <w:t>Routledge)</w:t>
      </w:r>
      <w:r w:rsidRPr="00E53C3D">
        <w:rPr>
          <w:rFonts w:ascii="Open Sans" w:hAnsi="Open Sans" w:cs="Open Sans"/>
          <w:noProof/>
          <w:sz w:val="22"/>
          <w:szCs w:val="22"/>
        </w:rPr>
        <w:br/>
      </w:r>
      <w:r w:rsidRPr="00E53C3D">
        <w:rPr>
          <w:rFonts w:ascii="Open Sans" w:hAnsi="Open Sans" w:cs="Open Sans"/>
          <w:sz w:val="22"/>
          <w:szCs w:val="22"/>
        </w:rPr>
        <w:t xml:space="preserve">McKinney, Joslin, Palmer, Scott. 2017. </w:t>
      </w:r>
      <w:r w:rsidRPr="00E53C3D">
        <w:rPr>
          <w:rFonts w:ascii="Open Sans" w:hAnsi="Open Sans" w:cs="Open Sans"/>
          <w:i/>
          <w:sz w:val="22"/>
          <w:szCs w:val="22"/>
        </w:rPr>
        <w:t>Scenography Expanded: an introduction to contemporary performance design</w:t>
      </w:r>
      <w:r w:rsidRPr="00E53C3D">
        <w:rPr>
          <w:rFonts w:ascii="Open Sans" w:hAnsi="Open Sans" w:cs="Open Sans"/>
          <w:sz w:val="22"/>
          <w:szCs w:val="22"/>
        </w:rPr>
        <w:t xml:space="preserve"> (London: Bloomsbury Methuen) </w:t>
      </w:r>
      <w:r w:rsidRPr="00E53C3D">
        <w:rPr>
          <w:rFonts w:ascii="Open Sans" w:hAnsi="Open Sans" w:cs="Open Sans"/>
          <w:sz w:val="22"/>
          <w:szCs w:val="22"/>
        </w:rPr>
        <w:br/>
      </w:r>
      <w:r w:rsidRPr="00E53C3D">
        <w:rPr>
          <w:rFonts w:ascii="Open Sans" w:hAnsi="Open Sans" w:cs="Open Sans"/>
          <w:spacing w:val="-2"/>
          <w:sz w:val="22"/>
          <w:szCs w:val="22"/>
        </w:rPr>
        <w:t>K</w:t>
      </w:r>
      <w:r w:rsidRPr="00E53C3D">
        <w:rPr>
          <w:rFonts w:ascii="Open Sans" w:hAnsi="Open Sans" w:cs="Open Sans"/>
          <w:sz w:val="22"/>
          <w:szCs w:val="22"/>
        </w:rPr>
        <w:t xml:space="preserve">lich, Rosemary, Scheer, Edward. 2011. Multimedia Performance (Basingstoke: Palgrave) </w:t>
      </w:r>
    </w:p>
    <w:p w14:paraId="16829934" w14:textId="77777777" w:rsidR="008D2921" w:rsidRPr="00E53C3D" w:rsidRDefault="008D2921" w:rsidP="008D2921">
      <w:pPr>
        <w:spacing w:line="360" w:lineRule="auto"/>
        <w:rPr>
          <w:rFonts w:cs="Open Sans"/>
        </w:rPr>
      </w:pPr>
    </w:p>
    <w:p w14:paraId="2B3C1F22" w14:textId="77777777" w:rsidR="008D2921" w:rsidRPr="00E53C3D" w:rsidRDefault="008D2921" w:rsidP="008D2921">
      <w:pPr>
        <w:spacing w:line="360" w:lineRule="auto"/>
        <w:rPr>
          <w:rFonts w:cs="Open Sans"/>
          <w:b/>
        </w:rPr>
      </w:pPr>
      <w:r w:rsidRPr="00E53C3D">
        <w:rPr>
          <w:rFonts w:cs="Open Sans"/>
          <w:b/>
        </w:rPr>
        <w:t>Supportive Reading</w:t>
      </w:r>
    </w:p>
    <w:p w14:paraId="3C831A84" w14:textId="77777777" w:rsidR="008D2921" w:rsidRPr="00E53C3D" w:rsidRDefault="008D2921" w:rsidP="008D2921">
      <w:pPr>
        <w:spacing w:line="360" w:lineRule="auto"/>
        <w:rPr>
          <w:rFonts w:cs="Open Sans"/>
        </w:rPr>
      </w:pPr>
    </w:p>
    <w:p w14:paraId="0C9D1884" w14:textId="77777777" w:rsidR="008D2921" w:rsidRPr="00E53C3D" w:rsidRDefault="008D2921" w:rsidP="008D2921">
      <w:pPr>
        <w:tabs>
          <w:tab w:val="left" w:pos="-720"/>
        </w:tabs>
        <w:suppressAutoHyphens/>
        <w:spacing w:line="360" w:lineRule="auto"/>
        <w:ind w:right="-514"/>
        <w:rPr>
          <w:rFonts w:cs="Open Sans"/>
          <w:spacing w:val="-2"/>
        </w:rPr>
      </w:pPr>
      <w:r w:rsidRPr="00E53C3D">
        <w:rPr>
          <w:rFonts w:eastAsia="Times New Roman" w:cs="Open Sans"/>
          <w:spacing w:val="-2"/>
        </w:rPr>
        <w:t xml:space="preserve">Bennett, Jane. 2010. </w:t>
      </w:r>
      <w:r w:rsidRPr="00E53C3D">
        <w:rPr>
          <w:rFonts w:eastAsia="Times New Roman" w:cs="Open Sans"/>
          <w:i/>
          <w:spacing w:val="-2"/>
        </w:rPr>
        <w:t>Vibrant Matter: A Political Ecology of Things</w:t>
      </w:r>
      <w:r w:rsidRPr="00E53C3D">
        <w:rPr>
          <w:rFonts w:eastAsia="Times New Roman" w:cs="Open Sans"/>
          <w:spacing w:val="-2"/>
        </w:rPr>
        <w:t xml:space="preserve"> (Duke University Press)</w:t>
      </w:r>
      <w:r w:rsidRPr="00E53C3D">
        <w:rPr>
          <w:rFonts w:cs="Open Sans"/>
          <w:spacing w:val="-2"/>
        </w:rPr>
        <w:t xml:space="preserve">  </w:t>
      </w:r>
    </w:p>
    <w:p w14:paraId="01C23C46" w14:textId="77777777" w:rsidR="008D2921" w:rsidRPr="00E53C3D" w:rsidRDefault="008D2921" w:rsidP="008D2921">
      <w:pPr>
        <w:tabs>
          <w:tab w:val="left" w:pos="-720"/>
        </w:tabs>
        <w:suppressAutoHyphens/>
        <w:spacing w:line="360" w:lineRule="auto"/>
        <w:ind w:right="-514"/>
        <w:rPr>
          <w:rFonts w:cs="Open Sans"/>
          <w:spacing w:val="-2"/>
        </w:rPr>
      </w:pPr>
      <w:r w:rsidRPr="00E53C3D">
        <w:rPr>
          <w:rFonts w:cs="Open Sans"/>
          <w:spacing w:val="-2"/>
        </w:rPr>
        <w:lastRenderedPageBreak/>
        <w:t xml:space="preserve">Broadhurst, Susan. 2007. </w:t>
      </w:r>
      <w:r w:rsidRPr="00E53C3D">
        <w:rPr>
          <w:rFonts w:cs="Open Sans"/>
          <w:i/>
          <w:spacing w:val="-2"/>
        </w:rPr>
        <w:t xml:space="preserve">Digital Practices: Aesthetic and </w:t>
      </w:r>
      <w:proofErr w:type="spellStart"/>
      <w:r w:rsidRPr="00E53C3D">
        <w:rPr>
          <w:rFonts w:cs="Open Sans"/>
          <w:i/>
          <w:spacing w:val="-2"/>
        </w:rPr>
        <w:t>Neuroesthetic</w:t>
      </w:r>
      <w:proofErr w:type="spellEnd"/>
      <w:r w:rsidRPr="00E53C3D">
        <w:rPr>
          <w:rFonts w:cs="Open Sans"/>
          <w:i/>
          <w:spacing w:val="-2"/>
        </w:rPr>
        <w:t xml:space="preserve"> Approaches to Performance</w:t>
      </w:r>
      <w:r w:rsidRPr="00E53C3D">
        <w:rPr>
          <w:rFonts w:cs="Open Sans"/>
          <w:spacing w:val="-2"/>
        </w:rPr>
        <w:t xml:space="preserve"> (London &amp; New York: Palgrave Macmillan, 2007)</w:t>
      </w:r>
    </w:p>
    <w:p w14:paraId="138F0560" w14:textId="77777777" w:rsidR="008D2921" w:rsidRPr="00E53C3D" w:rsidRDefault="008D2921" w:rsidP="008D2921">
      <w:pPr>
        <w:tabs>
          <w:tab w:val="left" w:pos="-720"/>
        </w:tabs>
        <w:suppressAutoHyphens/>
        <w:spacing w:line="360" w:lineRule="auto"/>
        <w:ind w:right="-514"/>
        <w:rPr>
          <w:rFonts w:cs="Open Sans"/>
          <w:spacing w:val="-2"/>
        </w:rPr>
      </w:pPr>
      <w:r w:rsidRPr="00E53C3D">
        <w:rPr>
          <w:rFonts w:cs="Open Sans"/>
          <w:spacing w:val="-2"/>
        </w:rPr>
        <w:t xml:space="preserve">S. Broadhurst &amp; J. Machon (eds). 2006. </w:t>
      </w:r>
      <w:r w:rsidRPr="00E53C3D">
        <w:rPr>
          <w:rFonts w:cs="Open Sans"/>
          <w:i/>
          <w:spacing w:val="-2"/>
        </w:rPr>
        <w:t>Performance and Technology: Practices of Virtual Embodiment and Interactivity</w:t>
      </w:r>
      <w:r w:rsidRPr="00E53C3D">
        <w:rPr>
          <w:rFonts w:cs="Open Sans"/>
          <w:spacing w:val="-2"/>
        </w:rPr>
        <w:t xml:space="preserve"> (London &amp; New York: Palgrave)</w:t>
      </w:r>
    </w:p>
    <w:p w14:paraId="70CDF357" w14:textId="77777777" w:rsidR="008D2921" w:rsidRPr="00E53C3D" w:rsidRDefault="008D2921" w:rsidP="008D2921">
      <w:pPr>
        <w:tabs>
          <w:tab w:val="left" w:pos="720"/>
          <w:tab w:val="left" w:pos="1440"/>
        </w:tabs>
        <w:suppressAutoHyphens/>
        <w:spacing w:line="360" w:lineRule="auto"/>
        <w:ind w:right="-514"/>
        <w:rPr>
          <w:rFonts w:cs="Open Sans"/>
          <w:spacing w:val="-2"/>
        </w:rPr>
      </w:pPr>
      <w:r w:rsidRPr="00E53C3D">
        <w:rPr>
          <w:rFonts w:cs="Open Sans"/>
          <w:spacing w:val="-2"/>
        </w:rPr>
        <w:t xml:space="preserve">Causey, Matthew. 2006. </w:t>
      </w:r>
      <w:r w:rsidRPr="00E53C3D">
        <w:rPr>
          <w:rFonts w:cs="Open Sans"/>
          <w:i/>
          <w:spacing w:val="-2"/>
        </w:rPr>
        <w:t>Theatre and Performance in Digital Culture: from Simulation to Embeddedness</w:t>
      </w:r>
      <w:r w:rsidRPr="00E53C3D">
        <w:rPr>
          <w:rFonts w:cs="Open Sans"/>
          <w:spacing w:val="-2"/>
        </w:rPr>
        <w:t xml:space="preserve"> (London: Routledge) </w:t>
      </w:r>
    </w:p>
    <w:p w14:paraId="27FD3BAE" w14:textId="77777777" w:rsidR="008D2921" w:rsidRPr="00E53C3D" w:rsidRDefault="008D2921" w:rsidP="008D2921">
      <w:pPr>
        <w:tabs>
          <w:tab w:val="left" w:pos="720"/>
          <w:tab w:val="left" w:pos="1440"/>
        </w:tabs>
        <w:suppressAutoHyphens/>
        <w:spacing w:line="360" w:lineRule="auto"/>
        <w:ind w:right="-514"/>
        <w:rPr>
          <w:rFonts w:cs="Open Sans"/>
          <w:spacing w:val="-2"/>
        </w:rPr>
      </w:pPr>
      <w:r w:rsidRPr="00E53C3D">
        <w:rPr>
          <w:rFonts w:eastAsia="Times New Roman" w:cs="Open Sans"/>
          <w:spacing w:val="-2"/>
        </w:rPr>
        <w:t>Donald, Minty. 2014. ‘</w:t>
      </w:r>
      <w:proofErr w:type="spellStart"/>
      <w:r w:rsidRPr="00E53C3D">
        <w:rPr>
          <w:rFonts w:eastAsia="Times New Roman" w:cs="Open Sans"/>
          <w:spacing w:val="-2"/>
        </w:rPr>
        <w:t>Entided</w:t>
      </w:r>
      <w:proofErr w:type="spellEnd"/>
      <w:r w:rsidRPr="00E53C3D">
        <w:rPr>
          <w:rFonts w:eastAsia="Times New Roman" w:cs="Open Sans"/>
          <w:spacing w:val="-2"/>
        </w:rPr>
        <w:t xml:space="preserve">, </w:t>
      </w:r>
      <w:proofErr w:type="spellStart"/>
      <w:r w:rsidRPr="00E53C3D">
        <w:rPr>
          <w:rFonts w:eastAsia="Times New Roman" w:cs="Open Sans"/>
          <w:spacing w:val="-2"/>
        </w:rPr>
        <w:t>Enwatered</w:t>
      </w:r>
      <w:proofErr w:type="spellEnd"/>
      <w:r w:rsidRPr="00E53C3D">
        <w:rPr>
          <w:rFonts w:eastAsia="Times New Roman" w:cs="Open Sans"/>
          <w:spacing w:val="-2"/>
        </w:rPr>
        <w:t xml:space="preserve">, </w:t>
      </w:r>
      <w:proofErr w:type="spellStart"/>
      <w:r w:rsidRPr="00E53C3D">
        <w:rPr>
          <w:rFonts w:eastAsia="Times New Roman" w:cs="Open Sans"/>
          <w:spacing w:val="-2"/>
        </w:rPr>
        <w:t>Enwinded</w:t>
      </w:r>
      <w:proofErr w:type="spellEnd"/>
      <w:r w:rsidRPr="00E53C3D">
        <w:rPr>
          <w:rFonts w:eastAsia="Times New Roman" w:cs="Open Sans"/>
          <w:spacing w:val="-2"/>
        </w:rPr>
        <w:t xml:space="preserve">: Human/More-than-Human Agencies in Site-Specific Performance' in Schweitzer, M &amp;amp; </w:t>
      </w:r>
      <w:proofErr w:type="spellStart"/>
      <w:r w:rsidRPr="00E53C3D">
        <w:rPr>
          <w:rFonts w:eastAsia="Times New Roman" w:cs="Open Sans"/>
          <w:spacing w:val="-2"/>
        </w:rPr>
        <w:t>Zerdy</w:t>
      </w:r>
      <w:proofErr w:type="spellEnd"/>
      <w:r w:rsidRPr="00E53C3D">
        <w:rPr>
          <w:rFonts w:eastAsia="Times New Roman" w:cs="Open Sans"/>
          <w:spacing w:val="-2"/>
        </w:rPr>
        <w:t xml:space="preserve">, J </w:t>
      </w:r>
      <w:r w:rsidRPr="00E53C3D">
        <w:rPr>
          <w:rFonts w:eastAsia="Times New Roman" w:cs="Open Sans"/>
          <w:i/>
          <w:spacing w:val="-2"/>
        </w:rPr>
        <w:t>Performing objects and theatrical things</w:t>
      </w:r>
      <w:r w:rsidRPr="00E53C3D">
        <w:rPr>
          <w:rFonts w:eastAsia="Times New Roman" w:cs="Open Sans"/>
          <w:spacing w:val="-2"/>
        </w:rPr>
        <w:t xml:space="preserve"> (Basingstoke: Palgrave Macmillan)</w:t>
      </w:r>
      <w:r w:rsidRPr="00E53C3D">
        <w:rPr>
          <w:rFonts w:cs="Open Sans"/>
          <w:spacing w:val="-2"/>
        </w:rPr>
        <w:t xml:space="preserve"> </w:t>
      </w:r>
    </w:p>
    <w:p w14:paraId="38E74B6B" w14:textId="77777777" w:rsidR="008D2921" w:rsidRPr="00E53C3D" w:rsidRDefault="008D2921" w:rsidP="008D2921">
      <w:pPr>
        <w:tabs>
          <w:tab w:val="left" w:pos="720"/>
          <w:tab w:val="left" w:pos="1440"/>
        </w:tabs>
        <w:suppressAutoHyphens/>
        <w:spacing w:line="360" w:lineRule="auto"/>
        <w:ind w:right="-514"/>
        <w:rPr>
          <w:rFonts w:cs="Open Sans"/>
          <w:spacing w:val="-2"/>
        </w:rPr>
      </w:pPr>
      <w:r w:rsidRPr="00E53C3D">
        <w:rPr>
          <w:rFonts w:cs="Open Sans"/>
          <w:spacing w:val="-2"/>
        </w:rPr>
        <w:t xml:space="preserve">Hannah. Dorita &amp; Olav Harsløf (eds)/ 2008. Performance Design - Museum </w:t>
      </w:r>
      <w:proofErr w:type="spellStart"/>
      <w:r w:rsidRPr="00E53C3D">
        <w:rPr>
          <w:rFonts w:cs="Open Sans"/>
          <w:spacing w:val="-2"/>
        </w:rPr>
        <w:t>Tusculanum</w:t>
      </w:r>
      <w:proofErr w:type="spellEnd"/>
      <w:r w:rsidRPr="00E53C3D">
        <w:rPr>
          <w:rFonts w:cs="Open Sans"/>
          <w:spacing w:val="-2"/>
        </w:rPr>
        <w:t xml:space="preserve"> Press, Copenhagen</w:t>
      </w:r>
    </w:p>
    <w:p w14:paraId="1C450D1B" w14:textId="77777777" w:rsidR="008D2921" w:rsidRPr="00E53C3D" w:rsidRDefault="008D2921" w:rsidP="008D2921">
      <w:pPr>
        <w:tabs>
          <w:tab w:val="left" w:pos="-720"/>
          <w:tab w:val="left" w:pos="720"/>
          <w:tab w:val="left" w:pos="1440"/>
          <w:tab w:val="left" w:pos="2160"/>
        </w:tabs>
        <w:suppressAutoHyphens/>
        <w:spacing w:line="360" w:lineRule="auto"/>
        <w:ind w:right="-514"/>
        <w:rPr>
          <w:rFonts w:cs="Open Sans"/>
          <w:spacing w:val="-2"/>
        </w:rPr>
      </w:pPr>
      <w:r w:rsidRPr="00E53C3D">
        <w:rPr>
          <w:rFonts w:eastAsia="Times New Roman" w:cs="Open Sans"/>
          <w:spacing w:val="-2"/>
        </w:rPr>
        <w:t>Ingold</w:t>
      </w:r>
      <w:r w:rsidRPr="00E53C3D">
        <w:rPr>
          <w:rFonts w:cs="Open Sans"/>
          <w:spacing w:val="-2"/>
        </w:rPr>
        <w:t xml:space="preserve">, Tim. 2011. </w:t>
      </w:r>
      <w:r w:rsidRPr="00E53C3D">
        <w:rPr>
          <w:rFonts w:eastAsia="Times New Roman" w:cs="Open Sans"/>
          <w:spacing w:val="-2"/>
        </w:rPr>
        <w:t xml:space="preserve">Being Alive Essays on movement, </w:t>
      </w:r>
      <w:proofErr w:type="gramStart"/>
      <w:r w:rsidRPr="00E53C3D">
        <w:rPr>
          <w:rFonts w:eastAsia="Times New Roman" w:cs="Open Sans"/>
          <w:spacing w:val="-2"/>
        </w:rPr>
        <w:t>knowledge</w:t>
      </w:r>
      <w:proofErr w:type="gramEnd"/>
      <w:r w:rsidRPr="00E53C3D">
        <w:rPr>
          <w:rFonts w:eastAsia="Times New Roman" w:cs="Open Sans"/>
          <w:spacing w:val="-2"/>
        </w:rPr>
        <w:t xml:space="preserve"> and description. London:</w:t>
      </w:r>
      <w:r w:rsidRPr="00E53C3D">
        <w:rPr>
          <w:rFonts w:cs="Open Sans"/>
          <w:spacing w:val="-2"/>
        </w:rPr>
        <w:t xml:space="preserve"> </w:t>
      </w:r>
      <w:r w:rsidRPr="00E53C3D">
        <w:rPr>
          <w:rFonts w:eastAsia="Times New Roman" w:cs="Open Sans"/>
          <w:spacing w:val="-2"/>
        </w:rPr>
        <w:t>Routledge</w:t>
      </w:r>
      <w:r w:rsidRPr="00E53C3D">
        <w:rPr>
          <w:rFonts w:cs="Open Sans"/>
          <w:spacing w:val="-2"/>
        </w:rPr>
        <w:t xml:space="preserve"> </w:t>
      </w:r>
    </w:p>
    <w:p w14:paraId="2014985B" w14:textId="77777777" w:rsidR="008D2921" w:rsidRPr="00E53C3D" w:rsidRDefault="008D2921" w:rsidP="008D2921">
      <w:pPr>
        <w:tabs>
          <w:tab w:val="left" w:pos="-720"/>
          <w:tab w:val="left" w:pos="720"/>
          <w:tab w:val="left" w:pos="1440"/>
          <w:tab w:val="left" w:pos="2160"/>
        </w:tabs>
        <w:suppressAutoHyphens/>
        <w:spacing w:line="360" w:lineRule="auto"/>
        <w:ind w:right="-514"/>
        <w:rPr>
          <w:rFonts w:cs="Open Sans"/>
        </w:rPr>
      </w:pPr>
      <w:r w:rsidRPr="00E53C3D">
        <w:rPr>
          <w:rFonts w:eastAsia="Times New Roman" w:cs="Open Sans"/>
        </w:rPr>
        <w:t xml:space="preserve">McKinney, Joslin. 2015. ‘Vibrant Materials: The Agency of Things in the Context of Scenography’ in Bleeker, Sherman and </w:t>
      </w:r>
      <w:proofErr w:type="spellStart"/>
      <w:r w:rsidRPr="00E53C3D">
        <w:rPr>
          <w:rFonts w:eastAsia="Times New Roman" w:cs="Open Sans"/>
        </w:rPr>
        <w:t>Nedelkopoulou</w:t>
      </w:r>
      <w:proofErr w:type="spellEnd"/>
      <w:r w:rsidRPr="00E53C3D">
        <w:rPr>
          <w:rFonts w:eastAsia="Times New Roman" w:cs="Open Sans"/>
        </w:rPr>
        <w:t xml:space="preserve"> (eds) Performance and Phenomenology, Routledge</w:t>
      </w:r>
      <w:r w:rsidRPr="00E53C3D">
        <w:rPr>
          <w:rFonts w:cs="Open Sans"/>
        </w:rPr>
        <w:t xml:space="preserve"> </w:t>
      </w:r>
    </w:p>
    <w:p w14:paraId="5125A2D7" w14:textId="77777777" w:rsidR="008D2921" w:rsidRPr="00E53C3D" w:rsidRDefault="008D2921" w:rsidP="008D2921">
      <w:pPr>
        <w:tabs>
          <w:tab w:val="left" w:pos="-720"/>
          <w:tab w:val="left" w:pos="720"/>
          <w:tab w:val="left" w:pos="1440"/>
          <w:tab w:val="left" w:pos="2160"/>
        </w:tabs>
        <w:suppressAutoHyphens/>
        <w:spacing w:line="360" w:lineRule="auto"/>
        <w:ind w:right="-514"/>
        <w:rPr>
          <w:rFonts w:cs="Open Sans"/>
          <w:spacing w:val="-2"/>
        </w:rPr>
      </w:pPr>
      <w:r w:rsidRPr="00E53C3D">
        <w:rPr>
          <w:rFonts w:eastAsia="Times New Roman" w:cs="Open Sans"/>
          <w:spacing w:val="-2"/>
        </w:rPr>
        <w:t>Schneider Rebecca. 2015., New Materialisms and Performance Studies. TDR: The Drama Review. 59:4</w:t>
      </w:r>
      <w:r w:rsidRPr="00E53C3D">
        <w:rPr>
          <w:rFonts w:cs="Open Sans"/>
          <w:spacing w:val="-2"/>
        </w:rPr>
        <w:t xml:space="preserve"> </w:t>
      </w:r>
    </w:p>
    <w:p w14:paraId="2BE4EC65" w14:textId="77777777" w:rsidR="008D2921" w:rsidRPr="00E53C3D" w:rsidRDefault="008D2921" w:rsidP="008D2921">
      <w:pPr>
        <w:spacing w:line="360" w:lineRule="auto"/>
        <w:rPr>
          <w:rFonts w:cs="Open Sans"/>
        </w:rPr>
      </w:pPr>
    </w:p>
    <w:p w14:paraId="084DB3D0" w14:textId="77777777" w:rsidR="008D2921" w:rsidRPr="00E53C3D" w:rsidRDefault="008D2921" w:rsidP="008D2921">
      <w:pPr>
        <w:spacing w:line="360" w:lineRule="auto"/>
        <w:rPr>
          <w:rFonts w:cs="Open Sans"/>
          <w:b/>
          <w:u w:val="single"/>
        </w:rPr>
      </w:pPr>
      <w:r w:rsidRPr="00E53C3D">
        <w:rPr>
          <w:rFonts w:cs="Open Sans"/>
          <w:b/>
          <w:u w:val="single"/>
        </w:rPr>
        <w:t>Performance Matters</w:t>
      </w:r>
    </w:p>
    <w:p w14:paraId="27F7F33A" w14:textId="77777777" w:rsidR="008D2921" w:rsidRPr="00E53C3D" w:rsidRDefault="008D2921" w:rsidP="008D2921">
      <w:pPr>
        <w:spacing w:line="360" w:lineRule="auto"/>
        <w:rPr>
          <w:rFonts w:cs="Open Sans"/>
          <w:b/>
        </w:rPr>
      </w:pPr>
    </w:p>
    <w:p w14:paraId="6E3AC88A" w14:textId="77777777" w:rsidR="008D2921" w:rsidRPr="00E53C3D" w:rsidRDefault="008D2921" w:rsidP="008D2921">
      <w:pPr>
        <w:spacing w:line="360" w:lineRule="auto"/>
        <w:rPr>
          <w:rFonts w:cs="Open Sans"/>
          <w:b/>
        </w:rPr>
      </w:pPr>
      <w:r w:rsidRPr="00E53C3D">
        <w:rPr>
          <w:rFonts w:cs="Open Sans"/>
          <w:b/>
        </w:rPr>
        <w:t>Key Texts</w:t>
      </w:r>
      <w:r w:rsidRPr="00E53C3D">
        <w:rPr>
          <w:rFonts w:cs="Open Sans"/>
          <w:b/>
        </w:rPr>
        <w:tab/>
      </w:r>
    </w:p>
    <w:p w14:paraId="602C597B" w14:textId="77777777" w:rsidR="008D2921" w:rsidRPr="00E53C3D" w:rsidRDefault="008D2921" w:rsidP="008D2921">
      <w:pPr>
        <w:spacing w:line="360" w:lineRule="auto"/>
        <w:rPr>
          <w:rFonts w:cs="Open Sans"/>
        </w:rPr>
      </w:pPr>
      <w:r w:rsidRPr="00E53C3D">
        <w:rPr>
          <w:rFonts w:cs="Open Sans"/>
          <w:lang w:val="en-US"/>
        </w:rPr>
        <w:t>Heddon, Dee and Klein, Jennie. 2012. </w:t>
      </w:r>
      <w:r w:rsidRPr="00E53C3D">
        <w:rPr>
          <w:rFonts w:cs="Open Sans"/>
          <w:i/>
          <w:iCs/>
          <w:lang w:val="en-US"/>
        </w:rPr>
        <w:t>Histories and Practices of Live Art</w:t>
      </w:r>
      <w:r w:rsidRPr="00E53C3D">
        <w:rPr>
          <w:rFonts w:cs="Open Sans"/>
          <w:lang w:val="en-US"/>
        </w:rPr>
        <w:t> (London: Palgrave)</w:t>
      </w:r>
      <w:r w:rsidRPr="00E53C3D">
        <w:rPr>
          <w:rFonts w:cs="Open Sans"/>
        </w:rPr>
        <w:t> </w:t>
      </w:r>
    </w:p>
    <w:p w14:paraId="2071AD8F" w14:textId="77777777" w:rsidR="008D2921" w:rsidRPr="00E53C3D" w:rsidRDefault="008D2921" w:rsidP="008D2921">
      <w:pPr>
        <w:spacing w:line="360" w:lineRule="auto"/>
        <w:rPr>
          <w:rFonts w:cs="Open Sans"/>
        </w:rPr>
      </w:pPr>
      <w:r w:rsidRPr="00E53C3D">
        <w:rPr>
          <w:rFonts w:cs="Open Sans"/>
          <w:lang w:val="en-US"/>
        </w:rPr>
        <w:t>Kelleher, Joe. 2009. </w:t>
      </w:r>
      <w:r w:rsidRPr="00E53C3D">
        <w:rPr>
          <w:rFonts w:cs="Open Sans"/>
          <w:i/>
          <w:iCs/>
          <w:lang w:val="en-US"/>
        </w:rPr>
        <w:t>Theatre &amp; Politics</w:t>
      </w:r>
      <w:r w:rsidRPr="00E53C3D">
        <w:rPr>
          <w:rFonts w:cs="Open Sans"/>
          <w:lang w:val="en-US"/>
        </w:rPr>
        <w:t> (London: Palgrave)</w:t>
      </w:r>
      <w:r w:rsidRPr="00E53C3D">
        <w:rPr>
          <w:rFonts w:cs="Open Sans"/>
        </w:rPr>
        <w:t> </w:t>
      </w:r>
    </w:p>
    <w:p w14:paraId="441C13AD" w14:textId="77777777" w:rsidR="008D2921" w:rsidRPr="00E53C3D" w:rsidRDefault="008D2921" w:rsidP="008D2921">
      <w:pPr>
        <w:spacing w:line="360" w:lineRule="auto"/>
        <w:rPr>
          <w:rFonts w:cs="Open Sans"/>
        </w:rPr>
      </w:pPr>
      <w:r w:rsidRPr="00E53C3D">
        <w:rPr>
          <w:rFonts w:cs="Open Sans"/>
          <w:lang w:val="en-US"/>
        </w:rPr>
        <w:t>Bishop, Claire. 2015. </w:t>
      </w:r>
      <w:r w:rsidRPr="00E53C3D">
        <w:rPr>
          <w:rFonts w:cs="Open Sans"/>
          <w:i/>
          <w:iCs/>
          <w:lang w:val="en-US"/>
        </w:rPr>
        <w:t>Artificial Hells: Participatory Art and the Politics of Spectatorship </w:t>
      </w:r>
      <w:r w:rsidRPr="00E53C3D">
        <w:rPr>
          <w:rFonts w:cs="Open Sans"/>
          <w:lang w:val="en-US"/>
        </w:rPr>
        <w:t>(London: Vero Books) </w:t>
      </w:r>
      <w:r w:rsidRPr="00E53C3D">
        <w:rPr>
          <w:rFonts w:cs="Open Sans"/>
        </w:rPr>
        <w:t> </w:t>
      </w:r>
    </w:p>
    <w:p w14:paraId="042BADB1" w14:textId="77777777" w:rsidR="008D2921" w:rsidRPr="00E53C3D" w:rsidRDefault="008D2921" w:rsidP="008D2921">
      <w:pPr>
        <w:spacing w:line="360" w:lineRule="auto"/>
        <w:rPr>
          <w:rFonts w:cs="Open Sans"/>
          <w:b/>
        </w:rPr>
      </w:pPr>
    </w:p>
    <w:p w14:paraId="1AB30A9D" w14:textId="77777777" w:rsidR="008D2921" w:rsidRPr="00E53C3D" w:rsidRDefault="008D2921" w:rsidP="008D2921">
      <w:pPr>
        <w:spacing w:line="360" w:lineRule="auto"/>
        <w:rPr>
          <w:rFonts w:cs="Open Sans"/>
          <w:b/>
        </w:rPr>
      </w:pPr>
      <w:r w:rsidRPr="00E53C3D">
        <w:rPr>
          <w:rFonts w:cs="Open Sans"/>
          <w:b/>
        </w:rPr>
        <w:t>Supportive Reading:</w:t>
      </w:r>
    </w:p>
    <w:p w14:paraId="61AADC0F" w14:textId="77777777" w:rsidR="008D2921" w:rsidRPr="00E53C3D" w:rsidRDefault="008D2921" w:rsidP="008D2921">
      <w:pPr>
        <w:spacing w:line="360" w:lineRule="auto"/>
        <w:rPr>
          <w:rFonts w:cs="Open Sans"/>
        </w:rPr>
      </w:pPr>
      <w:r w:rsidRPr="00E53C3D">
        <w:rPr>
          <w:rFonts w:cs="Open Sans"/>
          <w:lang w:val="en-US"/>
        </w:rPr>
        <w:t>Bennett, Jane. 2010. V</w:t>
      </w:r>
      <w:r w:rsidRPr="00E53C3D">
        <w:rPr>
          <w:rFonts w:cs="Open Sans"/>
          <w:i/>
          <w:iCs/>
          <w:lang w:val="en-US"/>
        </w:rPr>
        <w:t>ibrant Matter: A Political Ecology of Things </w:t>
      </w:r>
      <w:r w:rsidRPr="00E53C3D">
        <w:rPr>
          <w:rFonts w:cs="Open Sans"/>
          <w:lang w:val="en-US"/>
        </w:rPr>
        <w:t>(Duke: Duke University Press) </w:t>
      </w:r>
      <w:r w:rsidRPr="00E53C3D">
        <w:rPr>
          <w:rFonts w:cs="Open Sans"/>
        </w:rPr>
        <w:t> </w:t>
      </w:r>
    </w:p>
    <w:p w14:paraId="72C92009" w14:textId="77777777" w:rsidR="008D2921" w:rsidRPr="00E53C3D" w:rsidRDefault="008D2921" w:rsidP="008D2921">
      <w:pPr>
        <w:spacing w:line="360" w:lineRule="auto"/>
        <w:rPr>
          <w:rFonts w:cs="Open Sans"/>
        </w:rPr>
      </w:pPr>
      <w:r w:rsidRPr="00E53C3D">
        <w:rPr>
          <w:rFonts w:cs="Open Sans"/>
          <w:lang w:val="en-US"/>
        </w:rPr>
        <w:t>Butler, Judith. 2016. </w:t>
      </w:r>
      <w:r w:rsidRPr="00E53C3D">
        <w:rPr>
          <w:rFonts w:cs="Open Sans"/>
          <w:i/>
          <w:iCs/>
          <w:lang w:val="en-US"/>
        </w:rPr>
        <w:t>Vulnerability in Resistance</w:t>
      </w:r>
      <w:r w:rsidRPr="00E53C3D">
        <w:rPr>
          <w:rFonts w:cs="Open Sans"/>
          <w:lang w:val="en-US"/>
        </w:rPr>
        <w:t> (Duke: Duke University Press) </w:t>
      </w:r>
      <w:r w:rsidRPr="00E53C3D">
        <w:rPr>
          <w:rFonts w:cs="Open Sans"/>
        </w:rPr>
        <w:t> </w:t>
      </w:r>
    </w:p>
    <w:p w14:paraId="28DEEB63" w14:textId="77777777" w:rsidR="008D2921" w:rsidRPr="00E53C3D" w:rsidRDefault="008D2921" w:rsidP="008D2921">
      <w:pPr>
        <w:spacing w:line="360" w:lineRule="auto"/>
        <w:rPr>
          <w:rFonts w:cs="Open Sans"/>
        </w:rPr>
      </w:pPr>
      <w:r w:rsidRPr="00E53C3D">
        <w:rPr>
          <w:rFonts w:cs="Open Sans"/>
          <w:lang w:val="en-US"/>
        </w:rPr>
        <w:t>Haraway, Donna. 2016. </w:t>
      </w:r>
      <w:r w:rsidRPr="00E53C3D">
        <w:rPr>
          <w:rFonts w:cs="Open Sans"/>
          <w:i/>
          <w:iCs/>
          <w:lang w:val="en-US"/>
        </w:rPr>
        <w:t>Staying with the Trouble: Making </w:t>
      </w:r>
      <w:proofErr w:type="spellStart"/>
      <w:r w:rsidRPr="00E53C3D">
        <w:rPr>
          <w:rFonts w:cs="Open Sans"/>
          <w:i/>
          <w:iCs/>
          <w:lang w:val="en-US"/>
        </w:rPr>
        <w:t>KIn</w:t>
      </w:r>
      <w:proofErr w:type="spellEnd"/>
      <w:r w:rsidRPr="00E53C3D">
        <w:rPr>
          <w:rFonts w:cs="Open Sans"/>
          <w:i/>
          <w:iCs/>
          <w:lang w:val="en-US"/>
        </w:rPr>
        <w:t> in the </w:t>
      </w:r>
      <w:proofErr w:type="spellStart"/>
      <w:r w:rsidRPr="00E53C3D">
        <w:rPr>
          <w:rFonts w:cs="Open Sans"/>
          <w:i/>
          <w:iCs/>
          <w:lang w:val="en-US"/>
        </w:rPr>
        <w:t>Chtulucene</w:t>
      </w:r>
      <w:proofErr w:type="spellEnd"/>
      <w:r w:rsidRPr="00E53C3D">
        <w:rPr>
          <w:rFonts w:cs="Open Sans"/>
          <w:lang w:val="en-US"/>
        </w:rPr>
        <w:t> (Duke: Duke University Press) </w:t>
      </w:r>
      <w:r w:rsidRPr="00E53C3D">
        <w:rPr>
          <w:rFonts w:cs="Open Sans"/>
        </w:rPr>
        <w:t> </w:t>
      </w:r>
    </w:p>
    <w:p w14:paraId="0AF90105" w14:textId="77777777" w:rsidR="008D2921" w:rsidRPr="00E53C3D" w:rsidRDefault="008D2921" w:rsidP="008D2921">
      <w:pPr>
        <w:spacing w:line="360" w:lineRule="auto"/>
        <w:rPr>
          <w:rFonts w:cs="Open Sans"/>
        </w:rPr>
      </w:pPr>
      <w:r w:rsidRPr="00E53C3D">
        <w:rPr>
          <w:rFonts w:cs="Open Sans"/>
          <w:lang w:val="en-US"/>
        </w:rPr>
        <w:t>Morton, Timothy. 2013. </w:t>
      </w:r>
      <w:proofErr w:type="spellStart"/>
      <w:r w:rsidRPr="00E53C3D">
        <w:rPr>
          <w:rFonts w:cs="Open Sans"/>
          <w:i/>
          <w:iCs/>
          <w:lang w:val="en-US"/>
        </w:rPr>
        <w:t>Hyperobjects</w:t>
      </w:r>
      <w:proofErr w:type="spellEnd"/>
      <w:r w:rsidRPr="00E53C3D">
        <w:rPr>
          <w:rFonts w:cs="Open Sans"/>
          <w:i/>
          <w:iCs/>
          <w:lang w:val="en-US"/>
        </w:rPr>
        <w:t>. </w:t>
      </w:r>
      <w:r w:rsidRPr="00E53C3D">
        <w:rPr>
          <w:rFonts w:cs="Open Sans"/>
          <w:lang w:val="en-US"/>
        </w:rPr>
        <w:t>(Minnesota: University of Minnesota Press)</w:t>
      </w:r>
      <w:r w:rsidRPr="00E53C3D">
        <w:rPr>
          <w:rFonts w:cs="Open Sans"/>
        </w:rPr>
        <w:t> </w:t>
      </w:r>
    </w:p>
    <w:p w14:paraId="0DA8DE4F" w14:textId="77777777" w:rsidR="008D2921" w:rsidRPr="00E53C3D" w:rsidRDefault="008D2921" w:rsidP="008D2921">
      <w:pPr>
        <w:spacing w:line="360" w:lineRule="auto"/>
        <w:rPr>
          <w:rFonts w:cs="Open Sans"/>
        </w:rPr>
      </w:pPr>
      <w:r w:rsidRPr="00E53C3D">
        <w:rPr>
          <w:rFonts w:cs="Open Sans"/>
          <w:lang w:val="en-US"/>
        </w:rPr>
        <w:t>Said, Edward. 20003</w:t>
      </w:r>
      <w:r w:rsidRPr="00E53C3D">
        <w:rPr>
          <w:rFonts w:cs="Open Sans"/>
          <w:i/>
          <w:iCs/>
          <w:lang w:val="en-US"/>
        </w:rPr>
        <w:t xml:space="preserve">. Orientalism </w:t>
      </w:r>
      <w:r w:rsidRPr="00E53C3D">
        <w:rPr>
          <w:rFonts w:cs="Open Sans"/>
          <w:lang w:val="en-US"/>
        </w:rPr>
        <w:t>(London: Penguin)</w:t>
      </w:r>
      <w:r w:rsidRPr="00E53C3D">
        <w:rPr>
          <w:rFonts w:cs="Open Sans"/>
        </w:rPr>
        <w:t> </w:t>
      </w:r>
    </w:p>
    <w:p w14:paraId="226526BC" w14:textId="77777777" w:rsidR="008D2921" w:rsidRPr="00E53C3D" w:rsidRDefault="008D2921" w:rsidP="008D2921">
      <w:pPr>
        <w:spacing w:line="360" w:lineRule="auto"/>
        <w:rPr>
          <w:rFonts w:cs="Open Sans"/>
        </w:rPr>
      </w:pPr>
    </w:p>
    <w:p w14:paraId="1D8BD051" w14:textId="77777777" w:rsidR="008D2921" w:rsidRPr="00E53C3D" w:rsidRDefault="008D2921" w:rsidP="008D2921">
      <w:pPr>
        <w:spacing w:line="360" w:lineRule="auto"/>
        <w:rPr>
          <w:rFonts w:cs="Open Sans"/>
          <w:b/>
          <w:u w:val="single"/>
        </w:rPr>
      </w:pPr>
      <w:r w:rsidRPr="00E53C3D">
        <w:rPr>
          <w:rFonts w:cs="Open Sans"/>
          <w:b/>
          <w:u w:val="single"/>
        </w:rPr>
        <w:t>Contemporary Practices</w:t>
      </w:r>
    </w:p>
    <w:p w14:paraId="17C37AFC" w14:textId="77777777" w:rsidR="008D2921" w:rsidRPr="00E53C3D" w:rsidRDefault="008D2921" w:rsidP="008D2921">
      <w:pPr>
        <w:spacing w:line="360" w:lineRule="auto"/>
        <w:rPr>
          <w:rFonts w:cs="Open Sans"/>
          <w:b/>
        </w:rPr>
      </w:pPr>
    </w:p>
    <w:p w14:paraId="4151DAEE" w14:textId="77777777" w:rsidR="008D2921" w:rsidRPr="00E53C3D" w:rsidRDefault="008D2921" w:rsidP="008D2921">
      <w:pPr>
        <w:spacing w:line="360" w:lineRule="auto"/>
        <w:rPr>
          <w:rFonts w:cs="Open Sans"/>
          <w:b/>
        </w:rPr>
      </w:pPr>
      <w:r w:rsidRPr="00E53C3D">
        <w:rPr>
          <w:rFonts w:cs="Open Sans"/>
          <w:b/>
        </w:rPr>
        <w:lastRenderedPageBreak/>
        <w:t>Key Texts</w:t>
      </w:r>
    </w:p>
    <w:p w14:paraId="7C48BDF0" w14:textId="77777777" w:rsidR="008D2921" w:rsidRPr="00E53C3D" w:rsidRDefault="008D2921" w:rsidP="008D2921">
      <w:pPr>
        <w:spacing w:line="360" w:lineRule="auto"/>
        <w:rPr>
          <w:rFonts w:cs="Open Sans"/>
          <w:b/>
        </w:rPr>
      </w:pPr>
    </w:p>
    <w:p w14:paraId="0DABAC75" w14:textId="77777777" w:rsidR="008D2921" w:rsidRPr="00E53C3D" w:rsidRDefault="008D2921" w:rsidP="008D2921">
      <w:pPr>
        <w:pStyle w:val="EndNoteBibliography"/>
        <w:spacing w:line="360" w:lineRule="auto"/>
        <w:ind w:hanging="11"/>
        <w:rPr>
          <w:rFonts w:ascii="Open Sans" w:eastAsia="Open Sans" w:hAnsi="Open Sans" w:cs="Open Sans"/>
          <w:sz w:val="22"/>
          <w:szCs w:val="22"/>
        </w:rPr>
      </w:pPr>
      <w:r w:rsidRPr="00E53C3D">
        <w:rPr>
          <w:rFonts w:ascii="Open Sans" w:eastAsia="Open Sans" w:hAnsi="Open Sans" w:cs="Open Sans"/>
          <w:noProof/>
          <w:sz w:val="22"/>
          <w:szCs w:val="22"/>
        </w:rPr>
        <w:t xml:space="preserve">Kershaw, Baz and Nicholson, Helen. 2011. </w:t>
      </w:r>
      <w:r w:rsidRPr="00E53C3D">
        <w:rPr>
          <w:rFonts w:ascii="Open Sans" w:eastAsia="Open Sans" w:hAnsi="Open Sans" w:cs="Open Sans"/>
          <w:i/>
          <w:iCs/>
          <w:noProof/>
          <w:sz w:val="22"/>
          <w:szCs w:val="22"/>
        </w:rPr>
        <w:t xml:space="preserve">Research Methods in Theatre and Performance. </w:t>
      </w:r>
      <w:r w:rsidRPr="00E53C3D">
        <w:rPr>
          <w:rFonts w:ascii="Open Sans" w:eastAsia="Open Sans" w:hAnsi="Open Sans" w:cs="Open Sans"/>
          <w:noProof/>
          <w:sz w:val="22"/>
          <w:szCs w:val="22"/>
        </w:rPr>
        <w:t>Edinburgh University Press.</w:t>
      </w:r>
    </w:p>
    <w:p w14:paraId="0E03B92F" w14:textId="77777777" w:rsidR="008D2921" w:rsidRPr="00E53C3D" w:rsidRDefault="008D2921" w:rsidP="008D2921">
      <w:pPr>
        <w:pStyle w:val="EndNoteBibliography"/>
        <w:spacing w:line="360" w:lineRule="auto"/>
        <w:ind w:hanging="11"/>
        <w:rPr>
          <w:rFonts w:ascii="Open Sans" w:eastAsia="Open Sans" w:hAnsi="Open Sans" w:cs="Open Sans"/>
          <w:sz w:val="22"/>
          <w:szCs w:val="22"/>
        </w:rPr>
      </w:pPr>
      <w:r w:rsidRPr="00E53C3D">
        <w:rPr>
          <w:rFonts w:ascii="Open Sans" w:eastAsia="Open Sans" w:hAnsi="Open Sans" w:cs="Open Sans"/>
          <w:sz w:val="22"/>
          <w:szCs w:val="22"/>
        </w:rPr>
        <w:t xml:space="preserve">Nelson Robin. 2013. </w:t>
      </w:r>
      <w:r w:rsidRPr="00E53C3D">
        <w:rPr>
          <w:rFonts w:ascii="Open Sans" w:eastAsia="Open Sans" w:hAnsi="Open Sans" w:cs="Open Sans"/>
          <w:i/>
          <w:iCs/>
          <w:sz w:val="22"/>
          <w:szCs w:val="22"/>
        </w:rPr>
        <w:t>Practice as Research in the Arts: Principles, Protocols, Pedagogies, Resistances</w:t>
      </w:r>
      <w:r w:rsidRPr="00E53C3D">
        <w:rPr>
          <w:rFonts w:ascii="Open Sans" w:eastAsia="Open Sans" w:hAnsi="Open Sans" w:cs="Open Sans"/>
          <w:sz w:val="22"/>
          <w:szCs w:val="22"/>
        </w:rPr>
        <w:t xml:space="preserve"> (London: Palgrave Macmillan).</w:t>
      </w:r>
    </w:p>
    <w:p w14:paraId="3FE3E7C9" w14:textId="77777777" w:rsidR="008D2921" w:rsidRPr="00E53C3D" w:rsidRDefault="008D2921" w:rsidP="008D2921">
      <w:pPr>
        <w:spacing w:line="360" w:lineRule="auto"/>
        <w:rPr>
          <w:rFonts w:eastAsia="Open Sans" w:cs="Open Sans"/>
        </w:rPr>
      </w:pPr>
      <w:proofErr w:type="spellStart"/>
      <w:r w:rsidRPr="00E53C3D">
        <w:rPr>
          <w:rFonts w:eastAsia="Open Sans" w:cs="Open Sans"/>
        </w:rPr>
        <w:t>Fanthome</w:t>
      </w:r>
      <w:proofErr w:type="spellEnd"/>
      <w:r w:rsidRPr="00E53C3D">
        <w:rPr>
          <w:rFonts w:eastAsia="Open Sans" w:cs="Open Sans"/>
        </w:rPr>
        <w:t xml:space="preserve"> Christine. 2004. </w:t>
      </w:r>
      <w:r w:rsidRPr="00E53C3D">
        <w:rPr>
          <w:rFonts w:eastAsia="Open Sans" w:cs="Open Sans"/>
          <w:i/>
          <w:iCs/>
        </w:rPr>
        <w:t>Work Placements: A Survival Guide for Students</w:t>
      </w:r>
      <w:r w:rsidRPr="00E53C3D">
        <w:rPr>
          <w:rFonts w:eastAsia="Open Sans" w:cs="Open Sans"/>
        </w:rPr>
        <w:t xml:space="preserve"> (Basingstoke: Palgrave). </w:t>
      </w:r>
    </w:p>
    <w:p w14:paraId="253FEE33" w14:textId="77777777" w:rsidR="008D2921" w:rsidRPr="00E53C3D" w:rsidRDefault="008D2921" w:rsidP="008D2921">
      <w:pPr>
        <w:spacing w:line="360" w:lineRule="auto"/>
        <w:rPr>
          <w:rFonts w:eastAsia="Open Sans" w:cs="Open Sans"/>
        </w:rPr>
      </w:pPr>
    </w:p>
    <w:p w14:paraId="20A1EEC0" w14:textId="77777777" w:rsidR="008D2921" w:rsidRPr="00E53C3D" w:rsidRDefault="008D2921" w:rsidP="008D2921">
      <w:pPr>
        <w:spacing w:line="360" w:lineRule="auto"/>
        <w:rPr>
          <w:rFonts w:eastAsia="Open Sans" w:cs="Open Sans"/>
        </w:rPr>
      </w:pPr>
      <w:r w:rsidRPr="00E53C3D">
        <w:rPr>
          <w:rFonts w:eastAsia="Open Sans" w:cs="Open Sans"/>
        </w:rPr>
        <w:t xml:space="preserve">Smith, Linda Tuhiwai. 2012. </w:t>
      </w:r>
      <w:r w:rsidRPr="00E53C3D">
        <w:rPr>
          <w:rFonts w:eastAsia="Open Sans" w:cs="Open Sans"/>
          <w:i/>
          <w:iCs/>
        </w:rPr>
        <w:t xml:space="preserve">Decolonising Methodologies: Research and Indigenous Peoples </w:t>
      </w:r>
      <w:r w:rsidRPr="00E53C3D">
        <w:rPr>
          <w:rFonts w:eastAsia="Open Sans" w:cs="Open Sans"/>
        </w:rPr>
        <w:t xml:space="preserve">(London: Zed Books) </w:t>
      </w:r>
    </w:p>
    <w:p w14:paraId="7F50F584" w14:textId="77777777" w:rsidR="008D2921" w:rsidRPr="00E53C3D" w:rsidRDefault="008D2921" w:rsidP="008D2921">
      <w:pPr>
        <w:spacing w:line="360" w:lineRule="auto"/>
        <w:rPr>
          <w:rFonts w:cs="Open Sans"/>
        </w:rPr>
      </w:pPr>
    </w:p>
    <w:p w14:paraId="5FE7CAE1" w14:textId="77777777" w:rsidR="008D2921" w:rsidRPr="00E53C3D" w:rsidRDefault="008D2921" w:rsidP="008D2921">
      <w:pPr>
        <w:pStyle w:val="EndNoteBibliography"/>
        <w:spacing w:line="360" w:lineRule="auto"/>
        <w:ind w:left="720" w:hanging="720"/>
        <w:rPr>
          <w:rFonts w:ascii="Open Sans" w:hAnsi="Open Sans" w:cs="Open Sans"/>
          <w:sz w:val="22"/>
          <w:szCs w:val="22"/>
        </w:rPr>
      </w:pPr>
      <w:r w:rsidRPr="00E53C3D">
        <w:rPr>
          <w:rFonts w:ascii="Open Sans" w:hAnsi="Open Sans" w:cs="Open Sans"/>
          <w:b/>
          <w:bCs/>
          <w:sz w:val="22"/>
          <w:szCs w:val="22"/>
        </w:rPr>
        <w:t>Supportive Reading</w:t>
      </w:r>
      <w:r w:rsidRPr="00E53C3D">
        <w:rPr>
          <w:rFonts w:ascii="Open Sans" w:hAnsi="Open Sans" w:cs="Open Sans"/>
          <w:sz w:val="22"/>
          <w:szCs w:val="22"/>
        </w:rPr>
        <w:t xml:space="preserve"> </w:t>
      </w:r>
    </w:p>
    <w:p w14:paraId="5A5EF261" w14:textId="77777777" w:rsidR="008D2921" w:rsidRPr="00E53C3D" w:rsidRDefault="008D2921" w:rsidP="008D2921">
      <w:pPr>
        <w:spacing w:after="330" w:line="360" w:lineRule="auto"/>
        <w:rPr>
          <w:rFonts w:eastAsia="Times New Roman" w:cs="Open Sans"/>
          <w:color w:val="333333"/>
        </w:rPr>
      </w:pPr>
      <w:r w:rsidRPr="00E53C3D">
        <w:rPr>
          <w:rFonts w:cs="Open Sans"/>
          <w:noProof/>
        </w:rPr>
        <w:t xml:space="preserve">Barrett, Estell. 2007. </w:t>
      </w:r>
      <w:r w:rsidRPr="00E53C3D">
        <w:rPr>
          <w:rFonts w:cs="Open Sans"/>
          <w:i/>
          <w:noProof/>
        </w:rPr>
        <w:t>Practice as research: approaches to creative arts enquiry</w:t>
      </w:r>
      <w:r w:rsidRPr="00E53C3D">
        <w:rPr>
          <w:rFonts w:cs="Open Sans"/>
          <w:noProof/>
        </w:rPr>
        <w:t xml:space="preserve"> (London: I.B.Tauris &amp; Co Ltd)</w:t>
      </w:r>
      <w:r w:rsidRPr="00E53C3D">
        <w:rPr>
          <w:rFonts w:cs="Open Sans"/>
          <w:noProof/>
        </w:rPr>
        <w:br/>
        <w:t xml:space="preserve">Bennett, Susan. 1997.  </w:t>
      </w:r>
      <w:r w:rsidRPr="00E53C3D">
        <w:rPr>
          <w:rFonts w:cs="Open Sans"/>
          <w:i/>
          <w:noProof/>
        </w:rPr>
        <w:t>A Theory of Production and Reception</w:t>
      </w:r>
      <w:r w:rsidRPr="00E53C3D">
        <w:rPr>
          <w:rFonts w:cs="Open Sans"/>
          <w:noProof/>
        </w:rPr>
        <w:t xml:space="preserve"> (London:</w:t>
      </w:r>
      <w:r w:rsidRPr="00E53C3D">
        <w:rPr>
          <w:rFonts w:cs="Open Sans"/>
          <w:i/>
          <w:noProof/>
        </w:rPr>
        <w:t xml:space="preserve"> </w:t>
      </w:r>
      <w:r w:rsidRPr="00E53C3D">
        <w:rPr>
          <w:rFonts w:cs="Open Sans"/>
          <w:noProof/>
        </w:rPr>
        <w:t>Routledge).</w:t>
      </w:r>
      <w:r w:rsidRPr="00E53C3D">
        <w:rPr>
          <w:rFonts w:cs="Open Sans"/>
          <w:noProof/>
        </w:rPr>
        <w:br/>
        <w:t xml:space="preserve">Bishop, Claire. 2012. </w:t>
      </w:r>
      <w:r w:rsidRPr="00E53C3D">
        <w:rPr>
          <w:rFonts w:cs="Open Sans"/>
          <w:i/>
          <w:noProof/>
        </w:rPr>
        <w:t>Artificial hells: participatory art and the politics of spectatorship</w:t>
      </w:r>
      <w:r w:rsidRPr="00E53C3D">
        <w:rPr>
          <w:rFonts w:cs="Open Sans"/>
          <w:noProof/>
        </w:rPr>
        <w:t xml:space="preserve"> (London:</w:t>
      </w:r>
      <w:r w:rsidRPr="00E53C3D">
        <w:rPr>
          <w:rFonts w:cs="Open Sans"/>
          <w:i/>
          <w:noProof/>
        </w:rPr>
        <w:t xml:space="preserve"> </w:t>
      </w:r>
      <w:r w:rsidRPr="00E53C3D">
        <w:rPr>
          <w:rFonts w:cs="Open Sans"/>
          <w:noProof/>
        </w:rPr>
        <w:t>Verso.)</w:t>
      </w:r>
      <w:r w:rsidRPr="00E53C3D">
        <w:rPr>
          <w:rFonts w:cs="Open Sans"/>
          <w:noProof/>
        </w:rPr>
        <w:br/>
        <w:t xml:space="preserve">Harvie, Jen. 2013. </w:t>
      </w:r>
      <w:r w:rsidRPr="00E53C3D">
        <w:rPr>
          <w:rFonts w:cs="Open Sans"/>
          <w:i/>
          <w:noProof/>
        </w:rPr>
        <w:t xml:space="preserve">Fair play: art, performance and neoliberalism </w:t>
      </w:r>
      <w:r w:rsidRPr="00E53C3D">
        <w:rPr>
          <w:rFonts w:cs="Open Sans"/>
          <w:iCs/>
          <w:noProof/>
        </w:rPr>
        <w:t>(London: Palgrave).</w:t>
      </w:r>
      <w:r w:rsidRPr="00E53C3D">
        <w:rPr>
          <w:rFonts w:cs="Open Sans"/>
          <w:i/>
          <w:noProof/>
        </w:rPr>
        <w:br/>
      </w:r>
      <w:r w:rsidRPr="00E53C3D">
        <w:rPr>
          <w:rFonts w:cs="Open Sans"/>
          <w:iCs/>
          <w:noProof/>
          <w:color w:val="000000" w:themeColor="text1"/>
        </w:rPr>
        <w:t xml:space="preserve">Reason, Matthew. 2006. </w:t>
      </w:r>
      <w:r w:rsidRPr="00E53C3D">
        <w:rPr>
          <w:rFonts w:eastAsia="Times New Roman" w:cs="Open Sans"/>
          <w:iCs/>
          <w:color w:val="000000" w:themeColor="text1"/>
        </w:rPr>
        <w:t xml:space="preserve">Documentation, </w:t>
      </w:r>
      <w:proofErr w:type="gramStart"/>
      <w:r w:rsidRPr="00E53C3D">
        <w:rPr>
          <w:rFonts w:eastAsia="Times New Roman" w:cs="Open Sans"/>
          <w:iCs/>
          <w:color w:val="000000" w:themeColor="text1"/>
        </w:rPr>
        <w:t>Disappearance</w:t>
      </w:r>
      <w:proofErr w:type="gramEnd"/>
      <w:r w:rsidRPr="00E53C3D">
        <w:rPr>
          <w:rFonts w:eastAsia="Times New Roman" w:cs="Open Sans"/>
          <w:iCs/>
          <w:color w:val="000000" w:themeColor="text1"/>
        </w:rPr>
        <w:t xml:space="preserve"> and the Representation of Live Performance. (Basingstoke: Palgrave Macmillan).</w:t>
      </w:r>
    </w:p>
    <w:p w14:paraId="07854883" w14:textId="77777777" w:rsidR="008D2921" w:rsidRPr="00E53C3D" w:rsidRDefault="008D2921" w:rsidP="008D2921">
      <w:pPr>
        <w:spacing w:line="360" w:lineRule="auto"/>
        <w:rPr>
          <w:rFonts w:cs="Open Sans"/>
        </w:rPr>
      </w:pPr>
    </w:p>
    <w:p w14:paraId="1F3B71D4" w14:textId="77777777" w:rsidR="008D2921" w:rsidRPr="00E53C3D" w:rsidRDefault="008D2921" w:rsidP="008D2921">
      <w:pPr>
        <w:spacing w:line="360" w:lineRule="auto"/>
        <w:rPr>
          <w:rFonts w:cs="Open Sans"/>
          <w:b/>
          <w:u w:val="single"/>
        </w:rPr>
      </w:pPr>
      <w:r w:rsidRPr="00E53C3D">
        <w:rPr>
          <w:rFonts w:cs="Open Sans"/>
          <w:b/>
          <w:u w:val="single"/>
        </w:rPr>
        <w:t>Curating Performance &amp; Festival Project</w:t>
      </w:r>
    </w:p>
    <w:p w14:paraId="468A9A3F" w14:textId="77777777" w:rsidR="008D2921" w:rsidRPr="00E53C3D" w:rsidRDefault="008D2921" w:rsidP="008D2921">
      <w:pPr>
        <w:spacing w:line="360" w:lineRule="auto"/>
        <w:rPr>
          <w:rFonts w:cs="Open Sans"/>
          <w:b/>
        </w:rPr>
      </w:pPr>
    </w:p>
    <w:p w14:paraId="4E4C409F" w14:textId="77777777" w:rsidR="008D2921" w:rsidRPr="00E53C3D" w:rsidRDefault="008D2921" w:rsidP="008D2921">
      <w:pPr>
        <w:spacing w:line="360" w:lineRule="auto"/>
        <w:rPr>
          <w:rFonts w:cs="Open Sans"/>
          <w:b/>
        </w:rPr>
      </w:pPr>
      <w:r w:rsidRPr="00E53C3D">
        <w:rPr>
          <w:rFonts w:cs="Open Sans"/>
          <w:b/>
        </w:rPr>
        <w:t>Key Texts</w:t>
      </w:r>
    </w:p>
    <w:p w14:paraId="5E57F684" w14:textId="77777777" w:rsidR="008D2921" w:rsidRPr="00E53C3D" w:rsidRDefault="008D2921" w:rsidP="008D2921">
      <w:pPr>
        <w:spacing w:line="360" w:lineRule="auto"/>
        <w:rPr>
          <w:rFonts w:cs="Open Sans"/>
          <w:lang w:val="en-US"/>
        </w:rPr>
      </w:pPr>
      <w:r w:rsidRPr="00E53C3D">
        <w:rPr>
          <w:rFonts w:cs="Open Sans"/>
          <w:lang w:val="en-US"/>
        </w:rPr>
        <w:t xml:space="preserve">Bayer, Natalie (ed.). 2017. </w:t>
      </w:r>
      <w:r w:rsidRPr="00E53C3D">
        <w:rPr>
          <w:rFonts w:cs="Open Sans"/>
          <w:i/>
          <w:lang w:val="en-US"/>
        </w:rPr>
        <w:t>Curating as Anti-Racist Practice</w:t>
      </w:r>
      <w:r w:rsidRPr="00E53C3D">
        <w:rPr>
          <w:rFonts w:cs="Open Sans"/>
          <w:lang w:val="en-US"/>
        </w:rPr>
        <w:t xml:space="preserve"> (Amsterdam: Idea Books) </w:t>
      </w:r>
    </w:p>
    <w:p w14:paraId="6F990F3A" w14:textId="77777777" w:rsidR="008D2921" w:rsidRPr="00E53C3D" w:rsidRDefault="008D2921" w:rsidP="008D2921">
      <w:pPr>
        <w:spacing w:line="360" w:lineRule="auto"/>
        <w:rPr>
          <w:rFonts w:eastAsia="Times New Roman" w:cs="Open Sans"/>
          <w:lang w:eastAsia="en-GB"/>
        </w:rPr>
      </w:pPr>
      <w:r w:rsidRPr="00E53C3D">
        <w:rPr>
          <w:rFonts w:eastAsia="Times New Roman" w:cs="Open Sans"/>
          <w:lang w:eastAsia="en-GB"/>
        </w:rPr>
        <w:t xml:space="preserve">Bishop, Claire and </w:t>
      </w:r>
      <w:proofErr w:type="spellStart"/>
      <w:r w:rsidRPr="00E53C3D">
        <w:rPr>
          <w:rFonts w:eastAsia="Times New Roman" w:cs="Open Sans"/>
          <w:lang w:eastAsia="en-GB"/>
        </w:rPr>
        <w:t>Perjovschi</w:t>
      </w:r>
      <w:proofErr w:type="spellEnd"/>
      <w:r w:rsidRPr="00E53C3D">
        <w:rPr>
          <w:rFonts w:eastAsia="Times New Roman" w:cs="Open Sans"/>
          <w:lang w:eastAsia="en-GB"/>
        </w:rPr>
        <w:t xml:space="preserve">, Dan. 2013. </w:t>
      </w:r>
      <w:r w:rsidRPr="00E53C3D">
        <w:rPr>
          <w:rFonts w:eastAsia="Times New Roman" w:cs="Open Sans"/>
          <w:i/>
          <w:iCs/>
          <w:lang w:eastAsia="en-GB"/>
        </w:rPr>
        <w:t xml:space="preserve">Radical Museology: What's Contemporary in Contemporary Museums of Art </w:t>
      </w:r>
      <w:r w:rsidRPr="00E53C3D">
        <w:rPr>
          <w:rFonts w:eastAsia="Times New Roman" w:cs="Open Sans"/>
          <w:lang w:eastAsia="en-GB"/>
        </w:rPr>
        <w:t xml:space="preserve">(Berlin: Verlag der </w:t>
      </w:r>
      <w:proofErr w:type="spellStart"/>
      <w:r w:rsidRPr="00E53C3D">
        <w:rPr>
          <w:rFonts w:eastAsia="Times New Roman" w:cs="Open Sans"/>
          <w:lang w:eastAsia="en-GB"/>
        </w:rPr>
        <w:t>Buchhandlung</w:t>
      </w:r>
      <w:proofErr w:type="spellEnd"/>
      <w:r w:rsidRPr="00E53C3D">
        <w:rPr>
          <w:rFonts w:eastAsia="Times New Roman" w:cs="Open Sans"/>
          <w:lang w:eastAsia="en-GB"/>
        </w:rPr>
        <w:t xml:space="preserve"> Walther Konig)</w:t>
      </w:r>
    </w:p>
    <w:p w14:paraId="5DEA05C6" w14:textId="77777777" w:rsidR="008D2921" w:rsidRPr="00E53C3D" w:rsidRDefault="008D2921" w:rsidP="008D2921">
      <w:pPr>
        <w:spacing w:before="98" w:line="276" w:lineRule="auto"/>
        <w:ind w:right="433"/>
        <w:rPr>
          <w:rFonts w:eastAsia="Times New Roman" w:cs="Open Sans"/>
          <w:lang w:eastAsia="en-GB"/>
        </w:rPr>
      </w:pPr>
      <w:r w:rsidRPr="00E53C3D">
        <w:rPr>
          <w:rFonts w:eastAsia="Times New Roman" w:cs="Open Sans"/>
          <w:lang w:eastAsia="en-GB"/>
        </w:rPr>
        <w:t xml:space="preserve">England, David, </w:t>
      </w:r>
      <w:proofErr w:type="spellStart"/>
      <w:r w:rsidRPr="00E53C3D">
        <w:rPr>
          <w:rFonts w:eastAsia="Times New Roman" w:cs="Open Sans"/>
          <w:lang w:eastAsia="en-GB"/>
        </w:rPr>
        <w:t>Schiphorst</w:t>
      </w:r>
      <w:proofErr w:type="spellEnd"/>
      <w:r w:rsidRPr="00E53C3D">
        <w:rPr>
          <w:rFonts w:eastAsia="Times New Roman" w:cs="Open Sans"/>
          <w:lang w:eastAsia="en-GB"/>
        </w:rPr>
        <w:t>, Thecla and Byran-Kinns, Nick. ‘Curating the Digital: Space for Art and Interaction.</w:t>
      </w:r>
    </w:p>
    <w:p w14:paraId="75EC77BC" w14:textId="77777777" w:rsidR="008D2921" w:rsidRPr="00E53C3D" w:rsidRDefault="008D2921" w:rsidP="008D2921">
      <w:pPr>
        <w:spacing w:before="84" w:line="276" w:lineRule="auto"/>
        <w:rPr>
          <w:rFonts w:eastAsia="Times New Roman" w:cs="Open Sans"/>
          <w:lang w:eastAsia="en-GB"/>
        </w:rPr>
      </w:pPr>
      <w:r w:rsidRPr="00E53C3D">
        <w:rPr>
          <w:rFonts w:eastAsia="Times New Roman" w:cs="Open Sans"/>
          <w:lang w:eastAsia="en-GB"/>
        </w:rPr>
        <w:t xml:space="preserve">Guy, Georgina.2016. Theatre, Exhibition and Curation: Displayed and Performed (London: </w:t>
      </w:r>
      <w:proofErr w:type="spellStart"/>
      <w:r w:rsidRPr="00E53C3D">
        <w:rPr>
          <w:rFonts w:eastAsia="Times New Roman" w:cs="Open Sans"/>
          <w:lang w:eastAsia="en-GB"/>
        </w:rPr>
        <w:t>Routldge</w:t>
      </w:r>
      <w:proofErr w:type="spellEnd"/>
      <w:r w:rsidRPr="00E53C3D">
        <w:rPr>
          <w:rFonts w:eastAsia="Times New Roman" w:cs="Open Sans"/>
          <w:lang w:eastAsia="en-GB"/>
        </w:rPr>
        <w:t>)</w:t>
      </w:r>
    </w:p>
    <w:p w14:paraId="0BBA5C57" w14:textId="77777777" w:rsidR="008D2921" w:rsidRPr="00E53C3D" w:rsidRDefault="008D2921" w:rsidP="008D2921">
      <w:pPr>
        <w:spacing w:before="174" w:line="276" w:lineRule="auto"/>
        <w:rPr>
          <w:rFonts w:eastAsia="Times New Roman" w:cs="Open Sans"/>
          <w:lang w:eastAsia="en-GB"/>
        </w:rPr>
      </w:pPr>
      <w:proofErr w:type="spellStart"/>
      <w:r w:rsidRPr="00E53C3D">
        <w:rPr>
          <w:rFonts w:eastAsia="Times New Roman" w:cs="Open Sans"/>
          <w:lang w:eastAsia="en-GB"/>
        </w:rPr>
        <w:t>Healthfield</w:t>
      </w:r>
      <w:proofErr w:type="spellEnd"/>
      <w:r w:rsidRPr="00E53C3D">
        <w:rPr>
          <w:rFonts w:eastAsia="Times New Roman" w:cs="Open Sans"/>
          <w:lang w:eastAsia="en-GB"/>
        </w:rPr>
        <w:t xml:space="preserve">, Adrian. 2004. </w:t>
      </w:r>
      <w:r w:rsidRPr="00E53C3D">
        <w:rPr>
          <w:rFonts w:eastAsia="Times New Roman" w:cs="Open Sans"/>
          <w:i/>
          <w:iCs/>
          <w:lang w:eastAsia="en-GB"/>
        </w:rPr>
        <w:t>Live: Art and Performance</w:t>
      </w:r>
      <w:r w:rsidRPr="00E53C3D">
        <w:rPr>
          <w:rFonts w:eastAsia="Times New Roman" w:cs="Open Sans"/>
          <w:lang w:eastAsia="en-GB"/>
        </w:rPr>
        <w:t xml:space="preserve"> (London: Tate Publishing)</w:t>
      </w:r>
    </w:p>
    <w:p w14:paraId="07751E98" w14:textId="77777777" w:rsidR="008D2921" w:rsidRPr="00E53C3D" w:rsidRDefault="008D2921" w:rsidP="008D2921">
      <w:pPr>
        <w:rPr>
          <w:rFonts w:eastAsia="Times New Roman" w:cs="Open Sans"/>
          <w:lang w:eastAsia="en-GB"/>
        </w:rPr>
      </w:pPr>
      <w:r w:rsidRPr="00E53C3D">
        <w:rPr>
          <w:rFonts w:eastAsia="Times New Roman" w:cs="Open Sans"/>
          <w:lang w:eastAsia="en-GB"/>
        </w:rPr>
        <w:t>Meta-Bauer, Ute. ‘Theatrical Fields. Critical Strategies in Performance, Film and Video’</w:t>
      </w:r>
    </w:p>
    <w:p w14:paraId="33236E68" w14:textId="77777777" w:rsidR="008D2921" w:rsidRPr="00E53C3D" w:rsidRDefault="008D2921" w:rsidP="008D2921">
      <w:pPr>
        <w:spacing w:line="360" w:lineRule="auto"/>
        <w:rPr>
          <w:rFonts w:cs="Open Sans"/>
          <w:b/>
        </w:rPr>
      </w:pPr>
    </w:p>
    <w:p w14:paraId="714F66AB" w14:textId="77777777" w:rsidR="008D2921" w:rsidRPr="00E53C3D" w:rsidRDefault="008D2921" w:rsidP="008D2921">
      <w:pPr>
        <w:spacing w:line="360" w:lineRule="auto"/>
        <w:rPr>
          <w:rFonts w:cs="Open Sans"/>
          <w:b/>
        </w:rPr>
      </w:pPr>
      <w:r w:rsidRPr="00E53C3D">
        <w:rPr>
          <w:rFonts w:cs="Open Sans"/>
          <w:b/>
        </w:rPr>
        <w:lastRenderedPageBreak/>
        <w:t>Supportive Reading</w:t>
      </w:r>
    </w:p>
    <w:p w14:paraId="0E2294A0" w14:textId="77777777" w:rsidR="008D2921" w:rsidRPr="00E53C3D" w:rsidRDefault="008D2921" w:rsidP="008D2921">
      <w:pPr>
        <w:spacing w:line="360" w:lineRule="auto"/>
        <w:rPr>
          <w:rFonts w:cs="Open Sans"/>
        </w:rPr>
      </w:pPr>
      <w:r w:rsidRPr="00E53C3D">
        <w:rPr>
          <w:rFonts w:cs="Open Sans"/>
          <w:lang w:val="en-US"/>
        </w:rPr>
        <w:t>Jones, Amelia. 2012. </w:t>
      </w:r>
      <w:r w:rsidRPr="00E53C3D">
        <w:rPr>
          <w:rFonts w:cs="Open Sans"/>
          <w:i/>
          <w:iCs/>
          <w:lang w:val="en-US"/>
        </w:rPr>
        <w:t>Seeing </w:t>
      </w:r>
      <w:proofErr w:type="spellStart"/>
      <w:r w:rsidRPr="00E53C3D">
        <w:rPr>
          <w:rFonts w:cs="Open Sans"/>
          <w:i/>
          <w:iCs/>
          <w:lang w:val="en-US"/>
        </w:rPr>
        <w:t>DIfferently</w:t>
      </w:r>
      <w:proofErr w:type="spellEnd"/>
      <w:r w:rsidRPr="00E53C3D">
        <w:rPr>
          <w:rFonts w:cs="Open Sans"/>
          <w:i/>
          <w:iCs/>
          <w:lang w:val="en-US"/>
        </w:rPr>
        <w:t>: A History and Theory of Identification and the Visual Arts </w:t>
      </w:r>
      <w:r w:rsidRPr="00E53C3D">
        <w:rPr>
          <w:rFonts w:cs="Open Sans"/>
          <w:lang w:val="en-US"/>
        </w:rPr>
        <w:t>(London: Routledge)</w:t>
      </w:r>
      <w:r w:rsidRPr="00E53C3D">
        <w:rPr>
          <w:rFonts w:cs="Open Sans"/>
        </w:rPr>
        <w:t> </w:t>
      </w:r>
    </w:p>
    <w:p w14:paraId="5FAC842E" w14:textId="77777777" w:rsidR="008D2921" w:rsidRPr="00E53C3D" w:rsidRDefault="008D2921" w:rsidP="008D2921">
      <w:pPr>
        <w:spacing w:line="360" w:lineRule="auto"/>
        <w:rPr>
          <w:rFonts w:cs="Open Sans"/>
        </w:rPr>
      </w:pPr>
      <w:proofErr w:type="spellStart"/>
      <w:r w:rsidRPr="00E53C3D">
        <w:rPr>
          <w:rFonts w:cs="Open Sans"/>
          <w:lang w:val="en-US"/>
        </w:rPr>
        <w:t>Massumi</w:t>
      </w:r>
      <w:proofErr w:type="spellEnd"/>
      <w:r w:rsidRPr="00E53C3D">
        <w:rPr>
          <w:rFonts w:cs="Open Sans"/>
          <w:lang w:val="en-US"/>
        </w:rPr>
        <w:t>, Brian. 2015. </w:t>
      </w:r>
      <w:r w:rsidRPr="00E53C3D">
        <w:rPr>
          <w:rFonts w:cs="Open Sans"/>
          <w:i/>
          <w:iCs/>
          <w:lang w:val="en-US"/>
        </w:rPr>
        <w:t>The Politics of Affect </w:t>
      </w:r>
      <w:r w:rsidRPr="00E53C3D">
        <w:rPr>
          <w:rFonts w:cs="Open Sans"/>
          <w:lang w:val="en-US"/>
        </w:rPr>
        <w:t>(London: Polity) </w:t>
      </w:r>
      <w:r w:rsidRPr="00E53C3D">
        <w:rPr>
          <w:rFonts w:cs="Open Sans"/>
        </w:rPr>
        <w:t> </w:t>
      </w:r>
    </w:p>
    <w:p w14:paraId="7857D28B" w14:textId="77777777" w:rsidR="008D2921" w:rsidRPr="00E53C3D" w:rsidRDefault="008D2921" w:rsidP="008D2921">
      <w:pPr>
        <w:spacing w:line="360" w:lineRule="auto"/>
        <w:rPr>
          <w:rFonts w:cs="Open Sans"/>
        </w:rPr>
      </w:pPr>
      <w:proofErr w:type="spellStart"/>
      <w:r w:rsidRPr="00E53C3D">
        <w:rPr>
          <w:rFonts w:cs="Open Sans"/>
          <w:lang w:val="en-US"/>
        </w:rPr>
        <w:t>Warsza</w:t>
      </w:r>
      <w:proofErr w:type="spellEnd"/>
      <w:r w:rsidRPr="00E53C3D">
        <w:rPr>
          <w:rFonts w:cs="Open Sans"/>
          <w:lang w:val="en-US"/>
        </w:rPr>
        <w:t>, Joanna and </w:t>
      </w:r>
      <w:proofErr w:type="spellStart"/>
      <w:r w:rsidRPr="00E53C3D">
        <w:rPr>
          <w:rFonts w:cs="Open Sans"/>
          <w:lang w:val="en-US"/>
        </w:rPr>
        <w:t>Malzacher</w:t>
      </w:r>
      <w:proofErr w:type="spellEnd"/>
      <w:r w:rsidRPr="00E53C3D">
        <w:rPr>
          <w:rFonts w:cs="Open Sans"/>
          <w:lang w:val="en-US"/>
        </w:rPr>
        <w:t>, Florian (eds). 2017. </w:t>
      </w:r>
      <w:r w:rsidRPr="00E53C3D">
        <w:rPr>
          <w:rFonts w:cs="Open Sans"/>
          <w:i/>
          <w:iCs/>
          <w:lang w:val="en-US"/>
        </w:rPr>
        <w:t>Empty Stages, Crowded Flats: Performativity as Curatorial Strategy</w:t>
      </w:r>
      <w:r w:rsidRPr="00E53C3D">
        <w:rPr>
          <w:rFonts w:cs="Open Sans"/>
          <w:lang w:val="en-US"/>
        </w:rPr>
        <w:t> (Performing Urgencies) (Berlin: Alexander Verlag)</w:t>
      </w:r>
      <w:r w:rsidRPr="00E53C3D">
        <w:rPr>
          <w:rFonts w:cs="Open Sans"/>
        </w:rPr>
        <w:t> </w:t>
      </w:r>
    </w:p>
    <w:p w14:paraId="5C3505AC" w14:textId="77777777" w:rsidR="008D2921" w:rsidRPr="00E53C3D" w:rsidRDefault="008D2921" w:rsidP="008D2921">
      <w:pPr>
        <w:spacing w:line="360" w:lineRule="auto"/>
        <w:rPr>
          <w:rFonts w:cs="Open Sans"/>
        </w:rPr>
      </w:pPr>
    </w:p>
    <w:p w14:paraId="792775F7" w14:textId="77777777" w:rsidR="008D2921" w:rsidRPr="00E53C3D" w:rsidRDefault="008D2921" w:rsidP="008D2921">
      <w:pPr>
        <w:spacing w:line="360" w:lineRule="auto"/>
        <w:rPr>
          <w:rFonts w:cs="Open Sans"/>
          <w:b/>
          <w:u w:val="single"/>
        </w:rPr>
      </w:pPr>
      <w:r w:rsidRPr="00E53C3D">
        <w:rPr>
          <w:rFonts w:cs="Open Sans"/>
          <w:b/>
          <w:u w:val="single"/>
        </w:rPr>
        <w:t>Cultural Politics of Performance 1</w:t>
      </w:r>
    </w:p>
    <w:p w14:paraId="79E586CE" w14:textId="77777777" w:rsidR="008D2921" w:rsidRPr="00E53C3D" w:rsidRDefault="008D2921" w:rsidP="008D2921">
      <w:pPr>
        <w:spacing w:line="360" w:lineRule="auto"/>
        <w:rPr>
          <w:rFonts w:cs="Open Sans"/>
          <w:b/>
        </w:rPr>
      </w:pPr>
    </w:p>
    <w:p w14:paraId="75717343" w14:textId="77777777" w:rsidR="008D2921" w:rsidRPr="00E53C3D" w:rsidRDefault="008D2921" w:rsidP="008D2921">
      <w:pPr>
        <w:spacing w:line="360" w:lineRule="auto"/>
        <w:rPr>
          <w:rFonts w:cs="Open Sans"/>
          <w:b/>
        </w:rPr>
      </w:pPr>
      <w:r w:rsidRPr="00E53C3D">
        <w:rPr>
          <w:rFonts w:cs="Open Sans"/>
          <w:b/>
        </w:rPr>
        <w:t>Key Texts</w:t>
      </w:r>
    </w:p>
    <w:p w14:paraId="1C5FB6DF" w14:textId="77777777" w:rsidR="008D2921" w:rsidRPr="00E53C3D" w:rsidRDefault="008D2921" w:rsidP="008D2921">
      <w:pPr>
        <w:spacing w:line="360" w:lineRule="auto"/>
        <w:rPr>
          <w:rFonts w:cs="Open Sans"/>
        </w:rPr>
      </w:pPr>
      <w:r w:rsidRPr="00E53C3D">
        <w:rPr>
          <w:rFonts w:cs="Open Sans"/>
          <w:lang w:val="en-US"/>
        </w:rPr>
        <w:t xml:space="preserve">Bhabha, Homi K. 1994. </w:t>
      </w:r>
      <w:r w:rsidRPr="00E53C3D">
        <w:rPr>
          <w:rFonts w:cs="Open Sans"/>
          <w:i/>
          <w:iCs/>
          <w:lang w:val="en-US"/>
        </w:rPr>
        <w:t>The Location of Culture</w:t>
      </w:r>
      <w:r w:rsidRPr="00E53C3D">
        <w:rPr>
          <w:rFonts w:cs="Open Sans"/>
          <w:lang w:val="en-US"/>
        </w:rPr>
        <w:t>. (New York: Routledge)</w:t>
      </w:r>
      <w:r w:rsidRPr="00E53C3D">
        <w:rPr>
          <w:rFonts w:cs="Open Sans"/>
        </w:rPr>
        <w:t> </w:t>
      </w:r>
    </w:p>
    <w:p w14:paraId="1EF74149" w14:textId="77777777" w:rsidR="008D2921" w:rsidRPr="00E53C3D" w:rsidRDefault="008D2921" w:rsidP="008D2921">
      <w:pPr>
        <w:spacing w:line="360" w:lineRule="auto"/>
        <w:rPr>
          <w:rFonts w:cs="Open Sans"/>
        </w:rPr>
      </w:pPr>
      <w:r w:rsidRPr="00E53C3D">
        <w:rPr>
          <w:rFonts w:cs="Open Sans"/>
          <w:lang w:val="en-US"/>
        </w:rPr>
        <w:t>Butler, Judith. ‘When Gesture Becomes Event’, Plenary Lecture, </w:t>
      </w:r>
      <w:r w:rsidRPr="00E53C3D">
        <w:rPr>
          <w:rFonts w:cs="Open Sans"/>
          <w:i/>
          <w:iCs/>
          <w:lang w:val="en-US"/>
        </w:rPr>
        <w:t>Theatre Performance Philosophy- International Conference</w:t>
      </w:r>
      <w:r w:rsidRPr="00E53C3D">
        <w:rPr>
          <w:rFonts w:cs="Open Sans"/>
          <w:lang w:val="en-US"/>
        </w:rPr>
        <w:t>: </w:t>
      </w:r>
      <w:r w:rsidRPr="00E53C3D">
        <w:rPr>
          <w:rFonts w:cs="Open Sans"/>
          <w:i/>
          <w:iCs/>
          <w:lang w:val="en-US"/>
        </w:rPr>
        <w:t>Crossings and Transfers in Contemporary Anglo-American Thought</w:t>
      </w:r>
      <w:r w:rsidRPr="00E53C3D">
        <w:rPr>
          <w:rFonts w:cs="Open Sans"/>
          <w:lang w:val="en-US"/>
        </w:rPr>
        <w:t>, 26028 June 2014, accessed via You Tube</w:t>
      </w:r>
      <w:r w:rsidRPr="00E53C3D">
        <w:rPr>
          <w:rFonts w:cs="Open Sans"/>
        </w:rPr>
        <w:t> </w:t>
      </w:r>
    </w:p>
    <w:p w14:paraId="0E9050CF" w14:textId="77777777" w:rsidR="008D2921" w:rsidRPr="00E53C3D" w:rsidRDefault="001101E5" w:rsidP="008D2921">
      <w:pPr>
        <w:spacing w:line="360" w:lineRule="auto"/>
        <w:rPr>
          <w:rFonts w:cs="Open Sans"/>
        </w:rPr>
      </w:pPr>
      <w:hyperlink r:id="rId19">
        <w:r w:rsidR="008D2921" w:rsidRPr="00E53C3D">
          <w:rPr>
            <w:rStyle w:val="Hyperlink"/>
            <w:rFonts w:cs="Open Sans"/>
            <w:lang w:val="en-US"/>
          </w:rPr>
          <w:t>https://www.youtube.com/watch?v=iuAMRxSH--s</w:t>
        </w:r>
      </w:hyperlink>
      <w:r w:rsidR="008D2921" w:rsidRPr="00E53C3D">
        <w:rPr>
          <w:rFonts w:cs="Open Sans"/>
        </w:rPr>
        <w:t> </w:t>
      </w:r>
    </w:p>
    <w:p w14:paraId="5178CD05" w14:textId="77777777" w:rsidR="008D2921" w:rsidRPr="00E53C3D" w:rsidRDefault="008D2921" w:rsidP="008D2921">
      <w:pPr>
        <w:spacing w:line="360" w:lineRule="auto"/>
        <w:rPr>
          <w:rFonts w:cs="Open Sans"/>
        </w:rPr>
      </w:pPr>
      <w:r w:rsidRPr="00E53C3D">
        <w:rPr>
          <w:rFonts w:cs="Open Sans"/>
          <w:lang w:val="en-US"/>
        </w:rPr>
        <w:t>Jones, Amelia. 2006. ‘Beneath this mask, another mask’ in </w:t>
      </w:r>
      <w:r w:rsidRPr="00E53C3D">
        <w:rPr>
          <w:rFonts w:cs="Open Sans"/>
          <w:i/>
          <w:iCs/>
          <w:lang w:val="en-US"/>
        </w:rPr>
        <w:t xml:space="preserve">Self/Image: Technology, </w:t>
      </w:r>
      <w:proofErr w:type="gramStart"/>
      <w:r w:rsidRPr="00E53C3D">
        <w:rPr>
          <w:rFonts w:cs="Open Sans"/>
          <w:i/>
          <w:iCs/>
          <w:lang w:val="en-US"/>
        </w:rPr>
        <w:t>Representation</w:t>
      </w:r>
      <w:proofErr w:type="gramEnd"/>
      <w:r w:rsidRPr="00E53C3D">
        <w:rPr>
          <w:rFonts w:cs="Open Sans"/>
          <w:i/>
          <w:iCs/>
          <w:lang w:val="en-US"/>
        </w:rPr>
        <w:t xml:space="preserve"> and the Contemporary Subject</w:t>
      </w:r>
      <w:r w:rsidRPr="00E53C3D">
        <w:rPr>
          <w:rFonts w:cs="Open Sans"/>
          <w:lang w:val="en-US"/>
        </w:rPr>
        <w:t> </w:t>
      </w:r>
      <w:r w:rsidRPr="00E53C3D">
        <w:rPr>
          <w:rFonts w:cs="Open Sans"/>
        </w:rPr>
        <w:t>(London</w:t>
      </w:r>
      <w:r w:rsidRPr="00E53C3D">
        <w:rPr>
          <w:rFonts w:cs="Open Sans"/>
          <w:lang w:val="en-US"/>
        </w:rPr>
        <w:t>: Routledge)</w:t>
      </w:r>
      <w:r w:rsidRPr="00E53C3D">
        <w:rPr>
          <w:rFonts w:cs="Open Sans"/>
        </w:rPr>
        <w:t> </w:t>
      </w:r>
    </w:p>
    <w:p w14:paraId="225E1F05" w14:textId="77777777" w:rsidR="008D2921" w:rsidRPr="00E53C3D" w:rsidRDefault="008D2921" w:rsidP="008D2921">
      <w:pPr>
        <w:spacing w:line="360" w:lineRule="auto"/>
        <w:rPr>
          <w:rFonts w:cs="Open Sans"/>
          <w:lang w:val="en-US"/>
        </w:rPr>
      </w:pPr>
      <w:r w:rsidRPr="00E53C3D">
        <w:rPr>
          <w:rFonts w:cs="Open Sans"/>
          <w:lang w:val="en-US"/>
        </w:rPr>
        <w:t xml:space="preserve">Moten, Fred. 2003. </w:t>
      </w:r>
      <w:r w:rsidRPr="00E53C3D">
        <w:rPr>
          <w:rFonts w:cs="Open Sans"/>
          <w:i/>
          <w:iCs/>
          <w:lang w:val="en-US"/>
        </w:rPr>
        <w:t>In the Break: The Aesthetics of the Black Radical Tradition</w:t>
      </w:r>
      <w:r w:rsidRPr="00E53C3D">
        <w:rPr>
          <w:rFonts w:cs="Open Sans"/>
          <w:lang w:val="en-US"/>
        </w:rPr>
        <w:t xml:space="preserve"> (London/Minneapolis: University of Minneapolis Press).</w:t>
      </w:r>
    </w:p>
    <w:p w14:paraId="0FD8D35E" w14:textId="77777777" w:rsidR="008D2921" w:rsidRPr="00E53C3D" w:rsidRDefault="008D2921" w:rsidP="008D2921">
      <w:pPr>
        <w:spacing w:line="360" w:lineRule="auto"/>
        <w:rPr>
          <w:rFonts w:cs="Open Sans"/>
          <w:b/>
        </w:rPr>
      </w:pPr>
    </w:p>
    <w:p w14:paraId="0C317ABE" w14:textId="77777777" w:rsidR="008D2921" w:rsidRPr="00E53C3D" w:rsidRDefault="008D2921" w:rsidP="008D2921">
      <w:pPr>
        <w:spacing w:line="360" w:lineRule="auto"/>
        <w:rPr>
          <w:rFonts w:cs="Open Sans"/>
          <w:b/>
        </w:rPr>
      </w:pPr>
      <w:r w:rsidRPr="00E53C3D">
        <w:rPr>
          <w:rFonts w:cs="Open Sans"/>
          <w:b/>
        </w:rPr>
        <w:t>Supportive Reading</w:t>
      </w:r>
    </w:p>
    <w:p w14:paraId="613E8A56" w14:textId="77777777" w:rsidR="008D2921" w:rsidRPr="00E53C3D" w:rsidRDefault="008D2921" w:rsidP="008D2921">
      <w:pPr>
        <w:spacing w:line="360" w:lineRule="auto"/>
        <w:rPr>
          <w:rFonts w:cs="Open Sans"/>
        </w:rPr>
      </w:pPr>
      <w:r w:rsidRPr="00E53C3D">
        <w:rPr>
          <w:rFonts w:cs="Open Sans"/>
          <w:lang w:val="en-US"/>
        </w:rPr>
        <w:t>Appiah, Kwame Anthony. 2016. ‘There is no such thing as western </w:t>
      </w:r>
      <w:proofErr w:type="spellStart"/>
      <w:r w:rsidRPr="00E53C3D">
        <w:rPr>
          <w:rFonts w:cs="Open Sans"/>
          <w:lang w:val="en-US"/>
        </w:rPr>
        <w:t>civilisation</w:t>
      </w:r>
      <w:proofErr w:type="spellEnd"/>
      <w:r w:rsidRPr="00E53C3D">
        <w:rPr>
          <w:rFonts w:cs="Open Sans"/>
          <w:lang w:val="en-US"/>
        </w:rPr>
        <w:t>’ in </w:t>
      </w:r>
      <w:r w:rsidRPr="00E53C3D">
        <w:rPr>
          <w:rFonts w:cs="Open Sans"/>
          <w:i/>
          <w:iCs/>
          <w:lang w:val="en-US"/>
        </w:rPr>
        <w:t>The Guardian</w:t>
      </w:r>
      <w:r w:rsidRPr="00E53C3D">
        <w:rPr>
          <w:rFonts w:cs="Open Sans"/>
          <w:lang w:val="en-US"/>
        </w:rPr>
        <w:t>, 9 November </w:t>
      </w:r>
      <w:r w:rsidRPr="00E53C3D">
        <w:rPr>
          <w:rFonts w:cs="Open Sans"/>
        </w:rPr>
        <w:t> </w:t>
      </w:r>
    </w:p>
    <w:p w14:paraId="374DF1BD" w14:textId="77777777" w:rsidR="008D2921" w:rsidRPr="00E53C3D" w:rsidRDefault="001101E5" w:rsidP="008D2921">
      <w:pPr>
        <w:spacing w:line="360" w:lineRule="auto"/>
        <w:rPr>
          <w:rFonts w:cs="Open Sans"/>
        </w:rPr>
      </w:pPr>
      <w:hyperlink r:id="rId20" w:tgtFrame="_blank" w:history="1">
        <w:r w:rsidR="008D2921" w:rsidRPr="00E53C3D">
          <w:rPr>
            <w:rStyle w:val="Hyperlink"/>
            <w:rFonts w:cs="Open Sans"/>
            <w:lang w:val="en-US"/>
          </w:rPr>
          <w:t>https://www.theguardian.com/world/2016/nov/09/western-civilisation-appiah-reith-lecture</w:t>
        </w:r>
      </w:hyperlink>
      <w:r w:rsidR="008D2921" w:rsidRPr="00E53C3D">
        <w:rPr>
          <w:rFonts w:cs="Open Sans"/>
        </w:rPr>
        <w:t> </w:t>
      </w:r>
    </w:p>
    <w:p w14:paraId="443FBA19" w14:textId="77777777" w:rsidR="008D2921" w:rsidRPr="00E53C3D" w:rsidRDefault="008D2921" w:rsidP="008D2921">
      <w:pPr>
        <w:spacing w:line="360" w:lineRule="auto"/>
        <w:rPr>
          <w:rFonts w:cs="Open Sans"/>
        </w:rPr>
      </w:pPr>
      <w:r w:rsidRPr="00E53C3D">
        <w:rPr>
          <w:rFonts w:cs="Open Sans"/>
          <w:lang w:val="en-US"/>
        </w:rPr>
        <w:t>Bharucha, Rustom. 2014. ‘Muslims in a Time of Terror’ in </w:t>
      </w:r>
      <w:r w:rsidRPr="00E53C3D">
        <w:rPr>
          <w:rFonts w:cs="Open Sans"/>
          <w:i/>
          <w:iCs/>
          <w:lang w:val="en-US"/>
        </w:rPr>
        <w:t>Terror and Performance </w:t>
      </w:r>
      <w:r w:rsidRPr="00E53C3D">
        <w:rPr>
          <w:rFonts w:cs="Open Sans"/>
          <w:lang w:val="en-US"/>
        </w:rPr>
        <w:t>(London, Routledge) p 71 – 90 </w:t>
      </w:r>
      <w:r w:rsidRPr="00E53C3D">
        <w:rPr>
          <w:rFonts w:cs="Open Sans"/>
        </w:rPr>
        <w:t> </w:t>
      </w:r>
    </w:p>
    <w:p w14:paraId="5BD33423" w14:textId="77777777" w:rsidR="008D2921" w:rsidRPr="00E53C3D" w:rsidRDefault="008D2921" w:rsidP="008D2921">
      <w:pPr>
        <w:spacing w:line="360" w:lineRule="auto"/>
        <w:rPr>
          <w:rFonts w:cs="Open Sans"/>
        </w:rPr>
      </w:pPr>
      <w:r w:rsidRPr="00E53C3D">
        <w:rPr>
          <w:rFonts w:cs="Open Sans"/>
          <w:lang w:val="en-US"/>
        </w:rPr>
        <w:t>Blas, Zach. 2016. ‘Contra-Internet’ in </w:t>
      </w:r>
      <w:r w:rsidRPr="00E53C3D">
        <w:rPr>
          <w:rFonts w:cs="Open Sans"/>
          <w:i/>
          <w:iCs/>
          <w:lang w:val="en-US"/>
        </w:rPr>
        <w:t>E-Flux</w:t>
      </w:r>
      <w:r w:rsidRPr="00E53C3D">
        <w:rPr>
          <w:rFonts w:cs="Open Sans"/>
          <w:lang w:val="en-US"/>
        </w:rPr>
        <w:t> 74: </w:t>
      </w:r>
      <w:hyperlink r:id="rId21" w:tgtFrame="_blank" w:history="1">
        <w:r w:rsidRPr="00E53C3D">
          <w:rPr>
            <w:rStyle w:val="Hyperlink"/>
            <w:rFonts w:cs="Open Sans"/>
            <w:lang w:val="en-US"/>
          </w:rPr>
          <w:t>http://www.e-flux.com/journal/74/59816/contra-internet/</w:t>
        </w:r>
      </w:hyperlink>
      <w:r w:rsidRPr="00E53C3D">
        <w:rPr>
          <w:rFonts w:cs="Open Sans"/>
        </w:rPr>
        <w:t> </w:t>
      </w:r>
    </w:p>
    <w:p w14:paraId="50840180" w14:textId="77777777" w:rsidR="008D2921" w:rsidRPr="00E53C3D" w:rsidRDefault="008D2921" w:rsidP="008D2921">
      <w:pPr>
        <w:spacing w:line="360" w:lineRule="auto"/>
        <w:rPr>
          <w:rFonts w:cs="Open Sans"/>
        </w:rPr>
      </w:pPr>
      <w:r w:rsidRPr="00E53C3D">
        <w:rPr>
          <w:rFonts w:cs="Open Sans"/>
          <w:lang w:val="en-US"/>
        </w:rPr>
        <w:t>Brown, Wendy. 2015. </w:t>
      </w:r>
      <w:r w:rsidRPr="00E53C3D">
        <w:rPr>
          <w:rFonts w:cs="Open Sans"/>
          <w:i/>
          <w:iCs/>
          <w:lang w:val="en-US"/>
        </w:rPr>
        <w:t>Undoing the Demos: Neoliberalism’s Stealth Revolution</w:t>
      </w:r>
      <w:r w:rsidRPr="00E53C3D">
        <w:rPr>
          <w:rFonts w:cs="Open Sans"/>
          <w:lang w:val="en-US"/>
        </w:rPr>
        <w:t> (London: Zone), p 17 - 45</w:t>
      </w:r>
      <w:r w:rsidRPr="00E53C3D">
        <w:rPr>
          <w:rFonts w:cs="Open Sans"/>
        </w:rPr>
        <w:t> </w:t>
      </w:r>
    </w:p>
    <w:p w14:paraId="733A5CB8" w14:textId="77777777" w:rsidR="008D2921" w:rsidRPr="00E53C3D" w:rsidRDefault="008D2921" w:rsidP="008D2921">
      <w:pPr>
        <w:spacing w:line="360" w:lineRule="auto"/>
        <w:rPr>
          <w:rFonts w:cs="Open Sans"/>
        </w:rPr>
      </w:pPr>
      <w:r w:rsidRPr="00E53C3D">
        <w:rPr>
          <w:rFonts w:cs="Open Sans"/>
          <w:lang w:val="en-US"/>
        </w:rPr>
        <w:t>Coates, Ta-Nehisi. 2017. ‘The First White President’ in </w:t>
      </w:r>
      <w:r w:rsidRPr="00E53C3D">
        <w:rPr>
          <w:rFonts w:cs="Open Sans"/>
          <w:i/>
          <w:iCs/>
          <w:lang w:val="en-US"/>
        </w:rPr>
        <w:t>The Atlantic</w:t>
      </w:r>
      <w:r w:rsidRPr="00E53C3D">
        <w:rPr>
          <w:rFonts w:cs="Open Sans"/>
          <w:lang w:val="en-US"/>
        </w:rPr>
        <w:t>,</w:t>
      </w:r>
      <w:r w:rsidRPr="00E53C3D">
        <w:rPr>
          <w:rFonts w:cs="Open Sans"/>
        </w:rPr>
        <w:t> </w:t>
      </w:r>
    </w:p>
    <w:p w14:paraId="2103FB27" w14:textId="77777777" w:rsidR="008D2921" w:rsidRPr="00E53C3D" w:rsidRDefault="001101E5" w:rsidP="008D2921">
      <w:pPr>
        <w:spacing w:line="360" w:lineRule="auto"/>
        <w:rPr>
          <w:rFonts w:cs="Open Sans"/>
        </w:rPr>
      </w:pPr>
      <w:hyperlink r:id="rId22" w:tgtFrame="_blank" w:history="1">
        <w:r w:rsidR="008D2921" w:rsidRPr="00E53C3D">
          <w:rPr>
            <w:rStyle w:val="Hyperlink"/>
            <w:rFonts w:cs="Open Sans"/>
            <w:lang w:val="en-US"/>
          </w:rPr>
          <w:t>https://www.theatlantic.com/magazine/archive/2017/10/the-first-white-president-ta-nehisi-coates/537909/</w:t>
        </w:r>
      </w:hyperlink>
      <w:r w:rsidR="008D2921" w:rsidRPr="00E53C3D">
        <w:rPr>
          <w:rFonts w:cs="Open Sans"/>
        </w:rPr>
        <w:t> </w:t>
      </w:r>
    </w:p>
    <w:p w14:paraId="30C6C7D5" w14:textId="77777777" w:rsidR="008D2921" w:rsidRPr="00E53C3D" w:rsidRDefault="008D2921" w:rsidP="008D2921">
      <w:pPr>
        <w:spacing w:line="360" w:lineRule="auto"/>
        <w:rPr>
          <w:rFonts w:cs="Open Sans"/>
        </w:rPr>
      </w:pPr>
      <w:r w:rsidRPr="00E53C3D">
        <w:rPr>
          <w:rFonts w:cs="Open Sans"/>
          <w:lang w:val="en-US"/>
        </w:rPr>
        <w:lastRenderedPageBreak/>
        <w:t>Gilroy, Paul. 1988. ‘Cruciality and the Frog’s Perspective: An Agenda of Difficulties for the Black Arts Movement in Britain’ in </w:t>
      </w:r>
      <w:r w:rsidRPr="00E53C3D">
        <w:rPr>
          <w:rFonts w:cs="Open Sans"/>
          <w:i/>
          <w:iCs/>
          <w:lang w:val="en-US"/>
        </w:rPr>
        <w:t>Third Text</w:t>
      </w:r>
      <w:r w:rsidRPr="00E53C3D">
        <w:rPr>
          <w:rFonts w:cs="Open Sans"/>
          <w:lang w:val="en-US"/>
        </w:rPr>
        <w:t>, 2:5, p 33-44</w:t>
      </w:r>
      <w:r w:rsidRPr="00E53C3D">
        <w:rPr>
          <w:rFonts w:cs="Open Sans"/>
        </w:rPr>
        <w:t> </w:t>
      </w:r>
    </w:p>
    <w:p w14:paraId="54ED06DA" w14:textId="77777777" w:rsidR="008D2921" w:rsidRPr="00E53C3D" w:rsidRDefault="008D2921" w:rsidP="008D2921">
      <w:pPr>
        <w:spacing w:line="360" w:lineRule="auto"/>
        <w:rPr>
          <w:rFonts w:cs="Open Sans"/>
        </w:rPr>
      </w:pPr>
      <w:r w:rsidRPr="00E53C3D">
        <w:rPr>
          <w:rFonts w:cs="Open Sans"/>
          <w:lang w:val="en-US"/>
        </w:rPr>
        <w:t>Holmes, Brian. 2006. ’The </w:t>
      </w:r>
      <w:proofErr w:type="spellStart"/>
      <w:r w:rsidRPr="00E53C3D">
        <w:rPr>
          <w:rFonts w:cs="Open Sans"/>
          <w:lang w:val="en-US"/>
        </w:rPr>
        <w:t>Interscale</w:t>
      </w:r>
      <w:proofErr w:type="spellEnd"/>
      <w:r w:rsidRPr="00E53C3D">
        <w:rPr>
          <w:rFonts w:cs="Open Sans"/>
          <w:lang w:val="en-US"/>
        </w:rPr>
        <w:t>: Art After Neoliberalism’ in </w:t>
      </w:r>
      <w:r w:rsidRPr="00E53C3D">
        <w:rPr>
          <w:rFonts w:cs="Open Sans"/>
          <w:i/>
          <w:iCs/>
          <w:lang w:val="en-US"/>
        </w:rPr>
        <w:t>The Art Biennale</w:t>
      </w:r>
      <w:r w:rsidRPr="00E53C3D">
        <w:rPr>
          <w:rFonts w:cs="Open Sans"/>
          <w:lang w:val="en-US"/>
        </w:rPr>
        <w:t>, 6 February</w:t>
      </w:r>
      <w:r w:rsidRPr="00E53C3D">
        <w:rPr>
          <w:rFonts w:cs="Open Sans"/>
        </w:rPr>
        <w:t> </w:t>
      </w:r>
    </w:p>
    <w:p w14:paraId="242CB62F" w14:textId="77777777" w:rsidR="008D2921" w:rsidRPr="00E53C3D" w:rsidRDefault="008D2921" w:rsidP="008D2921">
      <w:pPr>
        <w:spacing w:line="360" w:lineRule="auto"/>
        <w:rPr>
          <w:rFonts w:cs="Open Sans"/>
        </w:rPr>
      </w:pPr>
      <w:r w:rsidRPr="00E53C3D">
        <w:rPr>
          <w:rFonts w:cs="Open Sans"/>
          <w:lang w:val="en-US"/>
        </w:rPr>
        <w:t>Preciado, Beatriz. 2013. ‘Testo Junkie: Sex, Drugs and Biopolitics in the </w:t>
      </w:r>
      <w:proofErr w:type="spellStart"/>
      <w:r w:rsidRPr="00E53C3D">
        <w:rPr>
          <w:rFonts w:cs="Open Sans"/>
          <w:lang w:val="en-US"/>
        </w:rPr>
        <w:t>Pharmacopornographic</w:t>
      </w:r>
      <w:proofErr w:type="spellEnd"/>
      <w:r w:rsidRPr="00E53C3D">
        <w:rPr>
          <w:rFonts w:cs="Open Sans"/>
          <w:lang w:val="en-US"/>
        </w:rPr>
        <w:t> Era’ in </w:t>
      </w:r>
      <w:r w:rsidRPr="00E53C3D">
        <w:rPr>
          <w:rFonts w:cs="Open Sans"/>
          <w:i/>
          <w:iCs/>
          <w:lang w:val="en-US"/>
        </w:rPr>
        <w:t>E-Flux Journal </w:t>
      </w:r>
      <w:r w:rsidRPr="00E53C3D">
        <w:rPr>
          <w:rFonts w:cs="Open Sans"/>
          <w:lang w:val="en-US"/>
        </w:rPr>
        <w:t>44 </w:t>
      </w:r>
      <w:hyperlink r:id="rId23" w:tgtFrame="_blank" w:history="1">
        <w:r w:rsidRPr="00E53C3D">
          <w:rPr>
            <w:rStyle w:val="Hyperlink"/>
            <w:rFonts w:cs="Open Sans"/>
            <w:lang w:val="en-US"/>
          </w:rPr>
          <w:t>http://www.e-flux.com/journal/44/60141/testo-junkie-sex-drugs-and-biopolitics/</w:t>
        </w:r>
      </w:hyperlink>
      <w:r w:rsidRPr="00E53C3D">
        <w:rPr>
          <w:rFonts w:cs="Open Sans"/>
        </w:rPr>
        <w:t> </w:t>
      </w:r>
    </w:p>
    <w:p w14:paraId="6255EC82" w14:textId="77777777" w:rsidR="008D2921" w:rsidRPr="00E53C3D" w:rsidRDefault="008D2921" w:rsidP="008D2921">
      <w:pPr>
        <w:spacing w:line="360" w:lineRule="auto"/>
        <w:rPr>
          <w:rFonts w:cs="Open Sans"/>
        </w:rPr>
      </w:pPr>
      <w:proofErr w:type="spellStart"/>
      <w:r w:rsidRPr="00E53C3D">
        <w:rPr>
          <w:rFonts w:cs="Open Sans"/>
          <w:lang w:val="en-US"/>
        </w:rPr>
        <w:t>Shalson</w:t>
      </w:r>
      <w:proofErr w:type="spellEnd"/>
      <w:r w:rsidRPr="00E53C3D">
        <w:rPr>
          <w:rFonts w:cs="Open Sans"/>
          <w:lang w:val="en-US"/>
        </w:rPr>
        <w:t>, Lara. 2012. ‘On the Endurance of Theatre in Live Art’ in </w:t>
      </w:r>
      <w:r w:rsidRPr="00E53C3D">
        <w:rPr>
          <w:rFonts w:cs="Open Sans"/>
          <w:i/>
          <w:iCs/>
          <w:lang w:val="en-US"/>
        </w:rPr>
        <w:t>Contemporary Theatre Review</w:t>
      </w:r>
      <w:r w:rsidRPr="00E53C3D">
        <w:rPr>
          <w:rFonts w:cs="Open Sans"/>
          <w:lang w:val="en-US"/>
        </w:rPr>
        <w:t> 22:1, p 106-119 </w:t>
      </w:r>
      <w:r w:rsidRPr="00E53C3D">
        <w:rPr>
          <w:rFonts w:cs="Open Sans"/>
        </w:rPr>
        <w:t> </w:t>
      </w:r>
    </w:p>
    <w:p w14:paraId="155F235A" w14:textId="77777777" w:rsidR="008D2921" w:rsidRPr="00E53C3D" w:rsidRDefault="008D2921" w:rsidP="008D2921">
      <w:pPr>
        <w:spacing w:line="360" w:lineRule="auto"/>
        <w:rPr>
          <w:rFonts w:cs="Open Sans"/>
        </w:rPr>
      </w:pPr>
      <w:r w:rsidRPr="00E53C3D">
        <w:rPr>
          <w:rFonts w:cs="Open Sans"/>
          <w:lang w:val="en-US"/>
        </w:rPr>
        <w:t xml:space="preserve">Spivak, Gayatri Chakravorty. 1990. </w:t>
      </w:r>
      <w:r w:rsidRPr="00E53C3D">
        <w:rPr>
          <w:rFonts w:cs="Open Sans"/>
          <w:i/>
          <w:iCs/>
          <w:lang w:val="en-US"/>
        </w:rPr>
        <w:t>The Post-Colonial Critic: Interviews, Strategies, Dialogues</w:t>
      </w:r>
      <w:r w:rsidRPr="00E53C3D">
        <w:rPr>
          <w:rFonts w:cs="Open Sans"/>
          <w:lang w:val="en-US"/>
        </w:rPr>
        <w:t>. Ed. Sarah </w:t>
      </w:r>
      <w:proofErr w:type="spellStart"/>
      <w:r w:rsidRPr="00E53C3D">
        <w:rPr>
          <w:rFonts w:cs="Open Sans"/>
          <w:lang w:val="en-US"/>
        </w:rPr>
        <w:t>Harasym</w:t>
      </w:r>
      <w:proofErr w:type="spellEnd"/>
      <w:r w:rsidRPr="00E53C3D">
        <w:rPr>
          <w:rFonts w:cs="Open Sans"/>
          <w:lang w:val="en-US"/>
        </w:rPr>
        <w:t>. (New York: Routledge)</w:t>
      </w:r>
      <w:r w:rsidRPr="00E53C3D">
        <w:rPr>
          <w:rFonts w:cs="Open Sans"/>
        </w:rPr>
        <w:t> </w:t>
      </w:r>
    </w:p>
    <w:p w14:paraId="7DDBEB4A" w14:textId="77777777" w:rsidR="008D2921" w:rsidRPr="00E53C3D" w:rsidRDefault="008D2921" w:rsidP="008D2921">
      <w:pPr>
        <w:spacing w:line="360" w:lineRule="auto"/>
        <w:rPr>
          <w:rFonts w:cs="Open Sans"/>
        </w:rPr>
      </w:pPr>
      <w:proofErr w:type="spellStart"/>
      <w:r w:rsidRPr="00E53C3D">
        <w:rPr>
          <w:rFonts w:cs="Open Sans"/>
          <w:lang w:val="en-US"/>
        </w:rPr>
        <w:t>Steyerl</w:t>
      </w:r>
      <w:proofErr w:type="spellEnd"/>
      <w:r w:rsidRPr="00E53C3D">
        <w:rPr>
          <w:rFonts w:cs="Open Sans"/>
          <w:lang w:val="en-US"/>
        </w:rPr>
        <w:t xml:space="preserve">, Hito. 2016. ‘A Tank on a Pedestal: Museums in the age of planetary civil war’ in </w:t>
      </w:r>
      <w:r w:rsidRPr="00E53C3D">
        <w:rPr>
          <w:rFonts w:cs="Open Sans"/>
          <w:lang w:val="en-US"/>
        </w:rPr>
        <w:softHyphen/>
      </w:r>
      <w:r w:rsidRPr="00E53C3D">
        <w:rPr>
          <w:rFonts w:cs="Open Sans"/>
          <w:i/>
          <w:iCs/>
          <w:lang w:val="en-US"/>
        </w:rPr>
        <w:t>E-Flux Journal</w:t>
      </w:r>
      <w:r w:rsidRPr="00E53C3D">
        <w:rPr>
          <w:rFonts w:cs="Open Sans"/>
          <w:lang w:val="en-US"/>
        </w:rPr>
        <w:t> 70 </w:t>
      </w:r>
      <w:hyperlink r:id="rId24" w:tgtFrame="_blank" w:history="1">
        <w:r w:rsidRPr="00E53C3D">
          <w:rPr>
            <w:rStyle w:val="Hyperlink"/>
            <w:rFonts w:cs="Open Sans"/>
            <w:lang w:val="en-US"/>
          </w:rPr>
          <w:t>http://www.e-flux.com/journal/70/60543/a-tank-on-a-pedestal-museums-in-an-age-of-planetary-civil-war/</w:t>
        </w:r>
      </w:hyperlink>
      <w:r w:rsidRPr="00E53C3D">
        <w:rPr>
          <w:rFonts w:cs="Open Sans"/>
        </w:rPr>
        <w:t> </w:t>
      </w:r>
    </w:p>
    <w:p w14:paraId="78DE6D8A" w14:textId="77777777" w:rsidR="008D2921" w:rsidRPr="00E53C3D" w:rsidRDefault="008D2921" w:rsidP="008D2921">
      <w:pPr>
        <w:spacing w:line="360" w:lineRule="auto"/>
        <w:rPr>
          <w:rFonts w:cs="Open Sans"/>
        </w:rPr>
      </w:pPr>
      <w:proofErr w:type="spellStart"/>
      <w:r w:rsidRPr="00E53C3D">
        <w:rPr>
          <w:rFonts w:cs="Open Sans"/>
          <w:lang w:val="en-US"/>
        </w:rPr>
        <w:t>Steyerl</w:t>
      </w:r>
      <w:proofErr w:type="spellEnd"/>
      <w:r w:rsidRPr="00E53C3D">
        <w:rPr>
          <w:rFonts w:cs="Open Sans"/>
          <w:lang w:val="en-US"/>
        </w:rPr>
        <w:t xml:space="preserve">, Hito. 2013. ‘Too Much World: Is the Internet Dead? In </w:t>
      </w:r>
      <w:r w:rsidRPr="00E53C3D">
        <w:rPr>
          <w:rFonts w:cs="Open Sans"/>
          <w:lang w:val="en-US"/>
        </w:rPr>
        <w:softHyphen/>
      </w:r>
      <w:r w:rsidRPr="00E53C3D">
        <w:rPr>
          <w:rFonts w:cs="Open Sans"/>
          <w:i/>
          <w:iCs/>
          <w:lang w:val="en-US"/>
        </w:rPr>
        <w:t>E-Flux </w:t>
      </w:r>
      <w:r w:rsidRPr="00E53C3D">
        <w:rPr>
          <w:rFonts w:cs="Open Sans"/>
          <w:lang w:val="en-US"/>
        </w:rPr>
        <w:t>49 </w:t>
      </w:r>
      <w:hyperlink r:id="rId25" w:tgtFrame="_blank" w:history="1">
        <w:r w:rsidRPr="00E53C3D">
          <w:rPr>
            <w:rStyle w:val="Hyperlink"/>
            <w:rFonts w:cs="Open Sans"/>
            <w:lang w:val="en-US"/>
          </w:rPr>
          <w:t>http://www.e-flux.com/journal/too-much-world-is-the-internet-dead/</w:t>
        </w:r>
      </w:hyperlink>
      <w:r w:rsidRPr="00E53C3D">
        <w:rPr>
          <w:rFonts w:cs="Open Sans"/>
        </w:rPr>
        <w:t> </w:t>
      </w:r>
    </w:p>
    <w:p w14:paraId="081D4A7C" w14:textId="77777777" w:rsidR="008D2921" w:rsidRPr="00E53C3D" w:rsidRDefault="008D2921" w:rsidP="008D2921">
      <w:pPr>
        <w:spacing w:line="360" w:lineRule="auto"/>
        <w:rPr>
          <w:rFonts w:cs="Open Sans"/>
        </w:rPr>
      </w:pPr>
      <w:r w:rsidRPr="00E53C3D">
        <w:rPr>
          <w:rFonts w:cs="Open Sans"/>
          <w:lang w:val="en-US"/>
        </w:rPr>
        <w:t>Terranova, Tiziana, 2004. ‘Communication Biopower’ in </w:t>
      </w:r>
      <w:r w:rsidRPr="00E53C3D">
        <w:rPr>
          <w:rFonts w:cs="Open Sans"/>
          <w:i/>
          <w:iCs/>
          <w:lang w:val="en-US"/>
        </w:rPr>
        <w:t>Network Culture: Politics for the Information Age </w:t>
      </w:r>
      <w:r w:rsidRPr="00E53C3D">
        <w:rPr>
          <w:rFonts w:cs="Open Sans"/>
          <w:lang w:val="en-US"/>
        </w:rPr>
        <w:t xml:space="preserve">(London: Pluto Press) </w:t>
      </w:r>
    </w:p>
    <w:p w14:paraId="66BF3A8E" w14:textId="77777777" w:rsidR="008D2921" w:rsidRPr="00E53C3D" w:rsidRDefault="008D2921" w:rsidP="008D2921">
      <w:pPr>
        <w:spacing w:line="360" w:lineRule="auto"/>
        <w:rPr>
          <w:rFonts w:cs="Open Sans"/>
        </w:rPr>
      </w:pPr>
    </w:p>
    <w:p w14:paraId="51364CAD" w14:textId="77777777" w:rsidR="008D2921" w:rsidRPr="00E53C3D" w:rsidRDefault="008D2921" w:rsidP="008D2921">
      <w:pPr>
        <w:spacing w:line="360" w:lineRule="auto"/>
        <w:rPr>
          <w:rFonts w:cs="Open Sans"/>
          <w:b/>
          <w:u w:val="single"/>
        </w:rPr>
      </w:pPr>
      <w:r w:rsidRPr="00E53C3D">
        <w:rPr>
          <w:rFonts w:cs="Open Sans"/>
          <w:b/>
          <w:u w:val="single"/>
        </w:rPr>
        <w:t>Cultural Politics of Performance 2</w:t>
      </w:r>
    </w:p>
    <w:p w14:paraId="2B2862B0" w14:textId="77777777" w:rsidR="008D2921" w:rsidRPr="00E53C3D" w:rsidRDefault="008D2921" w:rsidP="008D2921">
      <w:pPr>
        <w:spacing w:line="360" w:lineRule="auto"/>
        <w:rPr>
          <w:rFonts w:cs="Open Sans"/>
          <w:b/>
          <w:lang w:val="en-US"/>
        </w:rPr>
      </w:pPr>
    </w:p>
    <w:p w14:paraId="475ECB9C" w14:textId="77777777" w:rsidR="008D2921" w:rsidRPr="00E53C3D" w:rsidRDefault="008D2921" w:rsidP="008D2921">
      <w:pPr>
        <w:spacing w:line="360" w:lineRule="auto"/>
        <w:rPr>
          <w:rFonts w:cs="Open Sans"/>
          <w:b/>
          <w:lang w:val="en-US"/>
        </w:rPr>
      </w:pPr>
      <w:r w:rsidRPr="00E53C3D">
        <w:rPr>
          <w:rFonts w:cs="Open Sans"/>
          <w:b/>
          <w:lang w:val="en-US"/>
        </w:rPr>
        <w:t>Key Texts</w:t>
      </w:r>
    </w:p>
    <w:p w14:paraId="1AB5F910" w14:textId="77777777" w:rsidR="008D2921" w:rsidRPr="00E53C3D" w:rsidRDefault="008D2921" w:rsidP="008D2921">
      <w:pPr>
        <w:spacing w:line="360" w:lineRule="auto"/>
        <w:rPr>
          <w:rFonts w:cs="Open Sans"/>
        </w:rPr>
      </w:pPr>
      <w:r w:rsidRPr="00E53C3D">
        <w:rPr>
          <w:rFonts w:cs="Open Sans"/>
          <w:lang w:val="en-US"/>
        </w:rPr>
        <w:t>Harvie, Jen. 2016. </w:t>
      </w:r>
      <w:r w:rsidRPr="00E53C3D">
        <w:rPr>
          <w:rFonts w:cs="Open Sans"/>
          <w:i/>
          <w:iCs/>
          <w:lang w:val="en-US"/>
        </w:rPr>
        <w:t>Fair Play: Art, Performance and Neoliberalism</w:t>
      </w:r>
      <w:r w:rsidRPr="00E53C3D">
        <w:rPr>
          <w:rFonts w:cs="Open Sans"/>
          <w:lang w:val="en-US"/>
        </w:rPr>
        <w:t>. Basingstoke: Palgrave Macmillan</w:t>
      </w:r>
      <w:r w:rsidRPr="00E53C3D">
        <w:rPr>
          <w:rFonts w:cs="Open Sans"/>
        </w:rPr>
        <w:t> </w:t>
      </w:r>
    </w:p>
    <w:p w14:paraId="5220A909" w14:textId="77777777" w:rsidR="008D2921" w:rsidRPr="00E53C3D" w:rsidRDefault="008D2921" w:rsidP="008D2921">
      <w:pPr>
        <w:spacing w:line="360" w:lineRule="auto"/>
        <w:rPr>
          <w:rFonts w:cs="Open Sans"/>
        </w:rPr>
      </w:pPr>
      <w:r w:rsidRPr="00E53C3D">
        <w:rPr>
          <w:rFonts w:cs="Open Sans"/>
          <w:lang w:val="en-US"/>
        </w:rPr>
        <w:t>Saad-Filho, Alfredo, and Deborah Johnston. 2005. </w:t>
      </w:r>
      <w:r w:rsidRPr="00E53C3D">
        <w:rPr>
          <w:rFonts w:cs="Open Sans"/>
          <w:i/>
          <w:iCs/>
          <w:lang w:val="en-US"/>
        </w:rPr>
        <w:t>Neoliberalism: A Critical Reader</w:t>
      </w:r>
      <w:r w:rsidRPr="00E53C3D">
        <w:rPr>
          <w:rFonts w:cs="Open Sans"/>
          <w:lang w:val="en-US"/>
        </w:rPr>
        <w:t>. (London: Pluto Press)</w:t>
      </w:r>
      <w:r w:rsidRPr="00E53C3D">
        <w:rPr>
          <w:rFonts w:cs="Open Sans"/>
        </w:rPr>
        <w:t> </w:t>
      </w:r>
    </w:p>
    <w:p w14:paraId="4A01B063" w14:textId="77777777" w:rsidR="008D2921" w:rsidRPr="00E53C3D" w:rsidRDefault="008D2921" w:rsidP="008D2921">
      <w:pPr>
        <w:spacing w:line="360" w:lineRule="auto"/>
        <w:rPr>
          <w:rFonts w:cs="Open Sans"/>
          <w:b/>
        </w:rPr>
      </w:pPr>
    </w:p>
    <w:p w14:paraId="3DD891F1" w14:textId="77777777" w:rsidR="008D2921" w:rsidRPr="00E53C3D" w:rsidRDefault="008D2921" w:rsidP="008D2921">
      <w:pPr>
        <w:spacing w:line="360" w:lineRule="auto"/>
        <w:rPr>
          <w:rFonts w:cs="Open Sans"/>
          <w:b/>
        </w:rPr>
      </w:pPr>
      <w:r w:rsidRPr="00E53C3D">
        <w:rPr>
          <w:rFonts w:cs="Open Sans"/>
          <w:b/>
        </w:rPr>
        <w:t>Supportive Reading</w:t>
      </w:r>
    </w:p>
    <w:p w14:paraId="3863AB6F" w14:textId="77777777" w:rsidR="008D2921" w:rsidRPr="00E53C3D" w:rsidRDefault="008D2921" w:rsidP="008D2921">
      <w:pPr>
        <w:spacing w:line="360" w:lineRule="auto"/>
        <w:rPr>
          <w:rFonts w:cs="Open Sans"/>
        </w:rPr>
      </w:pPr>
      <w:r w:rsidRPr="00E53C3D">
        <w:rPr>
          <w:rFonts w:cs="Open Sans"/>
          <w:lang w:val="en-US"/>
        </w:rPr>
        <w:t>Bishop, Claire. 2012.  </w:t>
      </w:r>
      <w:r w:rsidRPr="00E53C3D">
        <w:rPr>
          <w:rFonts w:cs="Open Sans"/>
          <w:i/>
          <w:iCs/>
          <w:lang w:val="en-US"/>
        </w:rPr>
        <w:t>Artificial Hells: Participatory Art and the Politics of Spectatorship</w:t>
      </w:r>
      <w:r w:rsidRPr="00E53C3D">
        <w:rPr>
          <w:rFonts w:cs="Open Sans"/>
          <w:lang w:val="en-US"/>
        </w:rPr>
        <w:t>. (London: Verso)</w:t>
      </w:r>
      <w:r w:rsidRPr="00E53C3D">
        <w:rPr>
          <w:rFonts w:cs="Open Sans"/>
        </w:rPr>
        <w:t> </w:t>
      </w:r>
    </w:p>
    <w:p w14:paraId="62B495D7" w14:textId="77777777" w:rsidR="008D2921" w:rsidRPr="00E53C3D" w:rsidRDefault="008D2921" w:rsidP="008D2921">
      <w:pPr>
        <w:spacing w:line="360" w:lineRule="auto"/>
        <w:rPr>
          <w:rFonts w:cs="Open Sans"/>
        </w:rPr>
      </w:pPr>
      <w:r w:rsidRPr="00E53C3D">
        <w:rPr>
          <w:rFonts w:cs="Open Sans"/>
          <w:lang w:val="en-US"/>
        </w:rPr>
        <w:t>Harvie, Jen. 2005. </w:t>
      </w:r>
      <w:r w:rsidRPr="00E53C3D">
        <w:rPr>
          <w:rFonts w:cs="Open Sans"/>
          <w:i/>
          <w:iCs/>
          <w:lang w:val="en-US"/>
        </w:rPr>
        <w:t>Staging the UK </w:t>
      </w:r>
      <w:r w:rsidRPr="00E53C3D">
        <w:rPr>
          <w:rFonts w:cs="Open Sans"/>
          <w:lang w:val="en-US"/>
        </w:rPr>
        <w:t>(Manchester: Manchester University Press) </w:t>
      </w:r>
      <w:r w:rsidRPr="00E53C3D">
        <w:rPr>
          <w:rFonts w:cs="Open Sans"/>
        </w:rPr>
        <w:t> </w:t>
      </w:r>
    </w:p>
    <w:p w14:paraId="44E5551D" w14:textId="77777777" w:rsidR="008D2921" w:rsidRPr="00E53C3D" w:rsidRDefault="008D2921" w:rsidP="008D2921">
      <w:pPr>
        <w:spacing w:line="360" w:lineRule="auto"/>
        <w:rPr>
          <w:rFonts w:cs="Open Sans"/>
        </w:rPr>
      </w:pPr>
      <w:r w:rsidRPr="00E53C3D">
        <w:rPr>
          <w:rFonts w:cs="Open Sans"/>
          <w:lang w:val="en-US"/>
        </w:rPr>
        <w:t>Sholette, Gregory, Charnley, Kim, Lippard, Lucy R. (eds). 2017 </w:t>
      </w:r>
      <w:r w:rsidRPr="00E53C3D">
        <w:rPr>
          <w:rFonts w:cs="Open Sans"/>
          <w:i/>
          <w:iCs/>
          <w:lang w:val="en-US"/>
        </w:rPr>
        <w:t>Delirium and Resistance: Activist Art and the Crisis of Capitalism </w:t>
      </w:r>
      <w:proofErr w:type="gramStart"/>
      <w:r w:rsidRPr="00E53C3D">
        <w:rPr>
          <w:rFonts w:cs="Open Sans"/>
          <w:lang w:val="en-US"/>
        </w:rPr>
        <w:t>( London</w:t>
      </w:r>
      <w:proofErr w:type="gramEnd"/>
      <w:r w:rsidRPr="00E53C3D">
        <w:rPr>
          <w:rFonts w:cs="Open Sans"/>
          <w:lang w:val="en-US"/>
        </w:rPr>
        <w:t>: Pluto Press) </w:t>
      </w:r>
      <w:r w:rsidRPr="00E53C3D">
        <w:rPr>
          <w:rFonts w:cs="Open Sans"/>
        </w:rPr>
        <w:t> </w:t>
      </w:r>
    </w:p>
    <w:p w14:paraId="2CFF049D" w14:textId="77777777" w:rsidR="008D2921" w:rsidRPr="00E53C3D" w:rsidRDefault="008D2921" w:rsidP="008D2921">
      <w:pPr>
        <w:spacing w:line="360" w:lineRule="auto"/>
        <w:rPr>
          <w:rFonts w:cs="Open Sans"/>
          <w:lang w:val="en-US"/>
        </w:rPr>
      </w:pPr>
      <w:r w:rsidRPr="00E53C3D">
        <w:rPr>
          <w:rFonts w:cs="Open Sans"/>
          <w:lang w:val="en-US"/>
        </w:rPr>
        <w:t>Trowell, Jane. 2012. 'Take the Money and Run? Some Positions on Ethics, Business Sponsorship and Making' (London: Live Art Development Agency)</w:t>
      </w:r>
    </w:p>
    <w:p w14:paraId="4E60D506" w14:textId="77777777" w:rsidR="008D2921" w:rsidRPr="00E53C3D" w:rsidRDefault="001101E5" w:rsidP="008D2921">
      <w:pPr>
        <w:spacing w:line="360" w:lineRule="auto"/>
        <w:rPr>
          <w:rFonts w:cs="Open Sans"/>
        </w:rPr>
      </w:pPr>
      <w:hyperlink r:id="rId26" w:tgtFrame="_blank" w:history="1">
        <w:r w:rsidR="008D2921" w:rsidRPr="00E53C3D">
          <w:rPr>
            <w:rStyle w:val="Hyperlink"/>
            <w:rFonts w:cs="Open Sans"/>
            <w:lang w:val="en-US"/>
          </w:rPr>
          <w:t>http://www.thisisliveart.co.uk/resources/catalogue/study-room-guide-take-the-money-and-run-some-positions-on-ethics-business-s</w:t>
        </w:r>
      </w:hyperlink>
      <w:r w:rsidR="008D2921" w:rsidRPr="00E53C3D">
        <w:rPr>
          <w:rFonts w:cs="Open Sans"/>
        </w:rPr>
        <w:t> </w:t>
      </w:r>
    </w:p>
    <w:p w14:paraId="73D926C9" w14:textId="77777777" w:rsidR="008D2921" w:rsidRPr="00E53C3D" w:rsidRDefault="008D2921" w:rsidP="008D2921">
      <w:pPr>
        <w:spacing w:line="360" w:lineRule="auto"/>
        <w:rPr>
          <w:rFonts w:cs="Open Sans"/>
        </w:rPr>
      </w:pPr>
    </w:p>
    <w:p w14:paraId="6CB1E487" w14:textId="77777777" w:rsidR="008D2921" w:rsidRPr="00E53C3D" w:rsidRDefault="008D2921" w:rsidP="008D2921">
      <w:pPr>
        <w:spacing w:line="360" w:lineRule="auto"/>
        <w:rPr>
          <w:rFonts w:cs="Open Sans"/>
          <w:b/>
          <w:u w:val="single"/>
        </w:rPr>
      </w:pPr>
      <w:r w:rsidRPr="00E53C3D">
        <w:rPr>
          <w:rFonts w:cs="Open Sans"/>
          <w:b/>
          <w:u w:val="single"/>
        </w:rPr>
        <w:t xml:space="preserve">Future Practice </w:t>
      </w:r>
    </w:p>
    <w:p w14:paraId="7F990474" w14:textId="77777777" w:rsidR="008D2921" w:rsidRPr="00E53C3D" w:rsidRDefault="008D2921" w:rsidP="008D2921">
      <w:pPr>
        <w:spacing w:line="360" w:lineRule="auto"/>
        <w:rPr>
          <w:rFonts w:cs="Open Sans"/>
          <w:b/>
          <w:lang w:val="en-US"/>
        </w:rPr>
      </w:pPr>
    </w:p>
    <w:p w14:paraId="2C4CC842" w14:textId="77777777" w:rsidR="008D2921" w:rsidRPr="00E53C3D" w:rsidRDefault="008D2921" w:rsidP="008D2921">
      <w:pPr>
        <w:spacing w:line="360" w:lineRule="auto"/>
        <w:rPr>
          <w:rFonts w:cs="Open Sans"/>
          <w:b/>
        </w:rPr>
      </w:pPr>
      <w:r w:rsidRPr="00E53C3D">
        <w:rPr>
          <w:rFonts w:cs="Open Sans"/>
          <w:b/>
          <w:lang w:val="en-US"/>
        </w:rPr>
        <w:t>Key Texts</w:t>
      </w:r>
      <w:r w:rsidRPr="00E53C3D">
        <w:rPr>
          <w:rFonts w:cs="Open Sans"/>
          <w:b/>
        </w:rPr>
        <w:t> </w:t>
      </w:r>
    </w:p>
    <w:p w14:paraId="18AB5808" w14:textId="77777777" w:rsidR="008D2921" w:rsidRPr="00E53C3D" w:rsidRDefault="008D2921" w:rsidP="008D2921">
      <w:pPr>
        <w:spacing w:line="360" w:lineRule="auto"/>
        <w:rPr>
          <w:rFonts w:cs="Open Sans"/>
        </w:rPr>
      </w:pPr>
      <w:r w:rsidRPr="00E53C3D">
        <w:rPr>
          <w:rFonts w:cs="Open Sans"/>
          <w:lang w:val="en-US"/>
        </w:rPr>
        <w:t>Aranda, Julieta. </w:t>
      </w:r>
      <w:proofErr w:type="spellStart"/>
      <w:r w:rsidRPr="00E53C3D">
        <w:rPr>
          <w:rFonts w:cs="Open Sans"/>
          <w:lang w:val="en-US"/>
        </w:rPr>
        <w:t>Vidokle</w:t>
      </w:r>
      <w:proofErr w:type="spellEnd"/>
      <w:r w:rsidRPr="00E53C3D">
        <w:rPr>
          <w:rFonts w:cs="Open Sans"/>
          <w:lang w:val="en-US"/>
        </w:rPr>
        <w:t>, Anton and Kuan Wood, Brian. 2017. </w:t>
      </w:r>
      <w:proofErr w:type="spellStart"/>
      <w:r w:rsidRPr="00E53C3D">
        <w:rPr>
          <w:rFonts w:cs="Open Sans"/>
          <w:i/>
          <w:iCs/>
          <w:lang w:val="en-US"/>
        </w:rPr>
        <w:t>Supercommunity</w:t>
      </w:r>
      <w:proofErr w:type="spellEnd"/>
      <w:r w:rsidRPr="00E53C3D">
        <w:rPr>
          <w:rFonts w:cs="Open Sans"/>
          <w:i/>
          <w:iCs/>
          <w:lang w:val="en-US"/>
        </w:rPr>
        <w:t>: Diabolical Togetherness Beyond Contemporary Art </w:t>
      </w:r>
      <w:r w:rsidRPr="00E53C3D">
        <w:rPr>
          <w:rFonts w:cs="Open Sans"/>
          <w:lang w:val="en-US"/>
        </w:rPr>
        <w:t>(London: Verso)</w:t>
      </w:r>
      <w:r w:rsidRPr="00E53C3D">
        <w:rPr>
          <w:rFonts w:cs="Open Sans"/>
        </w:rPr>
        <w:t> </w:t>
      </w:r>
    </w:p>
    <w:p w14:paraId="005CEC66" w14:textId="77777777" w:rsidR="008D2921" w:rsidRPr="00E53C3D" w:rsidRDefault="008D2921" w:rsidP="008D2921">
      <w:pPr>
        <w:spacing w:line="360" w:lineRule="auto"/>
        <w:rPr>
          <w:rFonts w:cs="Open Sans"/>
        </w:rPr>
      </w:pPr>
      <w:proofErr w:type="spellStart"/>
      <w:r w:rsidRPr="00E53C3D">
        <w:rPr>
          <w:rFonts w:cs="Open Sans"/>
          <w:lang w:val="en-US"/>
        </w:rPr>
        <w:t>Emejulu</w:t>
      </w:r>
      <w:proofErr w:type="spellEnd"/>
      <w:r w:rsidRPr="00E53C3D">
        <w:rPr>
          <w:rFonts w:cs="Open Sans"/>
          <w:lang w:val="en-US"/>
        </w:rPr>
        <w:t>, A. 2018. 'On the Problems and Possibilities of Feminist Solidarity: The Women's March One Year On', </w:t>
      </w:r>
      <w:r w:rsidRPr="00E53C3D">
        <w:rPr>
          <w:rFonts w:cs="Open Sans"/>
          <w:i/>
          <w:iCs/>
          <w:lang w:val="en-US"/>
        </w:rPr>
        <w:t>IPPR Progressive Review,</w:t>
      </w:r>
      <w:r w:rsidRPr="00E53C3D">
        <w:rPr>
          <w:rFonts w:cs="Open Sans"/>
          <w:lang w:val="en-US"/>
        </w:rPr>
        <w:t> 24(4): 267-273</w:t>
      </w:r>
      <w:r w:rsidRPr="00E53C3D">
        <w:rPr>
          <w:rFonts w:cs="Open Sans"/>
        </w:rPr>
        <w:t> </w:t>
      </w:r>
    </w:p>
    <w:p w14:paraId="07E5AF18" w14:textId="77777777" w:rsidR="008D2921" w:rsidRPr="00E53C3D" w:rsidRDefault="008D2921" w:rsidP="008D2921">
      <w:pPr>
        <w:spacing w:line="360" w:lineRule="auto"/>
        <w:rPr>
          <w:rFonts w:cs="Open Sans"/>
        </w:rPr>
      </w:pPr>
      <w:r w:rsidRPr="00E53C3D">
        <w:rPr>
          <w:rFonts w:cs="Open Sans"/>
          <w:lang w:val="en-US"/>
        </w:rPr>
        <w:t xml:space="preserve">Foster, Hal. 2017. </w:t>
      </w:r>
      <w:r w:rsidRPr="00E53C3D">
        <w:rPr>
          <w:rFonts w:cs="Open Sans"/>
          <w:i/>
          <w:iCs/>
          <w:lang w:val="en-US"/>
        </w:rPr>
        <w:t>Bad New Days: Art, Criticism, Emergency</w:t>
      </w:r>
      <w:r w:rsidRPr="00E53C3D">
        <w:rPr>
          <w:rFonts w:cs="Open Sans"/>
          <w:lang w:val="en-US"/>
        </w:rPr>
        <w:t>. (London: Verso)</w:t>
      </w:r>
      <w:r w:rsidRPr="00E53C3D">
        <w:rPr>
          <w:rFonts w:cs="Open Sans"/>
        </w:rPr>
        <w:t> </w:t>
      </w:r>
    </w:p>
    <w:p w14:paraId="117ADB61" w14:textId="77777777" w:rsidR="008D2921" w:rsidRPr="00E53C3D" w:rsidRDefault="008D2921" w:rsidP="008D2921">
      <w:pPr>
        <w:spacing w:line="360" w:lineRule="auto"/>
        <w:rPr>
          <w:rFonts w:cs="Open Sans"/>
        </w:rPr>
      </w:pPr>
      <w:r w:rsidRPr="00E53C3D">
        <w:rPr>
          <w:rFonts w:cs="Open Sans"/>
          <w:lang w:val="en-US"/>
        </w:rPr>
        <w:t>Ulrich-Obrist, Hans and Pucher, Martin. 2009. </w:t>
      </w:r>
      <w:r w:rsidRPr="00E53C3D">
        <w:rPr>
          <w:rFonts w:cs="Open Sans"/>
          <w:i/>
          <w:iCs/>
          <w:lang w:val="en-US"/>
        </w:rPr>
        <w:t>Serpentine Gallery Manifesto Marathon </w:t>
      </w:r>
      <w:r w:rsidRPr="00E53C3D">
        <w:rPr>
          <w:rFonts w:cs="Open Sans"/>
          <w:lang w:val="en-US"/>
        </w:rPr>
        <w:t>(London: Serpentine) </w:t>
      </w:r>
      <w:r w:rsidRPr="00E53C3D">
        <w:rPr>
          <w:rFonts w:cs="Open Sans"/>
        </w:rPr>
        <w:t> </w:t>
      </w:r>
    </w:p>
    <w:p w14:paraId="484F0E2F" w14:textId="77777777" w:rsidR="008D2921" w:rsidRDefault="008D2921" w:rsidP="00BA0A47"/>
    <w:sectPr w:rsidR="008D2921" w:rsidSect="006E7639">
      <w:headerReference w:type="default" r:id="rId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8CEF" w14:textId="77777777" w:rsidR="00216755" w:rsidRDefault="00216755" w:rsidP="00BA0A47">
      <w:r>
        <w:separator/>
      </w:r>
    </w:p>
  </w:endnote>
  <w:endnote w:type="continuationSeparator" w:id="0">
    <w:p w14:paraId="0697569B" w14:textId="77777777" w:rsidR="00216755" w:rsidRDefault="00216755" w:rsidP="00B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ogertyHairline">
    <w:altName w:val="Calibri"/>
    <w:panose1 w:val="020B0204030203020204"/>
    <w:charset w:val="00"/>
    <w:family w:val="swiss"/>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ogertySolid">
    <w:altName w:val="Arial"/>
    <w:panose1 w:val="020B0904030203020204"/>
    <w:charset w:val="00"/>
    <w:family w:val="swiss"/>
    <w:pitch w:val="variable"/>
    <w:sig w:usb0="A00000AF" w:usb1="5000205B" w:usb2="00000000" w:usb3="00000000" w:csb0="00000093"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T Sans">
    <w:charset w:val="00"/>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07D1" w14:textId="77777777" w:rsidR="00216755" w:rsidRDefault="00216755" w:rsidP="00BA0A47">
      <w:r>
        <w:separator/>
      </w:r>
    </w:p>
  </w:footnote>
  <w:footnote w:type="continuationSeparator" w:id="0">
    <w:p w14:paraId="08332239" w14:textId="77777777" w:rsidR="00216755" w:rsidRDefault="00216755" w:rsidP="00BA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6739" w14:textId="77777777" w:rsidR="00BA0A47" w:rsidRDefault="00BA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FB4"/>
    <w:multiLevelType w:val="hybridMultilevel"/>
    <w:tmpl w:val="E8CA4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641369"/>
    <w:multiLevelType w:val="hybridMultilevel"/>
    <w:tmpl w:val="BD84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04D37"/>
    <w:multiLevelType w:val="hybridMultilevel"/>
    <w:tmpl w:val="F79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232B8"/>
    <w:multiLevelType w:val="hybridMultilevel"/>
    <w:tmpl w:val="14C4F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6B3E00"/>
    <w:multiLevelType w:val="hybridMultilevel"/>
    <w:tmpl w:val="8238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81559"/>
    <w:multiLevelType w:val="hybridMultilevel"/>
    <w:tmpl w:val="D8A2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751E4"/>
    <w:multiLevelType w:val="hybridMultilevel"/>
    <w:tmpl w:val="C3F0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8772F"/>
    <w:multiLevelType w:val="hybridMultilevel"/>
    <w:tmpl w:val="39DC00CE"/>
    <w:lvl w:ilvl="0" w:tplc="F6B2B7FE">
      <w:numFmt w:val="bullet"/>
      <w:lvlText w:val="•"/>
      <w:lvlJc w:val="left"/>
      <w:pPr>
        <w:ind w:left="787" w:hanging="360"/>
      </w:pPr>
      <w:rPr>
        <w:rFonts w:ascii="Trebuchet MS" w:eastAsia="Times New Roman" w:hAnsi="Trebuchet MS" w:cs="Times New Roman" w:hint="default"/>
        <w:color w:val="00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F146B3"/>
    <w:multiLevelType w:val="hybridMultilevel"/>
    <w:tmpl w:val="564E4B7E"/>
    <w:lvl w:ilvl="0" w:tplc="F6B2B7FE">
      <w:numFmt w:val="bullet"/>
      <w:lvlText w:val="•"/>
      <w:lvlJc w:val="left"/>
      <w:pPr>
        <w:ind w:left="720" w:hanging="360"/>
      </w:pPr>
      <w:rPr>
        <w:rFonts w:ascii="Trebuchet MS" w:eastAsia="Times New Roman" w:hAnsi="Trebuchet MS"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85FDC"/>
    <w:multiLevelType w:val="hybridMultilevel"/>
    <w:tmpl w:val="682022AC"/>
    <w:lvl w:ilvl="0" w:tplc="08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82506"/>
    <w:multiLevelType w:val="hybridMultilevel"/>
    <w:tmpl w:val="7F544674"/>
    <w:lvl w:ilvl="0" w:tplc="F6B2B7FE">
      <w:numFmt w:val="bullet"/>
      <w:lvlText w:val="•"/>
      <w:lvlJc w:val="left"/>
      <w:pPr>
        <w:ind w:left="720" w:hanging="360"/>
      </w:pPr>
      <w:rPr>
        <w:rFonts w:ascii="Trebuchet MS" w:eastAsia="Times New Roman" w:hAnsi="Trebuchet MS"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578F7"/>
    <w:multiLevelType w:val="hybridMultilevel"/>
    <w:tmpl w:val="2A10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F0204B"/>
    <w:multiLevelType w:val="hybridMultilevel"/>
    <w:tmpl w:val="8506C90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15464EA1"/>
    <w:multiLevelType w:val="multilevel"/>
    <w:tmpl w:val="F960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242246"/>
    <w:multiLevelType w:val="hybridMultilevel"/>
    <w:tmpl w:val="74647A1C"/>
    <w:lvl w:ilvl="0" w:tplc="F6B2B7FE">
      <w:numFmt w:val="bullet"/>
      <w:lvlText w:val="•"/>
      <w:lvlJc w:val="left"/>
      <w:pPr>
        <w:ind w:left="720" w:hanging="360"/>
      </w:pPr>
      <w:rPr>
        <w:rFonts w:ascii="Trebuchet MS" w:eastAsia="Times New Roman" w:hAnsi="Trebuchet MS"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C68E6"/>
    <w:multiLevelType w:val="hybridMultilevel"/>
    <w:tmpl w:val="268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DD6BAB"/>
    <w:multiLevelType w:val="multilevel"/>
    <w:tmpl w:val="F960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B84BA5"/>
    <w:multiLevelType w:val="hybridMultilevel"/>
    <w:tmpl w:val="93DA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76A22"/>
    <w:multiLevelType w:val="hybridMultilevel"/>
    <w:tmpl w:val="E97E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1E5CE4"/>
    <w:multiLevelType w:val="hybridMultilevel"/>
    <w:tmpl w:val="BE02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2116C2"/>
    <w:multiLevelType w:val="hybridMultilevel"/>
    <w:tmpl w:val="1168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4A360D"/>
    <w:multiLevelType w:val="hybridMultilevel"/>
    <w:tmpl w:val="068EB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B251B1"/>
    <w:multiLevelType w:val="hybridMultilevel"/>
    <w:tmpl w:val="622814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73608CB"/>
    <w:multiLevelType w:val="hybridMultilevel"/>
    <w:tmpl w:val="800AA0B6"/>
    <w:lvl w:ilvl="0" w:tplc="F6B2B7FE">
      <w:numFmt w:val="bullet"/>
      <w:lvlText w:val="•"/>
      <w:lvlJc w:val="left"/>
      <w:pPr>
        <w:ind w:left="787" w:hanging="360"/>
      </w:pPr>
      <w:rPr>
        <w:rFonts w:ascii="Trebuchet MS" w:eastAsia="Times New Roman" w:hAnsi="Trebuchet MS" w:cs="Times New Roman" w:hint="default"/>
        <w:color w:val="000000"/>
        <w:sz w:val="22"/>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 w15:restartNumberingAfterBreak="0">
    <w:nsid w:val="285915B9"/>
    <w:multiLevelType w:val="hybridMultilevel"/>
    <w:tmpl w:val="0A06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702F67"/>
    <w:multiLevelType w:val="hybridMultilevel"/>
    <w:tmpl w:val="60DE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863CE8"/>
    <w:multiLevelType w:val="hybridMultilevel"/>
    <w:tmpl w:val="800E1BF0"/>
    <w:lvl w:ilvl="0" w:tplc="F6B2B7FE">
      <w:numFmt w:val="bullet"/>
      <w:lvlText w:val="•"/>
      <w:lvlJc w:val="left"/>
      <w:pPr>
        <w:ind w:left="787" w:hanging="360"/>
      </w:pPr>
      <w:rPr>
        <w:rFonts w:ascii="Trebuchet MS" w:eastAsia="Times New Roman" w:hAnsi="Trebuchet MS" w:cs="Times New Roman" w:hint="default"/>
        <w:color w:val="000000"/>
        <w:sz w:val="22"/>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2C963D19"/>
    <w:multiLevelType w:val="multilevel"/>
    <w:tmpl w:val="99DC164A"/>
    <w:lvl w:ilvl="0">
      <w:start w:val="1"/>
      <w:numFmt w:val="decimal"/>
      <w:pStyle w:val="Heading1"/>
      <w:lvlText w:val="%1"/>
      <w:lvlJc w:val="left"/>
      <w:pPr>
        <w:ind w:left="432" w:hanging="432"/>
      </w:pPr>
      <w:rPr>
        <w:rFonts w:ascii="FogertyHairline" w:hAnsi="FogertyHairline" w:hint="default"/>
        <w:color w:val="FFFFFF" w:themeColor="background1"/>
        <w:sz w:val="2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327F6408"/>
    <w:multiLevelType w:val="hybridMultilevel"/>
    <w:tmpl w:val="8D06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586B4E"/>
    <w:multiLevelType w:val="hybridMultilevel"/>
    <w:tmpl w:val="C122C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58919F2"/>
    <w:multiLevelType w:val="multilevel"/>
    <w:tmpl w:val="F960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870538F"/>
    <w:multiLevelType w:val="hybridMultilevel"/>
    <w:tmpl w:val="C556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755692"/>
    <w:multiLevelType w:val="hybridMultilevel"/>
    <w:tmpl w:val="771C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BF7119"/>
    <w:multiLevelType w:val="hybridMultilevel"/>
    <w:tmpl w:val="4300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3631AF"/>
    <w:multiLevelType w:val="hybridMultilevel"/>
    <w:tmpl w:val="A39C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7B5FB3"/>
    <w:multiLevelType w:val="hybridMultilevel"/>
    <w:tmpl w:val="1D324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E9D4EF3"/>
    <w:multiLevelType w:val="hybridMultilevel"/>
    <w:tmpl w:val="F4C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FD17AF"/>
    <w:multiLevelType w:val="hybridMultilevel"/>
    <w:tmpl w:val="94C2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9E2373"/>
    <w:multiLevelType w:val="hybridMultilevel"/>
    <w:tmpl w:val="A2B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690569B"/>
    <w:multiLevelType w:val="hybridMultilevel"/>
    <w:tmpl w:val="96884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6AB5B01"/>
    <w:multiLevelType w:val="hybridMultilevel"/>
    <w:tmpl w:val="E6B4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FC3456"/>
    <w:multiLevelType w:val="multilevel"/>
    <w:tmpl w:val="F960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A9170EF"/>
    <w:multiLevelType w:val="hybridMultilevel"/>
    <w:tmpl w:val="6BFE7C8E"/>
    <w:lvl w:ilvl="0" w:tplc="08090001">
      <w:start w:val="1"/>
      <w:numFmt w:val="bullet"/>
      <w:lvlText w:val=""/>
      <w:lvlJc w:val="left"/>
      <w:pPr>
        <w:ind w:left="720" w:hanging="360"/>
      </w:pPr>
      <w:rPr>
        <w:rFonts w:ascii="Symbol" w:hAnsi="Symbol" w:hint="default"/>
      </w:rPr>
    </w:lvl>
    <w:lvl w:ilvl="1" w:tplc="C5BC66E0">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1F2F53"/>
    <w:multiLevelType w:val="multilevel"/>
    <w:tmpl w:val="810A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F391110"/>
    <w:multiLevelType w:val="hybridMultilevel"/>
    <w:tmpl w:val="67E6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880DD4"/>
    <w:multiLevelType w:val="hybridMultilevel"/>
    <w:tmpl w:val="7DB0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3E547FF"/>
    <w:multiLevelType w:val="hybridMultilevel"/>
    <w:tmpl w:val="B0DC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E22D01"/>
    <w:multiLevelType w:val="hybridMultilevel"/>
    <w:tmpl w:val="A684ABC0"/>
    <w:lvl w:ilvl="0" w:tplc="F6B2B7FE">
      <w:numFmt w:val="bullet"/>
      <w:lvlText w:val="•"/>
      <w:lvlJc w:val="left"/>
      <w:pPr>
        <w:ind w:left="720" w:hanging="360"/>
      </w:pPr>
      <w:rPr>
        <w:rFonts w:ascii="Trebuchet MS" w:eastAsia="Times New Roman" w:hAnsi="Trebuchet MS"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4F06EF"/>
    <w:multiLevelType w:val="hybridMultilevel"/>
    <w:tmpl w:val="6B5C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9A3363"/>
    <w:multiLevelType w:val="hybridMultilevel"/>
    <w:tmpl w:val="51A8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FC4010"/>
    <w:multiLevelType w:val="hybridMultilevel"/>
    <w:tmpl w:val="BCEA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513D55"/>
    <w:multiLevelType w:val="hybridMultilevel"/>
    <w:tmpl w:val="895632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97D61F1"/>
    <w:multiLevelType w:val="hybridMultilevel"/>
    <w:tmpl w:val="97A4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0943B1"/>
    <w:multiLevelType w:val="hybridMultilevel"/>
    <w:tmpl w:val="2098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0A4FA4"/>
    <w:multiLevelType w:val="hybridMultilevel"/>
    <w:tmpl w:val="09A8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5A15D3"/>
    <w:multiLevelType w:val="hybridMultilevel"/>
    <w:tmpl w:val="C5F26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2467365"/>
    <w:multiLevelType w:val="hybridMultilevel"/>
    <w:tmpl w:val="6D86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FE64FB"/>
    <w:multiLevelType w:val="hybridMultilevel"/>
    <w:tmpl w:val="5CDAA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30E660C"/>
    <w:multiLevelType w:val="multilevel"/>
    <w:tmpl w:val="F960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4487684"/>
    <w:multiLevelType w:val="multilevel"/>
    <w:tmpl w:val="F960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4CD680D"/>
    <w:multiLevelType w:val="hybridMultilevel"/>
    <w:tmpl w:val="9326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75D29C6"/>
    <w:multiLevelType w:val="hybridMultilevel"/>
    <w:tmpl w:val="7140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8DF728C"/>
    <w:multiLevelType w:val="hybridMultilevel"/>
    <w:tmpl w:val="7EE2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9576B56"/>
    <w:multiLevelType w:val="hybridMultilevel"/>
    <w:tmpl w:val="D386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E84B9A"/>
    <w:multiLevelType w:val="hybridMultilevel"/>
    <w:tmpl w:val="4A54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19A6BFD"/>
    <w:multiLevelType w:val="hybridMultilevel"/>
    <w:tmpl w:val="127E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CD2E03"/>
    <w:multiLevelType w:val="hybridMultilevel"/>
    <w:tmpl w:val="CB84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221936"/>
    <w:multiLevelType w:val="multilevel"/>
    <w:tmpl w:val="B53E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7850ACF"/>
    <w:multiLevelType w:val="hybridMultilevel"/>
    <w:tmpl w:val="95E4AF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9" w15:restartNumberingAfterBreak="0">
    <w:nsid w:val="78397540"/>
    <w:multiLevelType w:val="multilevel"/>
    <w:tmpl w:val="F960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A695F22"/>
    <w:multiLevelType w:val="hybridMultilevel"/>
    <w:tmpl w:val="DB4EEE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1" w15:restartNumberingAfterBreak="0">
    <w:nsid w:val="7D3C3952"/>
    <w:multiLevelType w:val="hybridMultilevel"/>
    <w:tmpl w:val="9ABA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EF262B2"/>
    <w:multiLevelType w:val="hybridMultilevel"/>
    <w:tmpl w:val="5418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8184184">
    <w:abstractNumId w:val="27"/>
  </w:num>
  <w:num w:numId="2" w16cid:durableId="651563087">
    <w:abstractNumId w:val="36"/>
  </w:num>
  <w:num w:numId="3" w16cid:durableId="1411851692">
    <w:abstractNumId w:val="71"/>
  </w:num>
  <w:num w:numId="4" w16cid:durableId="1872257319">
    <w:abstractNumId w:val="1"/>
  </w:num>
  <w:num w:numId="5" w16cid:durableId="1556236111">
    <w:abstractNumId w:val="2"/>
  </w:num>
  <w:num w:numId="6" w16cid:durableId="324630271">
    <w:abstractNumId w:val="63"/>
  </w:num>
  <w:num w:numId="7" w16cid:durableId="1236282305">
    <w:abstractNumId w:val="57"/>
  </w:num>
  <w:num w:numId="8" w16cid:durableId="1987127073">
    <w:abstractNumId w:val="25"/>
  </w:num>
  <w:num w:numId="9" w16cid:durableId="1452549551">
    <w:abstractNumId w:val="42"/>
  </w:num>
  <w:num w:numId="10" w16cid:durableId="293676262">
    <w:abstractNumId w:val="44"/>
  </w:num>
  <w:num w:numId="11" w16cid:durableId="980842936">
    <w:abstractNumId w:val="0"/>
  </w:num>
  <w:num w:numId="12" w16cid:durableId="1591622711">
    <w:abstractNumId w:val="9"/>
  </w:num>
  <w:num w:numId="13" w16cid:durableId="1396276835">
    <w:abstractNumId w:val="10"/>
  </w:num>
  <w:num w:numId="14" w16cid:durableId="2120173819">
    <w:abstractNumId w:val="38"/>
  </w:num>
  <w:num w:numId="15" w16cid:durableId="128980310">
    <w:abstractNumId w:val="6"/>
  </w:num>
  <w:num w:numId="16" w16cid:durableId="1084643865">
    <w:abstractNumId w:val="26"/>
  </w:num>
  <w:num w:numId="17" w16cid:durableId="979457509">
    <w:abstractNumId w:val="12"/>
  </w:num>
  <w:num w:numId="18" w16cid:durableId="2024548788">
    <w:abstractNumId w:val="14"/>
  </w:num>
  <w:num w:numId="19" w16cid:durableId="263077276">
    <w:abstractNumId w:val="8"/>
  </w:num>
  <w:num w:numId="20" w16cid:durableId="1096246339">
    <w:abstractNumId w:val="48"/>
  </w:num>
  <w:num w:numId="21" w16cid:durableId="960037380">
    <w:abstractNumId w:val="72"/>
  </w:num>
  <w:num w:numId="22" w16cid:durableId="2083717140">
    <w:abstractNumId w:val="15"/>
  </w:num>
  <w:num w:numId="23" w16cid:durableId="867060412">
    <w:abstractNumId w:val="61"/>
  </w:num>
  <w:num w:numId="24" w16cid:durableId="1182206906">
    <w:abstractNumId w:val="47"/>
  </w:num>
  <w:num w:numId="25" w16cid:durableId="535964892">
    <w:abstractNumId w:val="28"/>
  </w:num>
  <w:num w:numId="26" w16cid:durableId="980041428">
    <w:abstractNumId w:val="64"/>
  </w:num>
  <w:num w:numId="27" w16cid:durableId="332145645">
    <w:abstractNumId w:val="18"/>
  </w:num>
  <w:num w:numId="28" w16cid:durableId="2041397473">
    <w:abstractNumId w:val="3"/>
  </w:num>
  <w:num w:numId="29" w16cid:durableId="718669852">
    <w:abstractNumId w:val="37"/>
  </w:num>
  <w:num w:numId="30" w16cid:durableId="1373384917">
    <w:abstractNumId w:val="62"/>
  </w:num>
  <w:num w:numId="31" w16cid:durableId="92357433">
    <w:abstractNumId w:val="49"/>
  </w:num>
  <w:num w:numId="32" w16cid:durableId="520317296">
    <w:abstractNumId w:val="32"/>
  </w:num>
  <w:num w:numId="33" w16cid:durableId="800920963">
    <w:abstractNumId w:val="66"/>
  </w:num>
  <w:num w:numId="34" w16cid:durableId="2111388977">
    <w:abstractNumId w:val="17"/>
  </w:num>
  <w:num w:numId="35" w16cid:durableId="903636916">
    <w:abstractNumId w:val="23"/>
  </w:num>
  <w:num w:numId="36" w16cid:durableId="665279762">
    <w:abstractNumId w:val="20"/>
  </w:num>
  <w:num w:numId="37" w16cid:durableId="1171408079">
    <w:abstractNumId w:val="41"/>
  </w:num>
  <w:num w:numId="38" w16cid:durableId="1827044079">
    <w:abstractNumId w:val="58"/>
  </w:num>
  <w:num w:numId="39" w16cid:durableId="73403798">
    <w:abstractNumId w:val="55"/>
  </w:num>
  <w:num w:numId="40" w16cid:durableId="1707174364">
    <w:abstractNumId w:val="54"/>
  </w:num>
  <w:num w:numId="41" w16cid:durableId="1992951870">
    <w:abstractNumId w:val="35"/>
  </w:num>
  <w:num w:numId="42" w16cid:durableId="1582328657">
    <w:abstractNumId w:val="60"/>
  </w:num>
  <w:num w:numId="43" w16cid:durableId="1259757145">
    <w:abstractNumId w:val="50"/>
  </w:num>
  <w:num w:numId="44" w16cid:durableId="1427458945">
    <w:abstractNumId w:val="21"/>
  </w:num>
  <w:num w:numId="45" w16cid:durableId="1437095098">
    <w:abstractNumId w:val="22"/>
  </w:num>
  <w:num w:numId="46" w16cid:durableId="847331229">
    <w:abstractNumId w:val="70"/>
  </w:num>
  <w:num w:numId="47" w16cid:durableId="807285757">
    <w:abstractNumId w:val="39"/>
  </w:num>
  <w:num w:numId="48" w16cid:durableId="703944632">
    <w:abstractNumId w:val="68"/>
  </w:num>
  <w:num w:numId="49" w16cid:durableId="105274539">
    <w:abstractNumId w:val="13"/>
  </w:num>
  <w:num w:numId="50" w16cid:durableId="1413430593">
    <w:abstractNumId w:val="11"/>
  </w:num>
  <w:num w:numId="51" w16cid:durableId="793065106">
    <w:abstractNumId w:val="33"/>
  </w:num>
  <w:num w:numId="52" w16cid:durableId="1092513977">
    <w:abstractNumId w:val="53"/>
  </w:num>
  <w:num w:numId="53" w16cid:durableId="695234027">
    <w:abstractNumId w:val="31"/>
  </w:num>
  <w:num w:numId="54" w16cid:durableId="325478768">
    <w:abstractNumId w:val="46"/>
  </w:num>
  <w:num w:numId="55" w16cid:durableId="814374485">
    <w:abstractNumId w:val="16"/>
  </w:num>
  <w:num w:numId="56" w16cid:durableId="544566659">
    <w:abstractNumId w:val="45"/>
  </w:num>
  <w:num w:numId="57" w16cid:durableId="272329519">
    <w:abstractNumId w:val="34"/>
  </w:num>
  <w:num w:numId="58" w16cid:durableId="860511000">
    <w:abstractNumId w:val="4"/>
  </w:num>
  <w:num w:numId="59" w16cid:durableId="2013947875">
    <w:abstractNumId w:val="51"/>
  </w:num>
  <w:num w:numId="60" w16cid:durableId="1106998364">
    <w:abstractNumId w:val="24"/>
  </w:num>
  <w:num w:numId="61" w16cid:durableId="821044778">
    <w:abstractNumId w:val="40"/>
  </w:num>
  <w:num w:numId="62" w16cid:durableId="1142238031">
    <w:abstractNumId w:val="30"/>
  </w:num>
  <w:num w:numId="63" w16cid:durableId="738553229">
    <w:abstractNumId w:val="5"/>
  </w:num>
  <w:num w:numId="64" w16cid:durableId="115876216">
    <w:abstractNumId w:val="29"/>
  </w:num>
  <w:num w:numId="65" w16cid:durableId="867528311">
    <w:abstractNumId w:val="19"/>
  </w:num>
  <w:num w:numId="66" w16cid:durableId="700471771">
    <w:abstractNumId w:val="59"/>
  </w:num>
  <w:num w:numId="67" w16cid:durableId="1869369044">
    <w:abstractNumId w:val="52"/>
  </w:num>
  <w:num w:numId="68" w16cid:durableId="1895382675">
    <w:abstractNumId w:val="69"/>
  </w:num>
  <w:num w:numId="69" w16cid:durableId="1499688289">
    <w:abstractNumId w:val="56"/>
  </w:num>
  <w:num w:numId="70" w16cid:durableId="1863856789">
    <w:abstractNumId w:val="65"/>
  </w:num>
  <w:num w:numId="71" w16cid:durableId="1034817323">
    <w:abstractNumId w:val="7"/>
  </w:num>
  <w:num w:numId="72" w16cid:durableId="1478455805">
    <w:abstractNumId w:val="67"/>
  </w:num>
  <w:num w:numId="73" w16cid:durableId="1101954274">
    <w:abstractNumId w:val="4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7"/>
    <w:rsid w:val="000032A9"/>
    <w:rsid w:val="00033683"/>
    <w:rsid w:val="00042173"/>
    <w:rsid w:val="0006134B"/>
    <w:rsid w:val="00065B01"/>
    <w:rsid w:val="00066F71"/>
    <w:rsid w:val="000855A3"/>
    <w:rsid w:val="000A4037"/>
    <w:rsid w:val="000B6A7E"/>
    <w:rsid w:val="000C3DD9"/>
    <w:rsid w:val="000D0E53"/>
    <w:rsid w:val="000E7EB0"/>
    <w:rsid w:val="000F6488"/>
    <w:rsid w:val="000F77E4"/>
    <w:rsid w:val="001101E5"/>
    <w:rsid w:val="00132537"/>
    <w:rsid w:val="001455B5"/>
    <w:rsid w:val="00156969"/>
    <w:rsid w:val="001B4652"/>
    <w:rsid w:val="001D4BED"/>
    <w:rsid w:val="001F6899"/>
    <w:rsid w:val="002067A5"/>
    <w:rsid w:val="00216755"/>
    <w:rsid w:val="00221DA8"/>
    <w:rsid w:val="00243AFE"/>
    <w:rsid w:val="00251B7C"/>
    <w:rsid w:val="00261423"/>
    <w:rsid w:val="002661DC"/>
    <w:rsid w:val="00267B63"/>
    <w:rsid w:val="002F781D"/>
    <w:rsid w:val="00301464"/>
    <w:rsid w:val="003364E2"/>
    <w:rsid w:val="003677E1"/>
    <w:rsid w:val="00385BE9"/>
    <w:rsid w:val="00386C20"/>
    <w:rsid w:val="003B4E70"/>
    <w:rsid w:val="003E7C9B"/>
    <w:rsid w:val="004024D7"/>
    <w:rsid w:val="00411937"/>
    <w:rsid w:val="00427691"/>
    <w:rsid w:val="00436990"/>
    <w:rsid w:val="00483B6F"/>
    <w:rsid w:val="004C1187"/>
    <w:rsid w:val="004D7D4A"/>
    <w:rsid w:val="004F0F20"/>
    <w:rsid w:val="005060DD"/>
    <w:rsid w:val="00506BEA"/>
    <w:rsid w:val="005379CC"/>
    <w:rsid w:val="00543A78"/>
    <w:rsid w:val="00550FAF"/>
    <w:rsid w:val="0055589A"/>
    <w:rsid w:val="00561786"/>
    <w:rsid w:val="00574B87"/>
    <w:rsid w:val="00595555"/>
    <w:rsid w:val="005C6287"/>
    <w:rsid w:val="005E2496"/>
    <w:rsid w:val="005E67D4"/>
    <w:rsid w:val="00650794"/>
    <w:rsid w:val="00674202"/>
    <w:rsid w:val="006A1737"/>
    <w:rsid w:val="006A6D78"/>
    <w:rsid w:val="006C1D07"/>
    <w:rsid w:val="006E7639"/>
    <w:rsid w:val="00703490"/>
    <w:rsid w:val="00704FA3"/>
    <w:rsid w:val="007122D4"/>
    <w:rsid w:val="00713C17"/>
    <w:rsid w:val="00715C60"/>
    <w:rsid w:val="00740AF8"/>
    <w:rsid w:val="00751E5B"/>
    <w:rsid w:val="007600EE"/>
    <w:rsid w:val="00762AB0"/>
    <w:rsid w:val="007824E5"/>
    <w:rsid w:val="007837F3"/>
    <w:rsid w:val="00792758"/>
    <w:rsid w:val="007A0FBA"/>
    <w:rsid w:val="007A3E9C"/>
    <w:rsid w:val="007A52FC"/>
    <w:rsid w:val="007A6153"/>
    <w:rsid w:val="007D2EF3"/>
    <w:rsid w:val="007E3232"/>
    <w:rsid w:val="0083015F"/>
    <w:rsid w:val="00850C70"/>
    <w:rsid w:val="0087015A"/>
    <w:rsid w:val="008A3612"/>
    <w:rsid w:val="008B70A5"/>
    <w:rsid w:val="008D2921"/>
    <w:rsid w:val="008D29BB"/>
    <w:rsid w:val="008F592D"/>
    <w:rsid w:val="00904E7F"/>
    <w:rsid w:val="00952E5C"/>
    <w:rsid w:val="0096144C"/>
    <w:rsid w:val="009639A3"/>
    <w:rsid w:val="009D3428"/>
    <w:rsid w:val="009F6200"/>
    <w:rsid w:val="00A1345E"/>
    <w:rsid w:val="00A350F3"/>
    <w:rsid w:val="00A534F6"/>
    <w:rsid w:val="00A55060"/>
    <w:rsid w:val="00A56FF9"/>
    <w:rsid w:val="00A74BBE"/>
    <w:rsid w:val="00B12BD9"/>
    <w:rsid w:val="00B2215F"/>
    <w:rsid w:val="00B53F0E"/>
    <w:rsid w:val="00B631EC"/>
    <w:rsid w:val="00B633C4"/>
    <w:rsid w:val="00BA0A47"/>
    <w:rsid w:val="00BB47FF"/>
    <w:rsid w:val="00BF0431"/>
    <w:rsid w:val="00C0223D"/>
    <w:rsid w:val="00C36674"/>
    <w:rsid w:val="00C824BD"/>
    <w:rsid w:val="00C9676D"/>
    <w:rsid w:val="00C96AFB"/>
    <w:rsid w:val="00CB2E6B"/>
    <w:rsid w:val="00CB6E3F"/>
    <w:rsid w:val="00CC14A0"/>
    <w:rsid w:val="00D22568"/>
    <w:rsid w:val="00D50C4E"/>
    <w:rsid w:val="00D53B03"/>
    <w:rsid w:val="00D84B9C"/>
    <w:rsid w:val="00DD4346"/>
    <w:rsid w:val="00E36F50"/>
    <w:rsid w:val="00E45FB1"/>
    <w:rsid w:val="00E66001"/>
    <w:rsid w:val="00E870C0"/>
    <w:rsid w:val="00EA2A01"/>
    <w:rsid w:val="00EA3A58"/>
    <w:rsid w:val="00EA7F14"/>
    <w:rsid w:val="00ED2B42"/>
    <w:rsid w:val="00EE1472"/>
    <w:rsid w:val="00EE7623"/>
    <w:rsid w:val="00EF05F0"/>
    <w:rsid w:val="00EF3464"/>
    <w:rsid w:val="00EF7E0C"/>
    <w:rsid w:val="00F1437F"/>
    <w:rsid w:val="00F23512"/>
    <w:rsid w:val="00F40ED0"/>
    <w:rsid w:val="00F72CE1"/>
    <w:rsid w:val="00FC037A"/>
    <w:rsid w:val="00FF2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A32"/>
  <w15:chartTrackingRefBased/>
  <w15:docId w15:val="{8EA3FC58-7713-4181-ABA9-D97BBE2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0A47"/>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0A47"/>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0A47"/>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A0A47"/>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A0A47"/>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A47"/>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A47"/>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A0A47"/>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A0A47"/>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47"/>
    <w:pPr>
      <w:ind w:left="720"/>
      <w:contextualSpacing/>
    </w:pPr>
  </w:style>
  <w:style w:type="character" w:styleId="Hyperlink">
    <w:name w:val="Hyperlink"/>
    <w:basedOn w:val="DefaultParagraphFont"/>
    <w:uiPriority w:val="99"/>
    <w:unhideWhenUsed/>
    <w:rsid w:val="00BA0A47"/>
    <w:rPr>
      <w:color w:val="0563C1" w:themeColor="hyperlink"/>
      <w:u w:val="single"/>
    </w:rPr>
  </w:style>
  <w:style w:type="character" w:customStyle="1" w:styleId="Heading1Char">
    <w:name w:val="Heading 1 Char"/>
    <w:basedOn w:val="DefaultParagraphFont"/>
    <w:link w:val="Heading1"/>
    <w:rsid w:val="00BA0A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A0A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A0A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A0A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A0A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A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A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BA0A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A0A4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A0A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A47"/>
    <w:rPr>
      <w:rFonts w:ascii="Times New Roman" w:hAnsi="Times New Roman" w:cs="Times New Roman"/>
      <w:sz w:val="18"/>
      <w:szCs w:val="18"/>
    </w:rPr>
  </w:style>
  <w:style w:type="paragraph" w:styleId="NoSpacing">
    <w:name w:val="No Spacing"/>
    <w:link w:val="NoSpacingChar"/>
    <w:uiPriority w:val="1"/>
    <w:qFormat/>
    <w:rsid w:val="00BA0A47"/>
    <w:rPr>
      <w:rFonts w:asciiTheme="minorHAnsi" w:eastAsiaTheme="minorEastAsia" w:hAnsiTheme="minorHAnsi"/>
      <w:lang w:val="en-US" w:eastAsia="zh-CN"/>
    </w:rPr>
  </w:style>
  <w:style w:type="character" w:customStyle="1" w:styleId="NoSpacingChar">
    <w:name w:val="No Spacing Char"/>
    <w:basedOn w:val="DefaultParagraphFont"/>
    <w:link w:val="NoSpacing"/>
    <w:uiPriority w:val="1"/>
    <w:rsid w:val="00BA0A47"/>
    <w:rPr>
      <w:rFonts w:asciiTheme="minorHAnsi" w:eastAsiaTheme="minorEastAsia" w:hAnsiTheme="minorHAnsi"/>
      <w:lang w:val="en-US" w:eastAsia="zh-CN"/>
    </w:rPr>
  </w:style>
  <w:style w:type="paragraph" w:styleId="TOC1">
    <w:name w:val="toc 1"/>
    <w:basedOn w:val="Normal"/>
    <w:next w:val="Normal"/>
    <w:autoRedefine/>
    <w:uiPriority w:val="39"/>
    <w:unhideWhenUsed/>
    <w:rsid w:val="00904E7F"/>
    <w:pPr>
      <w:tabs>
        <w:tab w:val="left" w:pos="352"/>
        <w:tab w:val="right" w:leader="dot" w:pos="10456"/>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BA0A47"/>
    <w:rPr>
      <w:rFonts w:asciiTheme="minorHAnsi" w:hAnsiTheme="minorHAnsi" w:cstheme="minorHAnsi"/>
      <w:b/>
      <w:bCs/>
      <w:smallCaps/>
    </w:rPr>
  </w:style>
  <w:style w:type="paragraph" w:styleId="TOC3">
    <w:name w:val="toc 3"/>
    <w:basedOn w:val="Normal"/>
    <w:next w:val="Normal"/>
    <w:autoRedefine/>
    <w:uiPriority w:val="39"/>
    <w:unhideWhenUsed/>
    <w:rsid w:val="00BA0A47"/>
    <w:rPr>
      <w:rFonts w:asciiTheme="minorHAnsi" w:hAnsiTheme="minorHAnsi" w:cstheme="minorHAnsi"/>
      <w:smallCaps/>
    </w:rPr>
  </w:style>
  <w:style w:type="paragraph" w:styleId="TOC4">
    <w:name w:val="toc 4"/>
    <w:basedOn w:val="Normal"/>
    <w:next w:val="Normal"/>
    <w:autoRedefine/>
    <w:uiPriority w:val="39"/>
    <w:unhideWhenUsed/>
    <w:rsid w:val="00BA0A47"/>
    <w:rPr>
      <w:rFonts w:asciiTheme="minorHAnsi" w:hAnsiTheme="minorHAnsi" w:cstheme="minorHAnsi"/>
    </w:rPr>
  </w:style>
  <w:style w:type="paragraph" w:styleId="TOC5">
    <w:name w:val="toc 5"/>
    <w:basedOn w:val="Normal"/>
    <w:next w:val="Normal"/>
    <w:autoRedefine/>
    <w:uiPriority w:val="39"/>
    <w:unhideWhenUsed/>
    <w:rsid w:val="00BA0A47"/>
    <w:rPr>
      <w:rFonts w:asciiTheme="minorHAnsi" w:hAnsiTheme="minorHAnsi" w:cstheme="minorHAnsi"/>
    </w:rPr>
  </w:style>
  <w:style w:type="paragraph" w:styleId="TOC6">
    <w:name w:val="toc 6"/>
    <w:basedOn w:val="Normal"/>
    <w:next w:val="Normal"/>
    <w:autoRedefine/>
    <w:uiPriority w:val="39"/>
    <w:unhideWhenUsed/>
    <w:rsid w:val="00BA0A47"/>
    <w:rPr>
      <w:rFonts w:asciiTheme="minorHAnsi" w:hAnsiTheme="minorHAnsi" w:cstheme="minorHAnsi"/>
    </w:rPr>
  </w:style>
  <w:style w:type="paragraph" w:styleId="TOC7">
    <w:name w:val="toc 7"/>
    <w:basedOn w:val="Normal"/>
    <w:next w:val="Normal"/>
    <w:autoRedefine/>
    <w:uiPriority w:val="39"/>
    <w:unhideWhenUsed/>
    <w:rsid w:val="00BA0A47"/>
    <w:rPr>
      <w:rFonts w:asciiTheme="minorHAnsi" w:hAnsiTheme="minorHAnsi" w:cstheme="minorHAnsi"/>
    </w:rPr>
  </w:style>
  <w:style w:type="paragraph" w:styleId="TOC8">
    <w:name w:val="toc 8"/>
    <w:basedOn w:val="Normal"/>
    <w:next w:val="Normal"/>
    <w:autoRedefine/>
    <w:uiPriority w:val="39"/>
    <w:unhideWhenUsed/>
    <w:rsid w:val="00BA0A47"/>
    <w:rPr>
      <w:rFonts w:asciiTheme="minorHAnsi" w:hAnsiTheme="minorHAnsi" w:cstheme="minorHAnsi"/>
    </w:rPr>
  </w:style>
  <w:style w:type="paragraph" w:styleId="TOC9">
    <w:name w:val="toc 9"/>
    <w:basedOn w:val="Normal"/>
    <w:next w:val="Normal"/>
    <w:autoRedefine/>
    <w:uiPriority w:val="39"/>
    <w:unhideWhenUsed/>
    <w:rsid w:val="00BA0A47"/>
    <w:rPr>
      <w:rFonts w:asciiTheme="minorHAnsi" w:hAnsiTheme="minorHAnsi" w:cstheme="minorHAnsi"/>
    </w:rPr>
  </w:style>
  <w:style w:type="table" w:styleId="TableGrid">
    <w:name w:val="Table Grid"/>
    <w:basedOn w:val="TableNormal"/>
    <w:uiPriority w:val="39"/>
    <w:rsid w:val="00BA0A47"/>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0A47"/>
    <w:pPr>
      <w:numPr>
        <w:numId w:val="0"/>
      </w:numPr>
      <w:spacing w:before="480" w:line="276" w:lineRule="auto"/>
      <w:outlineLvl w:val="9"/>
    </w:pPr>
    <w:rPr>
      <w:b/>
      <w:bCs/>
      <w:sz w:val="28"/>
      <w:szCs w:val="28"/>
      <w:lang w:val="en-US"/>
    </w:rPr>
  </w:style>
  <w:style w:type="paragraph" w:styleId="Header">
    <w:name w:val="header"/>
    <w:basedOn w:val="Normal"/>
    <w:link w:val="HeaderChar"/>
    <w:uiPriority w:val="99"/>
    <w:unhideWhenUsed/>
    <w:rsid w:val="00BA0A47"/>
    <w:pPr>
      <w:tabs>
        <w:tab w:val="center" w:pos="4513"/>
        <w:tab w:val="right" w:pos="9026"/>
      </w:tabs>
    </w:pPr>
  </w:style>
  <w:style w:type="character" w:customStyle="1" w:styleId="HeaderChar">
    <w:name w:val="Header Char"/>
    <w:basedOn w:val="DefaultParagraphFont"/>
    <w:link w:val="Header"/>
    <w:uiPriority w:val="99"/>
    <w:rsid w:val="00BA0A47"/>
  </w:style>
  <w:style w:type="paragraph" w:styleId="Footer">
    <w:name w:val="footer"/>
    <w:basedOn w:val="Normal"/>
    <w:link w:val="FooterChar"/>
    <w:uiPriority w:val="99"/>
    <w:unhideWhenUsed/>
    <w:rsid w:val="00BA0A47"/>
    <w:pPr>
      <w:tabs>
        <w:tab w:val="center" w:pos="4513"/>
        <w:tab w:val="right" w:pos="9026"/>
      </w:tabs>
    </w:pPr>
  </w:style>
  <w:style w:type="character" w:customStyle="1" w:styleId="FooterChar">
    <w:name w:val="Footer Char"/>
    <w:basedOn w:val="DefaultParagraphFont"/>
    <w:link w:val="Footer"/>
    <w:uiPriority w:val="99"/>
    <w:rsid w:val="00BA0A47"/>
  </w:style>
  <w:style w:type="character" w:styleId="UnresolvedMention">
    <w:name w:val="Unresolved Mention"/>
    <w:basedOn w:val="DefaultParagraphFont"/>
    <w:uiPriority w:val="99"/>
    <w:semiHidden/>
    <w:unhideWhenUsed/>
    <w:rsid w:val="000C3DD9"/>
    <w:rPr>
      <w:color w:val="605E5C"/>
      <w:shd w:val="clear" w:color="auto" w:fill="E1DFDD"/>
    </w:rPr>
  </w:style>
  <w:style w:type="paragraph" w:customStyle="1" w:styleId="firstparagraph">
    <w:name w:val="firstparagraph"/>
    <w:basedOn w:val="Normal"/>
    <w:rsid w:val="00C96AFB"/>
    <w:pPr>
      <w:spacing w:before="100" w:beforeAutospacing="1" w:after="100" w:afterAutospacing="1"/>
      <w:jc w:val="both"/>
    </w:pPr>
    <w:rPr>
      <w:rFonts w:ascii="Arial Unicode MS" w:eastAsia="Arial Unicode MS" w:hAnsi="Arial Unicode MS" w:cs="Arial Unicode MS"/>
      <w:sz w:val="24"/>
      <w:szCs w:val="24"/>
    </w:rPr>
  </w:style>
  <w:style w:type="paragraph" w:customStyle="1" w:styleId="TitlePageHeading">
    <w:name w:val="Title Page Heading"/>
    <w:basedOn w:val="Normal"/>
    <w:rsid w:val="001B4652"/>
    <w:rPr>
      <w:rFonts w:ascii="FogertySolid" w:eastAsia="Times New Roman" w:hAnsi="FogertySolid" w:cs="Times New Roman"/>
      <w:sz w:val="60"/>
      <w:szCs w:val="60"/>
      <w:lang w:eastAsia="en-GB"/>
    </w:rPr>
  </w:style>
  <w:style w:type="paragraph" w:customStyle="1" w:styleId="Titlepagesubheading">
    <w:name w:val="Title page sub heading"/>
    <w:basedOn w:val="Normal"/>
    <w:rsid w:val="001B4652"/>
    <w:rPr>
      <w:rFonts w:ascii="FogertyHairline" w:eastAsia="Times New Roman" w:hAnsi="FogertyHairline" w:cs="Times New Roman"/>
      <w:sz w:val="32"/>
      <w:szCs w:val="32"/>
      <w:lang w:eastAsia="en-GB"/>
    </w:rPr>
  </w:style>
  <w:style w:type="paragraph" w:customStyle="1" w:styleId="Normal2">
    <w:name w:val="Normal2"/>
    <w:basedOn w:val="Normal"/>
    <w:rsid w:val="001B4652"/>
    <w:rPr>
      <w:rFonts w:ascii="Helvetica" w:eastAsia="Times New Roman" w:hAnsi="Helvetica" w:cs="Times New Roman"/>
      <w:sz w:val="24"/>
      <w:szCs w:val="20"/>
      <w:lang w:val="en-US"/>
    </w:rPr>
  </w:style>
  <w:style w:type="paragraph" w:styleId="BodyText">
    <w:name w:val="Body Text"/>
    <w:basedOn w:val="Normal"/>
    <w:link w:val="BodyTextChar"/>
    <w:rsid w:val="001B4652"/>
    <w:rPr>
      <w:rFonts w:ascii="Arial" w:eastAsia="Times New Roman" w:hAnsi="Arial" w:cs="Times New Roman"/>
      <w:b/>
      <w:sz w:val="20"/>
      <w:szCs w:val="20"/>
    </w:rPr>
  </w:style>
  <w:style w:type="character" w:customStyle="1" w:styleId="BodyTextChar">
    <w:name w:val="Body Text Char"/>
    <w:basedOn w:val="DefaultParagraphFont"/>
    <w:link w:val="BodyText"/>
    <w:rsid w:val="001B465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1B4652"/>
    <w:rPr>
      <w:sz w:val="16"/>
      <w:szCs w:val="16"/>
    </w:rPr>
  </w:style>
  <w:style w:type="paragraph" w:styleId="CommentText">
    <w:name w:val="annotation text"/>
    <w:basedOn w:val="Normal"/>
    <w:link w:val="CommentTextChar"/>
    <w:uiPriority w:val="99"/>
    <w:unhideWhenUsed/>
    <w:rsid w:val="001B4652"/>
    <w:rPr>
      <w:sz w:val="20"/>
      <w:szCs w:val="20"/>
    </w:rPr>
  </w:style>
  <w:style w:type="character" w:customStyle="1" w:styleId="CommentTextChar">
    <w:name w:val="Comment Text Char"/>
    <w:basedOn w:val="DefaultParagraphFont"/>
    <w:link w:val="CommentText"/>
    <w:uiPriority w:val="99"/>
    <w:rsid w:val="001B4652"/>
    <w:rPr>
      <w:sz w:val="20"/>
      <w:szCs w:val="20"/>
    </w:rPr>
  </w:style>
  <w:style w:type="paragraph" w:styleId="Caption">
    <w:name w:val="caption"/>
    <w:basedOn w:val="Normal"/>
    <w:next w:val="Normal"/>
    <w:unhideWhenUsed/>
    <w:qFormat/>
    <w:rsid w:val="001B4652"/>
    <w:pPr>
      <w:jc w:val="both"/>
    </w:pPr>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B4652"/>
    <w:rPr>
      <w:b/>
      <w:bCs/>
    </w:rPr>
  </w:style>
  <w:style w:type="character" w:customStyle="1" w:styleId="CommentSubjectChar">
    <w:name w:val="Comment Subject Char"/>
    <w:basedOn w:val="CommentTextChar"/>
    <w:link w:val="CommentSubject"/>
    <w:uiPriority w:val="99"/>
    <w:semiHidden/>
    <w:rsid w:val="001B4652"/>
    <w:rPr>
      <w:b/>
      <w:bCs/>
      <w:sz w:val="20"/>
      <w:szCs w:val="20"/>
    </w:rPr>
  </w:style>
  <w:style w:type="paragraph" w:styleId="Revision">
    <w:name w:val="Revision"/>
    <w:hidden/>
    <w:uiPriority w:val="99"/>
    <w:semiHidden/>
    <w:rsid w:val="001B4652"/>
  </w:style>
  <w:style w:type="paragraph" w:customStyle="1" w:styleId="p10">
    <w:name w:val="p10"/>
    <w:basedOn w:val="Normal"/>
    <w:rsid w:val="001B4652"/>
    <w:pPr>
      <w:widowControl w:val="0"/>
      <w:snapToGrid w:val="0"/>
      <w:spacing w:line="520" w:lineRule="atLeast"/>
      <w:ind w:left="1008" w:hanging="432"/>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B4652"/>
    <w:rPr>
      <w:color w:val="954F72" w:themeColor="followedHyperlink"/>
      <w:u w:val="single"/>
    </w:rPr>
  </w:style>
  <w:style w:type="character" w:styleId="PageNumber">
    <w:name w:val="page number"/>
    <w:basedOn w:val="DefaultParagraphFont"/>
    <w:uiPriority w:val="99"/>
    <w:semiHidden/>
    <w:unhideWhenUsed/>
    <w:rsid w:val="001B4652"/>
  </w:style>
  <w:style w:type="paragraph" w:customStyle="1" w:styleId="paragraph">
    <w:name w:val="paragraph"/>
    <w:basedOn w:val="Normal"/>
    <w:rsid w:val="001B465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4652"/>
  </w:style>
  <w:style w:type="character" w:customStyle="1" w:styleId="eop">
    <w:name w:val="eop"/>
    <w:basedOn w:val="DefaultParagraphFont"/>
    <w:rsid w:val="001B4652"/>
  </w:style>
  <w:style w:type="character" w:customStyle="1" w:styleId="UnresolvedMention1">
    <w:name w:val="Unresolved Mention1"/>
    <w:basedOn w:val="DefaultParagraphFont"/>
    <w:uiPriority w:val="99"/>
    <w:semiHidden/>
    <w:unhideWhenUsed/>
    <w:rsid w:val="001B4652"/>
    <w:rPr>
      <w:color w:val="605E5C"/>
      <w:shd w:val="clear" w:color="auto" w:fill="E1DFDD"/>
    </w:rPr>
  </w:style>
  <w:style w:type="paragraph" w:styleId="NormalWeb">
    <w:name w:val="Normal (Web)"/>
    <w:basedOn w:val="Normal"/>
    <w:uiPriority w:val="99"/>
    <w:unhideWhenUsed/>
    <w:rsid w:val="0087015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3E7C9B"/>
  </w:style>
  <w:style w:type="character" w:customStyle="1" w:styleId="contextualspellingandgrammarerror">
    <w:name w:val="contextualspellingandgrammarerror"/>
    <w:rsid w:val="003E7C9B"/>
  </w:style>
  <w:style w:type="paragraph" w:customStyle="1" w:styleId="Default">
    <w:name w:val="Default"/>
    <w:rsid w:val="003E7C9B"/>
    <w:pPr>
      <w:autoSpaceDE w:val="0"/>
      <w:autoSpaceDN w:val="0"/>
      <w:adjustRightInd w:val="0"/>
    </w:pPr>
    <w:rPr>
      <w:rFonts w:ascii="Arial" w:eastAsia="Times New Roman" w:hAnsi="Arial" w:cs="Arial"/>
      <w:color w:val="000000"/>
      <w:sz w:val="24"/>
      <w:szCs w:val="24"/>
      <w:lang w:eastAsia="en-GB"/>
    </w:rPr>
  </w:style>
  <w:style w:type="character" w:customStyle="1" w:styleId="a-size-large">
    <w:name w:val="a-size-large"/>
    <w:basedOn w:val="DefaultParagraphFont"/>
    <w:rsid w:val="003E7C9B"/>
  </w:style>
  <w:style w:type="paragraph" w:customStyle="1" w:styleId="EndNoteBibliography">
    <w:name w:val="EndNote Bibliography"/>
    <w:basedOn w:val="Normal"/>
    <w:rsid w:val="003E7C9B"/>
    <w:pPr>
      <w:spacing w:after="200"/>
    </w:pPr>
    <w:rPr>
      <w:rFonts w:ascii="Times New Roman" w:eastAsiaTheme="minorEastAsia" w:hAnsi="Times New Roman" w:cs="Times New Roman"/>
      <w:sz w:val="24"/>
      <w:szCs w:val="24"/>
      <w:lang w:eastAsia="ja-JP"/>
    </w:rPr>
  </w:style>
  <w:style w:type="character" w:styleId="Emphasis">
    <w:name w:val="Emphasis"/>
    <w:basedOn w:val="DefaultParagraphFont"/>
    <w:uiPriority w:val="20"/>
    <w:qFormat/>
    <w:rsid w:val="003E7C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057">
      <w:bodyDiv w:val="1"/>
      <w:marLeft w:val="0"/>
      <w:marRight w:val="0"/>
      <w:marTop w:val="0"/>
      <w:marBottom w:val="0"/>
      <w:divBdr>
        <w:top w:val="none" w:sz="0" w:space="0" w:color="auto"/>
        <w:left w:val="none" w:sz="0" w:space="0" w:color="auto"/>
        <w:bottom w:val="none" w:sz="0" w:space="0" w:color="auto"/>
        <w:right w:val="none" w:sz="0" w:space="0" w:color="auto"/>
      </w:divBdr>
    </w:div>
    <w:div w:id="299068581">
      <w:bodyDiv w:val="1"/>
      <w:marLeft w:val="0"/>
      <w:marRight w:val="0"/>
      <w:marTop w:val="0"/>
      <w:marBottom w:val="0"/>
      <w:divBdr>
        <w:top w:val="none" w:sz="0" w:space="0" w:color="auto"/>
        <w:left w:val="none" w:sz="0" w:space="0" w:color="auto"/>
        <w:bottom w:val="none" w:sz="0" w:space="0" w:color="auto"/>
        <w:right w:val="none" w:sz="0" w:space="0" w:color="auto"/>
      </w:divBdr>
    </w:div>
    <w:div w:id="320350103">
      <w:bodyDiv w:val="1"/>
      <w:marLeft w:val="0"/>
      <w:marRight w:val="0"/>
      <w:marTop w:val="0"/>
      <w:marBottom w:val="0"/>
      <w:divBdr>
        <w:top w:val="none" w:sz="0" w:space="0" w:color="auto"/>
        <w:left w:val="none" w:sz="0" w:space="0" w:color="auto"/>
        <w:bottom w:val="none" w:sz="0" w:space="0" w:color="auto"/>
        <w:right w:val="none" w:sz="0" w:space="0" w:color="auto"/>
      </w:divBdr>
    </w:div>
    <w:div w:id="420682311">
      <w:bodyDiv w:val="1"/>
      <w:marLeft w:val="0"/>
      <w:marRight w:val="0"/>
      <w:marTop w:val="0"/>
      <w:marBottom w:val="0"/>
      <w:divBdr>
        <w:top w:val="none" w:sz="0" w:space="0" w:color="auto"/>
        <w:left w:val="none" w:sz="0" w:space="0" w:color="auto"/>
        <w:bottom w:val="none" w:sz="0" w:space="0" w:color="auto"/>
        <w:right w:val="none" w:sz="0" w:space="0" w:color="auto"/>
      </w:divBdr>
    </w:div>
    <w:div w:id="846292729">
      <w:bodyDiv w:val="1"/>
      <w:marLeft w:val="0"/>
      <w:marRight w:val="0"/>
      <w:marTop w:val="0"/>
      <w:marBottom w:val="0"/>
      <w:divBdr>
        <w:top w:val="none" w:sz="0" w:space="0" w:color="auto"/>
        <w:left w:val="none" w:sz="0" w:space="0" w:color="auto"/>
        <w:bottom w:val="none" w:sz="0" w:space="0" w:color="auto"/>
        <w:right w:val="none" w:sz="0" w:space="0" w:color="auto"/>
      </w:divBdr>
    </w:div>
    <w:div w:id="1709838146">
      <w:bodyDiv w:val="1"/>
      <w:marLeft w:val="0"/>
      <w:marRight w:val="0"/>
      <w:marTop w:val="0"/>
      <w:marBottom w:val="0"/>
      <w:divBdr>
        <w:top w:val="none" w:sz="0" w:space="0" w:color="auto"/>
        <w:left w:val="none" w:sz="0" w:space="0" w:color="auto"/>
        <w:bottom w:val="none" w:sz="0" w:space="0" w:color="auto"/>
        <w:right w:val="none" w:sz="0" w:space="0" w:color="auto"/>
      </w:divBdr>
    </w:div>
    <w:div w:id="1741100026">
      <w:bodyDiv w:val="1"/>
      <w:marLeft w:val="0"/>
      <w:marRight w:val="0"/>
      <w:marTop w:val="0"/>
      <w:marBottom w:val="0"/>
      <w:divBdr>
        <w:top w:val="none" w:sz="0" w:space="0" w:color="auto"/>
        <w:left w:val="none" w:sz="0" w:space="0" w:color="auto"/>
        <w:bottom w:val="none" w:sz="0" w:space="0" w:color="auto"/>
        <w:right w:val="none" w:sz="0" w:space="0" w:color="auto"/>
      </w:divBdr>
    </w:div>
    <w:div w:id="20448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ucas/tariff-calculator" TargetMode="External"/><Relationship Id="rId13" Type="http://schemas.openxmlformats.org/officeDocument/2006/relationships/hyperlink" Target="https://www.cssd.ac.uk/How-to-Apply/Undergraduate-Applications/interview-process-ba-contemporary-performance-practice" TargetMode="External"/><Relationship Id="rId18" Type="http://schemas.openxmlformats.org/officeDocument/2006/relationships/hyperlink" Target="http://www.theguardian.com/artanddesign/2016/aug/18/radical-art-of-holding-hands-with-strangers-rosana-cade-walking-holding" TargetMode="External"/><Relationship Id="rId26" Type="http://schemas.openxmlformats.org/officeDocument/2006/relationships/hyperlink" Target="http://www.thisisliveart.co.uk/resources/catalogue/study-room-guide-take-the-money-and-run-some-positions-on-ethics-business-s" TargetMode="External"/><Relationship Id="rId3" Type="http://schemas.openxmlformats.org/officeDocument/2006/relationships/settings" Target="settings.xml"/><Relationship Id="rId21" Type="http://schemas.openxmlformats.org/officeDocument/2006/relationships/hyperlink" Target="http://www.e-flux.com/journal/74/59816/contra-internet/" TargetMode="External"/><Relationship Id="rId7" Type="http://schemas.openxmlformats.org/officeDocument/2006/relationships/image" Target="media/image1.png"/><Relationship Id="rId12" Type="http://schemas.openxmlformats.org/officeDocument/2006/relationships/hyperlink" Target="https://www.cssd.ac.uk/about-central/equity-at-central" TargetMode="External"/><Relationship Id="rId17" Type="http://schemas.openxmlformats.org/officeDocument/2006/relationships/hyperlink" Target="https://doi.org/10.1080/14735789709366602" TargetMode="External"/><Relationship Id="rId25" Type="http://schemas.openxmlformats.org/officeDocument/2006/relationships/hyperlink" Target="http://www.e-flux.com/journal/too-much-world-is-the-internet-dead/" TargetMode="External"/><Relationship Id="rId2" Type="http://schemas.openxmlformats.org/officeDocument/2006/relationships/styles" Target="styles.xml"/><Relationship Id="rId16" Type="http://schemas.openxmlformats.org/officeDocument/2006/relationships/hyperlink" Target="https://doi.org/10.1080/13528165.2013.807177" TargetMode="External"/><Relationship Id="rId20" Type="http://schemas.openxmlformats.org/officeDocument/2006/relationships/hyperlink" Target="https://www.theguardian.com/world/2016/nov/09/western-civilisation-appiah-reith-lectu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sd.ac.uk/how-to-apply/undergraduate-applications" TargetMode="External"/><Relationship Id="rId24" Type="http://schemas.openxmlformats.org/officeDocument/2006/relationships/hyperlink" Target="http://www.e-flux.com/journal/70/60543/a-tank-on-a-pedestal-museums-in-an-age-of-planetary-civil-war/" TargetMode="External"/><Relationship Id="rId5" Type="http://schemas.openxmlformats.org/officeDocument/2006/relationships/footnotes" Target="footnotes.xml"/><Relationship Id="rId15" Type="http://schemas.openxmlformats.org/officeDocument/2006/relationships/hyperlink" Target="http://www.carolinebergvall.com/content/text/BERGVALL-KEYNOTE.pdf" TargetMode="External"/><Relationship Id="rId23" Type="http://schemas.openxmlformats.org/officeDocument/2006/relationships/hyperlink" Target="http://www.e-flux.com/journal/44/60141/testo-junkie-sex-drugs-and-biopolitics/" TargetMode="External"/><Relationship Id="rId28" Type="http://schemas.openxmlformats.org/officeDocument/2006/relationships/fontTable" Target="fontTable.xml"/><Relationship Id="rId10" Type="http://schemas.openxmlformats.org/officeDocument/2006/relationships/hyperlink" Target="http://www.ucas.com/" TargetMode="External"/><Relationship Id="rId19" Type="http://schemas.openxmlformats.org/officeDocument/2006/relationships/hyperlink" Target="https://www.youtube.com/watch?v=iuAMRxSH--s" TargetMode="External"/><Relationship Id="rId4" Type="http://schemas.openxmlformats.org/officeDocument/2006/relationships/webSettings" Target="webSettings.xml"/><Relationship Id="rId9" Type="http://schemas.openxmlformats.org/officeDocument/2006/relationships/hyperlink" Target="mailto:admissions@cssd.ac.uk?subject=Entry%20Requirements%20-%20Performance%20Arts%2C%20BA" TargetMode="External"/><Relationship Id="rId14" Type="http://schemas.openxmlformats.org/officeDocument/2006/relationships/hyperlink" Target="https://www.cssd.ac.uk/discover-central/visit-us" TargetMode="External"/><Relationship Id="rId22" Type="http://schemas.openxmlformats.org/officeDocument/2006/relationships/hyperlink" Target="https://www.theatlantic.com/magazine/archive/2017/10/the-first-white-president-ta-nehisi-coates/537909/"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91</Pages>
  <Words>19083</Words>
  <Characters>108777</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BA(Hons) Theatre Practice</vt:lpstr>
    </vt:vector>
  </TitlesOfParts>
  <Company>Royal Central School of Speech and Drama</Company>
  <LinksUpToDate>false</LinksUpToDate>
  <CharactersWithSpaces>127605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BA(Hons) Contemporary Performance Practice</dc:title>
  <dc:subject>EXPERIMENTAL ARTS AND PERFORMANCE / Performance arts PROGRAMME SPECIFICATION 2023/24</dc:subject>
  <dc:creator>James Perkins</dc:creator>
  <cp:keywords/>
  <dc:description/>
  <cp:lastModifiedBy>James Perkins</cp:lastModifiedBy>
  <cp:revision>28</cp:revision>
  <dcterms:created xsi:type="dcterms:W3CDTF">2023-09-05T17:01:00Z</dcterms:created>
  <dcterms:modified xsi:type="dcterms:W3CDTF">2023-09-26T08:35:00Z</dcterms:modified>
</cp:coreProperties>
</file>